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E9" w:rsidRPr="00353D98" w:rsidRDefault="008376E9" w:rsidP="008376E9">
      <w:pPr>
        <w:pStyle w:val="HTMLPreformatted"/>
        <w:jc w:val="center"/>
        <w:rPr>
          <w:rFonts w:ascii="MetaPro-Normal" w:hAnsi="MetaPro-Normal" w:cs="Times New Roman"/>
          <w:b/>
          <w:sz w:val="20"/>
          <w:szCs w:val="20"/>
        </w:rPr>
      </w:pPr>
      <w:bookmarkStart w:id="0" w:name="_GoBack"/>
      <w:bookmarkEnd w:id="0"/>
      <w:r w:rsidRPr="00353D98">
        <w:rPr>
          <w:rFonts w:ascii="MetaPro-Normal" w:hAnsi="MetaPro-Normal" w:cs="Times New Roman"/>
          <w:b/>
          <w:sz w:val="20"/>
          <w:szCs w:val="20"/>
        </w:rPr>
        <w:t>IZJAVA ZA SAMOSTOJNEGA PODJETNIKA</w:t>
      </w:r>
    </w:p>
    <w:p w:rsidR="008376E9" w:rsidRPr="00A936AF" w:rsidRDefault="008376E9" w:rsidP="008376E9">
      <w:pPr>
        <w:pStyle w:val="HTMLPreformatted"/>
        <w:tabs>
          <w:tab w:val="left" w:pos="3060"/>
        </w:tabs>
        <w:jc w:val="both"/>
        <w:rPr>
          <w:rFonts w:ascii="MetaPro-Normal" w:hAnsi="MetaPro-Normal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6119"/>
      </w:tblGrid>
      <w:tr w:rsidR="008376E9" w:rsidRPr="00A936AF" w:rsidTr="008376E9">
        <w:trPr>
          <w:trHeight w:val="510"/>
        </w:trPr>
        <w:tc>
          <w:tcPr>
            <w:tcW w:w="3169" w:type="dxa"/>
            <w:shd w:val="clear" w:color="auto" w:fill="auto"/>
          </w:tcPr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Naziv ponudnika</w:t>
            </w:r>
            <w:r>
              <w:rPr>
                <w:rFonts w:ascii="MetaPro-Normal" w:hAnsi="MetaPro-Normal" w:cs="Times New Roman"/>
                <w:bCs/>
                <w:sz w:val="20"/>
                <w:szCs w:val="20"/>
              </w:rPr>
              <w:t>/podizvajalca</w:t>
            </w: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6119" w:type="dxa"/>
            <w:shd w:val="clear" w:color="auto" w:fill="auto"/>
          </w:tcPr>
          <w:p w:rsidR="008376E9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b/>
                <w:sz w:val="20"/>
                <w:szCs w:val="20"/>
              </w:rPr>
            </w:pPr>
          </w:p>
          <w:p w:rsidR="008376E9" w:rsidRPr="00A936AF" w:rsidRDefault="008376E9" w:rsidP="008376E9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b/>
                <w:sz w:val="20"/>
                <w:szCs w:val="20"/>
              </w:rPr>
            </w:pPr>
          </w:p>
        </w:tc>
      </w:tr>
      <w:tr w:rsidR="008376E9" w:rsidRPr="00A936AF" w:rsidTr="008376E9">
        <w:trPr>
          <w:trHeight w:val="510"/>
        </w:trPr>
        <w:tc>
          <w:tcPr>
            <w:tcW w:w="3169" w:type="dxa"/>
            <w:shd w:val="clear" w:color="auto" w:fill="auto"/>
          </w:tcPr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>Sedež (naslov) ponudnika</w:t>
            </w:r>
            <w:r>
              <w:rPr>
                <w:rFonts w:ascii="MetaPro-Normal" w:hAnsi="MetaPro-Normal" w:cs="Times New Roman"/>
                <w:bCs/>
                <w:sz w:val="20"/>
                <w:szCs w:val="20"/>
              </w:rPr>
              <w:t>/podizvajalca</w:t>
            </w:r>
            <w:r w:rsidRPr="00A936AF">
              <w:rPr>
                <w:rFonts w:ascii="MetaPro-Normal" w:hAnsi="MetaPro-Normal" w:cs="Times New Roman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119" w:type="dxa"/>
            <w:shd w:val="clear" w:color="auto" w:fill="auto"/>
          </w:tcPr>
          <w:p w:rsidR="008376E9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</w:p>
          <w:p w:rsidR="008376E9" w:rsidRPr="00A936AF" w:rsidRDefault="008376E9" w:rsidP="00B91528">
            <w:pPr>
              <w:pStyle w:val="HTMLPreformatted"/>
              <w:tabs>
                <w:tab w:val="left" w:pos="3060"/>
              </w:tabs>
              <w:jc w:val="both"/>
              <w:rPr>
                <w:rFonts w:ascii="MetaPro-Normal" w:hAnsi="MetaPro-Normal" w:cs="Times New Roman"/>
                <w:sz w:val="20"/>
                <w:szCs w:val="20"/>
              </w:rPr>
            </w:pPr>
          </w:p>
        </w:tc>
      </w:tr>
    </w:tbl>
    <w:p w:rsidR="008376E9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A936AF" w:rsidRDefault="008376E9" w:rsidP="008376E9">
      <w:pPr>
        <w:jc w:val="both"/>
        <w:rPr>
          <w:rFonts w:ascii="MetaPro-Normal" w:hAnsi="MetaPro-Normal"/>
          <w:sz w:val="20"/>
          <w:szCs w:val="20"/>
        </w:rPr>
      </w:pPr>
      <w:r w:rsidRPr="00A936AF">
        <w:rPr>
          <w:rFonts w:ascii="MetaPro-Normal" w:hAnsi="MetaPro-Normal"/>
          <w:sz w:val="20"/>
          <w:szCs w:val="20"/>
        </w:rPr>
        <w:t>Pod kazensko in materialno odgovornostjo izjavljam</w:t>
      </w:r>
      <w:r>
        <w:rPr>
          <w:rFonts w:ascii="MetaPro-Normal" w:hAnsi="MetaPro-Normal"/>
          <w:sz w:val="20"/>
          <w:szCs w:val="20"/>
        </w:rPr>
        <w:t>, da</w:t>
      </w:r>
      <w:r w:rsidRPr="00A936AF">
        <w:rPr>
          <w:rFonts w:ascii="MetaPro-Normal" w:hAnsi="MetaPro-Normal"/>
          <w:sz w:val="20"/>
          <w:szCs w:val="20"/>
        </w:rPr>
        <w:t>:</w:t>
      </w:r>
    </w:p>
    <w:p w:rsidR="008376E9" w:rsidRPr="00A936AF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636F9B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6F9B">
        <w:rPr>
          <w:rFonts w:ascii="MetaPro-Normal" w:hAnsi="MetaPro-Normal"/>
          <w:sz w:val="20"/>
          <w:szCs w:val="20"/>
        </w:rPr>
        <w:t>sprejemam vse pogoje in zahteve iz razpisne dokumentacije za javno naročilo z oznako OD</w:t>
      </w:r>
      <w:r>
        <w:rPr>
          <w:rFonts w:ascii="MetaPro-Normal" w:hAnsi="MetaPro-Normal"/>
          <w:sz w:val="20"/>
          <w:szCs w:val="20"/>
        </w:rPr>
        <w:t>GIP-7</w:t>
      </w:r>
      <w:r w:rsidRPr="00636F9B">
        <w:rPr>
          <w:rFonts w:ascii="MetaPro-Normal" w:hAnsi="MetaPro-Normal"/>
          <w:sz w:val="20"/>
          <w:szCs w:val="20"/>
        </w:rPr>
        <w:t xml:space="preserve">/2012 katerega predmet je </w:t>
      </w:r>
      <w:r>
        <w:rPr>
          <w:rFonts w:ascii="MetaPro-Normal" w:hAnsi="MetaPro-Normal"/>
          <w:sz w:val="20"/>
          <w:szCs w:val="20"/>
        </w:rPr>
        <w:t>d</w:t>
      </w:r>
      <w:r w:rsidRPr="00B54861">
        <w:rPr>
          <w:rFonts w:ascii="MetaPro-Normal" w:hAnsi="MetaPro-Normal"/>
          <w:sz w:val="20"/>
          <w:szCs w:val="20"/>
        </w:rPr>
        <w:t xml:space="preserve">obava </w:t>
      </w:r>
      <w:r w:rsidR="00817DCB">
        <w:rPr>
          <w:rFonts w:ascii="MetaPro-Normal" w:hAnsi="MetaPro-Normal"/>
          <w:sz w:val="20"/>
          <w:szCs w:val="20"/>
        </w:rPr>
        <w:t>uniform za redarje in inšpektorje, št. 023-26/2012</w:t>
      </w:r>
      <w:r>
        <w:rPr>
          <w:rFonts w:ascii="MetaPro-Normal" w:hAnsi="MetaPro-Normal"/>
          <w:sz w:val="20"/>
          <w:szCs w:val="20"/>
        </w:rPr>
        <w:t>;</w:t>
      </w:r>
    </w:p>
    <w:p w:rsidR="008376E9" w:rsidRPr="007A3787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 xml:space="preserve">da so podatki, ki so podani v ponudbeni dokumentaciji, resnični in da fotokopije priloženih listin ustrezajo </w:t>
      </w:r>
      <w:r w:rsidRPr="004962BF">
        <w:rPr>
          <w:rFonts w:ascii="MetaPro-Normal" w:hAnsi="MetaPro-Normal"/>
          <w:color w:val="000000"/>
          <w:sz w:val="20"/>
          <w:szCs w:val="20"/>
        </w:rPr>
        <w:t>izvirniku, ter da</w:t>
      </w:r>
      <w:r w:rsidRPr="004962BF">
        <w:rPr>
          <w:rFonts w:ascii="MetaPro-Normal" w:hAnsi="MetaPro-Normal"/>
          <w:sz w:val="20"/>
          <w:szCs w:val="20"/>
        </w:rPr>
        <w:t xml:space="preserve"> za podane podatke, njihovo resničnost in ustreznost fotokopij prevzemam popolno odgovornost,</w:t>
      </w:r>
    </w:p>
    <w:p w:rsidR="008376E9" w:rsidRDefault="008376E9" w:rsidP="008376E9">
      <w:pPr>
        <w:jc w:val="both"/>
        <w:rPr>
          <w:rFonts w:ascii="MetaPro-Normal" w:hAnsi="MetaPro-Normal"/>
          <w:sz w:val="20"/>
          <w:szCs w:val="20"/>
        </w:rPr>
      </w:pPr>
    </w:p>
    <w:p w:rsidR="008376E9" w:rsidRPr="004962BF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 xml:space="preserve">da nisem bil pravnomočno obsojen zaradi naslednjih kaznivih dejanj, ki so opredeljena v Kazenskem zakoniku </w:t>
      </w:r>
      <w:r w:rsidRPr="009C15CD">
        <w:rPr>
          <w:rFonts w:ascii="MetaPro-Normal" w:hAnsi="MetaPro-Normal"/>
          <w:sz w:val="20"/>
          <w:szCs w:val="20"/>
        </w:rPr>
        <w:t>(Uradni list RS, št. 55/08, 66/08</w:t>
      </w:r>
      <w:r>
        <w:rPr>
          <w:rFonts w:ascii="MetaPro-Normal" w:hAnsi="MetaPro-Normal"/>
          <w:sz w:val="20"/>
          <w:szCs w:val="20"/>
        </w:rPr>
        <w:t>, 39/09, 55/09-</w:t>
      </w:r>
      <w:proofErr w:type="spellStart"/>
      <w:r>
        <w:rPr>
          <w:rFonts w:ascii="MetaPro-Normal" w:hAnsi="MetaPro-Normal"/>
          <w:sz w:val="20"/>
          <w:szCs w:val="20"/>
        </w:rPr>
        <w:t>odl</w:t>
      </w:r>
      <w:proofErr w:type="spellEnd"/>
      <w:r>
        <w:rPr>
          <w:rFonts w:ascii="MetaPro-Normal" w:hAnsi="MetaPro-Normal"/>
          <w:sz w:val="20"/>
          <w:szCs w:val="20"/>
        </w:rPr>
        <w:t>. US</w:t>
      </w:r>
      <w:r w:rsidRPr="009C15CD">
        <w:rPr>
          <w:rFonts w:ascii="MetaPro-Normal" w:hAnsi="MetaPro-Normal"/>
          <w:sz w:val="20"/>
          <w:szCs w:val="20"/>
        </w:rPr>
        <w:t>; KZ-1):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hudodelsko združevanje,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sprejemanje podkupnine pri volitvah, jemanje podkupnine,</w:t>
      </w:r>
    </w:p>
    <w:p w:rsidR="008376E9" w:rsidRPr="004962BF" w:rsidRDefault="008376E9" w:rsidP="008376E9">
      <w:pPr>
        <w:numPr>
          <w:ilvl w:val="0"/>
          <w:numId w:val="2"/>
        </w:numPr>
        <w:jc w:val="both"/>
        <w:rPr>
          <w:rFonts w:ascii="MetaPro-Normal" w:hAnsi="MetaPro-Normal"/>
          <w:sz w:val="20"/>
          <w:szCs w:val="20"/>
        </w:rPr>
      </w:pPr>
      <w:r w:rsidRPr="004962BF">
        <w:rPr>
          <w:rFonts w:ascii="MetaPro-Normal" w:hAnsi="MetaPro-Norm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goljufija, poslovna goljufija, preslepitev pri pridobitvi posojila ali ugodnosti in zatajitev finančnih obveznosti,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pranje denarja,</w:t>
      </w:r>
    </w:p>
    <w:p w:rsidR="008376E9" w:rsidRPr="004962BF" w:rsidRDefault="008376E9" w:rsidP="008376E9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Times New Roman"/>
          <w:sz w:val="20"/>
          <w:szCs w:val="20"/>
        </w:rPr>
      </w:pPr>
      <w:r w:rsidRPr="004962BF">
        <w:rPr>
          <w:rFonts w:ascii="MetaPro-Normal" w:hAnsi="MetaPro-Normal" w:cs="Times New Roman"/>
          <w:sz w:val="20"/>
          <w:szCs w:val="20"/>
        </w:rPr>
        <w:t>goljufija na škodo Evropskih skupnosti;</w:t>
      </w:r>
    </w:p>
    <w:p w:rsidR="008376E9" w:rsidRPr="00A936AF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 w:cs="Arial"/>
          <w:sz w:val="20"/>
          <w:szCs w:val="20"/>
        </w:rPr>
      </w:pPr>
      <w:r w:rsidRPr="009748A1">
        <w:rPr>
          <w:rFonts w:ascii="MetaPro-Normal" w:hAnsi="MetaPro-Normal"/>
          <w:sz w:val="20"/>
          <w:szCs w:val="20"/>
        </w:rPr>
        <w:t>nisem v stečajnem postopku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nisem uvrščen v evidenco poslovnih subjektov iz 35. člena Zakona o integriteti in preprečevanju korupcije (Uradn</w:t>
      </w:r>
      <w:r>
        <w:rPr>
          <w:rFonts w:ascii="MetaPro-Normal" w:hAnsi="MetaPro-Normal"/>
          <w:sz w:val="20"/>
          <w:szCs w:val="20"/>
        </w:rPr>
        <w:t>i list RS št. 69</w:t>
      </w:r>
      <w:r w:rsidRPr="00F46064">
        <w:rPr>
          <w:rFonts w:ascii="MetaPro-Normal" w:hAnsi="MetaPro-Normal"/>
          <w:sz w:val="20"/>
          <w:szCs w:val="20"/>
        </w:rPr>
        <w:t xml:space="preserve">/11; </w:t>
      </w:r>
      <w:proofErr w:type="spellStart"/>
      <w:r w:rsidRPr="00F46064">
        <w:rPr>
          <w:rFonts w:ascii="MetaPro-Normal" w:hAnsi="MetaPro-Normal"/>
          <w:sz w:val="20"/>
          <w:szCs w:val="20"/>
        </w:rPr>
        <w:t>ZIntPK</w:t>
      </w:r>
      <w:proofErr w:type="spellEnd"/>
      <w:r>
        <w:rPr>
          <w:rFonts w:ascii="MetaPro-Normal" w:hAnsi="MetaPro-Normal"/>
          <w:sz w:val="20"/>
          <w:szCs w:val="20"/>
        </w:rPr>
        <w:t>-UPB2</w:t>
      </w:r>
      <w:r w:rsidRPr="00F46064">
        <w:rPr>
          <w:rFonts w:ascii="MetaPro-Normal" w:hAnsi="MetaPro-Normal"/>
          <w:sz w:val="20"/>
          <w:szCs w:val="20"/>
        </w:rPr>
        <w:t>);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 xml:space="preserve">nisem na dan, ko se izteče rok za oddajo ponudb, uvrščen v evidenco ponudnikov z negativnimi referencami iz </w:t>
      </w:r>
      <w:proofErr w:type="spellStart"/>
      <w:r w:rsidRPr="00F46064">
        <w:rPr>
          <w:rFonts w:ascii="MetaPro-Normal" w:hAnsi="MetaPro-Normal"/>
          <w:sz w:val="20"/>
          <w:szCs w:val="20"/>
        </w:rPr>
        <w:t>77.a</w:t>
      </w:r>
      <w:proofErr w:type="spellEnd"/>
      <w:r w:rsidRPr="00F46064">
        <w:rPr>
          <w:rFonts w:ascii="MetaPro-Normal" w:hAnsi="MetaPro-Normal"/>
          <w:sz w:val="20"/>
          <w:szCs w:val="20"/>
        </w:rPr>
        <w:t xml:space="preserve"> člena  ZJN-2 oziroma </w:t>
      </w:r>
      <w:proofErr w:type="spellStart"/>
      <w:r w:rsidRPr="00F46064">
        <w:rPr>
          <w:rFonts w:ascii="MetaPro-Normal" w:hAnsi="MetaPro-Normal"/>
          <w:sz w:val="20"/>
          <w:szCs w:val="20"/>
        </w:rPr>
        <w:t>81.a</w:t>
      </w:r>
      <w:proofErr w:type="spellEnd"/>
      <w:r w:rsidRPr="00F46064">
        <w:rPr>
          <w:rFonts w:ascii="MetaPro-Normal" w:hAnsi="MetaPro-Normal"/>
          <w:sz w:val="20"/>
          <w:szCs w:val="20"/>
        </w:rPr>
        <w:t xml:space="preserve"> člena ZJNVETPS;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F46064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na dan, ko se izteče rok za oddajo ponudb imam plačane zapadle obveznosti v zvezi s plačili prispevkov za socialno varnost v skladu z zakonskimi določbami države, kjer imam sedež, ali določbami države naročnika.</w:t>
      </w:r>
    </w:p>
    <w:p w:rsidR="008376E9" w:rsidRPr="00F46064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630022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0022">
        <w:rPr>
          <w:rFonts w:ascii="MetaPro-Normal" w:hAnsi="MetaPro-Normal"/>
          <w:sz w:val="20"/>
          <w:szCs w:val="20"/>
        </w:rPr>
        <w:t xml:space="preserve">na dan, ko se izteče rok za oddajo ponudb, </w:t>
      </w:r>
      <w:r>
        <w:rPr>
          <w:rFonts w:ascii="MetaPro-Normal" w:hAnsi="MetaPro-Normal"/>
          <w:sz w:val="20"/>
          <w:szCs w:val="20"/>
        </w:rPr>
        <w:t xml:space="preserve">imam </w:t>
      </w:r>
      <w:r w:rsidRPr="00630022">
        <w:rPr>
          <w:rFonts w:ascii="MetaPro-Normal" w:hAnsi="MetaPro-Normal"/>
          <w:sz w:val="20"/>
          <w:szCs w:val="20"/>
        </w:rPr>
        <w:t xml:space="preserve">plačane zapadle obveznosti v zvezi s plačili davkov v skladu z zakonskimi določbami države, kjer imam sedež, ali določbami države naročnika. </w:t>
      </w:r>
    </w:p>
    <w:p w:rsidR="008376E9" w:rsidRPr="00630022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630022">
        <w:rPr>
          <w:rFonts w:ascii="MetaPro-Normal" w:hAnsi="MetaPro-Normal"/>
          <w:sz w:val="20"/>
          <w:szCs w:val="20"/>
        </w:rPr>
        <w:t xml:space="preserve">da imam plačane vse zapadle obveznosti do podizvajalcev v predhodnih postopkih javnega naročanja; </w:t>
      </w:r>
    </w:p>
    <w:p w:rsidR="008376E9" w:rsidRDefault="008376E9" w:rsidP="008376E9">
      <w:pPr>
        <w:ind w:left="510"/>
        <w:jc w:val="both"/>
        <w:rPr>
          <w:rFonts w:ascii="MetaPro-Normal" w:hAnsi="MetaPro-Normal"/>
          <w:sz w:val="20"/>
          <w:szCs w:val="20"/>
        </w:rPr>
      </w:pPr>
    </w:p>
    <w:p w:rsidR="008376E9" w:rsidRPr="00691C43" w:rsidRDefault="008376E9" w:rsidP="008376E9">
      <w:pPr>
        <w:numPr>
          <w:ilvl w:val="0"/>
          <w:numId w:val="1"/>
        </w:numPr>
        <w:jc w:val="both"/>
        <w:rPr>
          <w:rFonts w:ascii="MetaPro-Normal" w:hAnsi="MetaPro-Normal"/>
          <w:sz w:val="20"/>
          <w:szCs w:val="20"/>
        </w:rPr>
      </w:pPr>
      <w:r w:rsidRPr="00F46064">
        <w:rPr>
          <w:rFonts w:ascii="MetaPro-Normal" w:hAnsi="MetaPro-Normal"/>
          <w:sz w:val="20"/>
          <w:szCs w:val="20"/>
        </w:rPr>
        <w:t>da bom v primeru da bom izbran na predmetnem javnem naročilu, naročniku na njegov poziv, v roku osmih dni od prejema poziva, posredoval podatke o vseh fizičnih oz. pravnih osebah, za katere se glede na določbe zakona, ki ureja gospodarske družbe, šteje, da so s ponudnikom povezane družbe</w:t>
      </w:r>
      <w:r>
        <w:rPr>
          <w:rFonts w:ascii="MetaPro-Normal" w:hAnsi="MetaPro-Normal"/>
          <w:sz w:val="20"/>
          <w:szCs w:val="20"/>
        </w:rPr>
        <w:t>.</w:t>
      </w:r>
    </w:p>
    <w:p w:rsidR="008376E9" w:rsidRPr="00A936AF" w:rsidRDefault="008376E9" w:rsidP="008376E9">
      <w:pPr>
        <w:pStyle w:val="ListParagraph"/>
        <w:ind w:left="0"/>
        <w:rPr>
          <w:rFonts w:ascii="MetaPro-Normal" w:hAnsi="MetaPro-Norm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376E9" w:rsidRPr="00A936AF" w:rsidTr="00B91528">
        <w:trPr>
          <w:trHeight w:val="241"/>
        </w:trPr>
        <w:tc>
          <w:tcPr>
            <w:tcW w:w="3348" w:type="dxa"/>
          </w:tcPr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 xml:space="preserve">Kraj: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8376E9" w:rsidRPr="00A936AF" w:rsidRDefault="008376E9" w:rsidP="00B91528">
            <w:pPr>
              <w:tabs>
                <w:tab w:val="center" w:pos="7020"/>
              </w:tabs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376E9" w:rsidRPr="00A936AF" w:rsidRDefault="008376E9" w:rsidP="00B91528">
            <w:pPr>
              <w:tabs>
                <w:tab w:val="center" w:pos="7020"/>
              </w:tabs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 xml:space="preserve">      Podpisnik: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2"/>
          </w:p>
        </w:tc>
      </w:tr>
      <w:tr w:rsidR="008376E9" w:rsidRPr="00A936AF" w:rsidTr="00B91528">
        <w:trPr>
          <w:trHeight w:val="483"/>
        </w:trPr>
        <w:tc>
          <w:tcPr>
            <w:tcW w:w="3348" w:type="dxa"/>
          </w:tcPr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>Datum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3"/>
            <w:r w:rsidRPr="00A936AF">
              <w:rPr>
                <w:rFonts w:ascii="MetaPro-Normal" w:hAnsi="MetaPro-Normal"/>
                <w:sz w:val="20"/>
                <w:szCs w:val="20"/>
              </w:rPr>
              <w:t xml:space="preserve">: 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A936AF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A936AF">
              <w:rPr>
                <w:rFonts w:ascii="MetaPro-Normal" w:hAnsi="MetaPro-Normal"/>
                <w:sz w:val="20"/>
                <w:szCs w:val="20"/>
              </w:rPr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separate"/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A936AF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4"/>
            <w:r w:rsidRPr="00A936AF">
              <w:rPr>
                <w:rFonts w:ascii="MetaPro-Normal" w:hAnsi="MetaPro-Norm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  <w:r w:rsidRPr="00A936AF">
              <w:rPr>
                <w:rFonts w:ascii="MetaPro-Normal" w:hAnsi="MetaPro-Norm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</w:p>
          <w:p w:rsidR="008376E9" w:rsidRPr="00A936AF" w:rsidRDefault="008376E9" w:rsidP="00B91528">
            <w:pPr>
              <w:jc w:val="center"/>
              <w:rPr>
                <w:rFonts w:ascii="MetaPro-Normal" w:hAnsi="MetaPro-Normal"/>
                <w:sz w:val="20"/>
                <w:szCs w:val="20"/>
              </w:rPr>
            </w:pPr>
            <w:r>
              <w:rPr>
                <w:rFonts w:ascii="MetaPro-Normal" w:hAnsi="MetaPro-Normal"/>
                <w:sz w:val="20"/>
                <w:szCs w:val="20"/>
              </w:rPr>
              <w:t>_____________</w:t>
            </w:r>
            <w:r w:rsidRPr="00A936AF">
              <w:rPr>
                <w:rFonts w:ascii="MetaPro-Normal" w:hAnsi="MetaPro-Normal"/>
                <w:sz w:val="20"/>
                <w:szCs w:val="20"/>
              </w:rPr>
              <w:t>podpis</w:t>
            </w:r>
          </w:p>
        </w:tc>
      </w:tr>
    </w:tbl>
    <w:p w:rsidR="008376E9" w:rsidRDefault="008376E9" w:rsidP="008376E9">
      <w:pPr>
        <w:rPr>
          <w:rFonts w:ascii="Courier New" w:hAnsi="Courier New" w:cs="Courier New"/>
          <w:color w:val="000000"/>
          <w:sz w:val="18"/>
          <w:szCs w:val="18"/>
        </w:rPr>
      </w:pPr>
    </w:p>
    <w:p w:rsidR="008376E9" w:rsidRPr="004C5263" w:rsidRDefault="008376E9" w:rsidP="008376E9">
      <w:pPr>
        <w:rPr>
          <w:rFonts w:ascii="Courier New" w:hAnsi="Courier New" w:cs="Courier New"/>
          <w:sz w:val="18"/>
          <w:szCs w:val="18"/>
        </w:rPr>
      </w:pPr>
    </w:p>
    <w:p w:rsidR="008376E9" w:rsidRPr="004C5263" w:rsidRDefault="008376E9" w:rsidP="008376E9">
      <w:pPr>
        <w:tabs>
          <w:tab w:val="left" w:pos="945"/>
        </w:tabs>
        <w:rPr>
          <w:rFonts w:ascii="Courier New" w:hAnsi="Courier New" w:cs="Courier New"/>
          <w:sz w:val="18"/>
          <w:szCs w:val="18"/>
        </w:rPr>
      </w:pPr>
    </w:p>
    <w:p w:rsidR="0055065B" w:rsidRPr="00DF2C15" w:rsidRDefault="0055065B" w:rsidP="00CB6EAF">
      <w:pPr>
        <w:pStyle w:val="HTMLPreformatted"/>
        <w:jc w:val="center"/>
      </w:pPr>
    </w:p>
    <w:sectPr w:rsidR="0055065B" w:rsidRPr="00DF2C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AB" w:rsidRDefault="00872EAB" w:rsidP="00605E80">
      <w:r>
        <w:separator/>
      </w:r>
    </w:p>
  </w:endnote>
  <w:endnote w:type="continuationSeparator" w:id="0">
    <w:p w:rsidR="00872EAB" w:rsidRDefault="00872EAB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817DCB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120EFC" w:rsidRPr="00120EFC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AB" w:rsidRDefault="00872EAB" w:rsidP="00605E80">
      <w:r>
        <w:separator/>
      </w:r>
    </w:p>
  </w:footnote>
  <w:footnote w:type="continuationSeparator" w:id="0">
    <w:p w:rsidR="00872EAB" w:rsidRDefault="00872EAB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8376E9">
          <w:rPr>
            <w:rFonts w:asciiTheme="majorHAnsi" w:eastAsiaTheme="majorEastAsia" w:hAnsiTheme="majorHAnsi" w:cstheme="majorBidi"/>
            <w:sz w:val="20"/>
            <w:szCs w:val="20"/>
          </w:rPr>
          <w:t>1</w:t>
        </w:r>
        <w:r w:rsidR="00B059A6">
          <w:rPr>
            <w:rFonts w:asciiTheme="majorHAnsi" w:eastAsiaTheme="majorEastAsia" w:hAnsiTheme="majorHAnsi" w:cstheme="majorBidi"/>
            <w:sz w:val="20"/>
            <w:szCs w:val="20"/>
          </w:rPr>
          <w:t>1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DF2C15">
          <w:rPr>
            <w:rFonts w:asciiTheme="majorHAnsi" w:eastAsiaTheme="majorEastAsia" w:hAnsiTheme="majorHAnsi" w:cstheme="majorBidi"/>
            <w:sz w:val="20"/>
            <w:szCs w:val="20"/>
          </w:rPr>
          <w:t>Izjava</w:t>
        </w:r>
        <w:r w:rsidR="00CB6EAF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="008376E9">
          <w:rPr>
            <w:rFonts w:asciiTheme="majorHAnsi" w:eastAsiaTheme="majorEastAsia" w:hAnsiTheme="majorHAnsi" w:cstheme="majorBidi"/>
            <w:sz w:val="20"/>
            <w:szCs w:val="20"/>
          </w:rPr>
          <w:t>samostojni podjetnik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20EFC"/>
    <w:rsid w:val="001B17B6"/>
    <w:rsid w:val="00324860"/>
    <w:rsid w:val="0048502D"/>
    <w:rsid w:val="0055065B"/>
    <w:rsid w:val="00605E80"/>
    <w:rsid w:val="006C2808"/>
    <w:rsid w:val="00770FED"/>
    <w:rsid w:val="007A4A28"/>
    <w:rsid w:val="00817DCB"/>
    <w:rsid w:val="00821C4A"/>
    <w:rsid w:val="008376E9"/>
    <w:rsid w:val="00865EE2"/>
    <w:rsid w:val="00872EAB"/>
    <w:rsid w:val="00887AD3"/>
    <w:rsid w:val="00895F05"/>
    <w:rsid w:val="009908BA"/>
    <w:rsid w:val="00995561"/>
    <w:rsid w:val="00B059A6"/>
    <w:rsid w:val="00B13F20"/>
    <w:rsid w:val="00B47247"/>
    <w:rsid w:val="00C47302"/>
    <w:rsid w:val="00C96CB7"/>
    <w:rsid w:val="00CB6EAF"/>
    <w:rsid w:val="00CD5B76"/>
    <w:rsid w:val="00DB0577"/>
    <w:rsid w:val="00DF2C15"/>
    <w:rsid w:val="00E10B12"/>
    <w:rsid w:val="00E14F48"/>
    <w:rsid w:val="00E82CFB"/>
    <w:rsid w:val="00EF67CD"/>
    <w:rsid w:val="00F872EA"/>
    <w:rsid w:val="00FB0CA7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0">
    <w:name w:val="Char Char1 Char"/>
    <w:basedOn w:val="Normal"/>
    <w:rsid w:val="008376E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8376E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Char1Char0">
    <w:name w:val="Char Char1 Char"/>
    <w:basedOn w:val="Normal"/>
    <w:rsid w:val="008376E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rsid w:val="008376E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1211E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733D6"/>
    <w:rsid w:val="003333EE"/>
    <w:rsid w:val="004216FE"/>
    <w:rsid w:val="004452B8"/>
    <w:rsid w:val="00C271CD"/>
    <w:rsid w:val="00DE7227"/>
    <w:rsid w:val="00E2589C"/>
    <w:rsid w:val="00E65C6B"/>
    <w:rsid w:val="00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D9FD-BF86-403D-A62E-BDD86197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11: Izjava samostojni podjetnik</vt:lpstr>
    </vt:vector>
  </TitlesOfParts>
  <Company>Mestna občina Koper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11: Izjava samostojni podjetnik</dc:title>
  <dc:creator>Emina Korenika</dc:creator>
  <cp:lastModifiedBy>Emina Korenika</cp:lastModifiedBy>
  <cp:revision>2</cp:revision>
  <dcterms:created xsi:type="dcterms:W3CDTF">2013-01-28T10:15:00Z</dcterms:created>
  <dcterms:modified xsi:type="dcterms:W3CDTF">2013-01-28T10:15:00Z</dcterms:modified>
</cp:coreProperties>
</file>