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AE" w:rsidRPr="00CA4CAE" w:rsidRDefault="00CA4CAE" w:rsidP="00CA4CAE">
      <w:pPr>
        <w:ind w:right="5112"/>
        <w:jc w:val="center"/>
        <w:rPr>
          <w:rFonts w:ascii="Arial" w:hAnsi="Arial" w:cs="Arial"/>
          <w:b/>
          <w:sz w:val="22"/>
          <w:szCs w:val="22"/>
          <w:lang w:val="sl-SI"/>
        </w:rPr>
      </w:pPr>
      <w:r w:rsidRPr="00CA4CAE">
        <w:rPr>
          <w:rFonts w:ascii="Arial" w:hAnsi="Arial" w:cs="Arial"/>
          <w:b/>
          <w:sz w:val="22"/>
          <w:szCs w:val="22"/>
          <w:lang w:val="sl-SI"/>
        </w:rPr>
        <w:t>Obalna gasilska zveza Koper</w:t>
      </w:r>
    </w:p>
    <w:p w:rsidR="00CA4CAE" w:rsidRPr="00CA4CAE" w:rsidRDefault="00CA4CAE" w:rsidP="00CA4CAE">
      <w:pPr>
        <w:ind w:right="5112"/>
        <w:jc w:val="center"/>
        <w:rPr>
          <w:rFonts w:ascii="Arial" w:hAnsi="Arial" w:cs="Arial"/>
          <w:b/>
          <w:sz w:val="22"/>
          <w:szCs w:val="22"/>
          <w:lang w:val="sl-SI"/>
        </w:rPr>
      </w:pPr>
      <w:r w:rsidRPr="00CA4CAE">
        <w:rPr>
          <w:rFonts w:ascii="Arial" w:hAnsi="Arial" w:cs="Arial"/>
          <w:b/>
          <w:sz w:val="22"/>
          <w:szCs w:val="22"/>
          <w:lang w:val="sl-SI"/>
        </w:rPr>
        <w:t>Ljubljanska 6</w:t>
      </w:r>
    </w:p>
    <w:p w:rsidR="00CA4CAE" w:rsidRPr="00CA4CAE" w:rsidRDefault="00CA4CAE" w:rsidP="00CA4CAE">
      <w:pPr>
        <w:ind w:right="5112"/>
        <w:jc w:val="center"/>
        <w:rPr>
          <w:rFonts w:ascii="Arial" w:hAnsi="Arial" w:cs="Arial"/>
          <w:b/>
          <w:sz w:val="22"/>
          <w:szCs w:val="22"/>
          <w:lang w:val="sl-SI"/>
        </w:rPr>
      </w:pPr>
      <w:r w:rsidRPr="00CA4CAE">
        <w:rPr>
          <w:rFonts w:ascii="Arial" w:hAnsi="Arial" w:cs="Arial"/>
          <w:b/>
          <w:sz w:val="22"/>
          <w:szCs w:val="22"/>
          <w:lang w:val="sl-SI"/>
        </w:rPr>
        <w:t>6000 KOPER</w:t>
      </w:r>
    </w:p>
    <w:p w:rsidR="00D7132B" w:rsidRPr="00CA4CAE" w:rsidRDefault="00D7132B" w:rsidP="00D7132B">
      <w:pPr>
        <w:rPr>
          <w:rFonts w:ascii="Arial" w:hAnsi="Arial" w:cs="Arial"/>
          <w:b/>
          <w:sz w:val="24"/>
          <w:szCs w:val="24"/>
          <w:lang w:val="sl-SI"/>
        </w:rPr>
      </w:pPr>
    </w:p>
    <w:p w:rsidR="00D7132B" w:rsidRPr="00380A28" w:rsidRDefault="00D7132B" w:rsidP="00D7132B">
      <w:pPr>
        <w:rPr>
          <w:rFonts w:ascii="Arial" w:hAnsi="Arial" w:cs="Arial"/>
          <w:sz w:val="22"/>
          <w:szCs w:val="22"/>
          <w:lang w:val="sl-SI"/>
        </w:rPr>
      </w:pPr>
    </w:p>
    <w:p w:rsidR="00CA4CAE" w:rsidRDefault="00CA4CAE" w:rsidP="00D7132B">
      <w:pPr>
        <w:rPr>
          <w:rFonts w:ascii="Arial" w:hAnsi="Arial" w:cs="Arial"/>
          <w:sz w:val="22"/>
          <w:szCs w:val="22"/>
          <w:lang w:val="sl-SI"/>
        </w:rPr>
      </w:pPr>
    </w:p>
    <w:p w:rsidR="00CA4CAE" w:rsidRDefault="00CA4CAE" w:rsidP="00D7132B">
      <w:pPr>
        <w:rPr>
          <w:rFonts w:ascii="Arial" w:hAnsi="Arial" w:cs="Arial"/>
          <w:sz w:val="22"/>
          <w:szCs w:val="22"/>
          <w:lang w:val="sl-SI"/>
        </w:rPr>
      </w:pPr>
    </w:p>
    <w:p w:rsidR="00CA4CAE" w:rsidRDefault="00CA4CAE" w:rsidP="00D7132B">
      <w:pPr>
        <w:rPr>
          <w:rFonts w:ascii="Arial" w:hAnsi="Arial" w:cs="Arial"/>
          <w:sz w:val="22"/>
          <w:szCs w:val="22"/>
          <w:lang w:val="sl-SI"/>
        </w:rPr>
      </w:pPr>
    </w:p>
    <w:p w:rsidR="00CA4CAE" w:rsidRDefault="00CA4CAE" w:rsidP="00D7132B">
      <w:pPr>
        <w:rPr>
          <w:rFonts w:ascii="Arial" w:hAnsi="Arial" w:cs="Arial"/>
          <w:sz w:val="22"/>
          <w:szCs w:val="22"/>
          <w:lang w:val="sl-SI"/>
        </w:rPr>
      </w:pPr>
    </w:p>
    <w:p w:rsidR="00D7132B" w:rsidRPr="00380A28" w:rsidRDefault="00D7132B" w:rsidP="00D7132B">
      <w:pPr>
        <w:rPr>
          <w:rFonts w:ascii="Arial" w:hAnsi="Arial" w:cs="Arial"/>
          <w:sz w:val="22"/>
          <w:szCs w:val="22"/>
          <w:lang w:val="sl-SI"/>
        </w:rPr>
      </w:pPr>
      <w:r w:rsidRPr="00380A28">
        <w:rPr>
          <w:rFonts w:ascii="Arial" w:hAnsi="Arial" w:cs="Arial"/>
          <w:sz w:val="22"/>
          <w:szCs w:val="22"/>
          <w:lang w:val="sl-SI"/>
        </w:rPr>
        <w:t xml:space="preserve">Številka: </w:t>
      </w:r>
      <w:r w:rsidR="00380A28" w:rsidRPr="00380A28">
        <w:rPr>
          <w:rFonts w:ascii="Arial" w:hAnsi="Arial" w:cs="Arial"/>
          <w:sz w:val="22"/>
          <w:szCs w:val="22"/>
          <w:lang w:val="sl-SI"/>
        </w:rPr>
        <w:t>447/1/</w:t>
      </w:r>
      <w:r w:rsidR="00D81E18" w:rsidRPr="00380A28">
        <w:rPr>
          <w:rFonts w:ascii="Arial" w:hAnsi="Arial" w:cs="Arial"/>
          <w:sz w:val="22"/>
          <w:szCs w:val="22"/>
          <w:lang w:val="sl-SI"/>
        </w:rPr>
        <w:t>/2012</w:t>
      </w:r>
    </w:p>
    <w:p w:rsidR="00D7132B" w:rsidRPr="00380A28" w:rsidRDefault="00D7132B" w:rsidP="00D7132B">
      <w:pPr>
        <w:rPr>
          <w:rFonts w:ascii="Arial" w:hAnsi="Arial" w:cs="Arial"/>
          <w:sz w:val="22"/>
          <w:szCs w:val="22"/>
          <w:lang w:val="sl-SI"/>
        </w:rPr>
      </w:pPr>
      <w:r w:rsidRPr="00380A28">
        <w:rPr>
          <w:rFonts w:ascii="Arial" w:hAnsi="Arial" w:cs="Arial"/>
          <w:sz w:val="22"/>
          <w:szCs w:val="22"/>
          <w:lang w:val="sl-SI"/>
        </w:rPr>
        <w:t xml:space="preserve">Datum: </w:t>
      </w:r>
      <w:r w:rsidR="00380A28" w:rsidRPr="00380A28">
        <w:rPr>
          <w:rFonts w:ascii="Arial" w:hAnsi="Arial" w:cs="Arial"/>
          <w:sz w:val="22"/>
          <w:szCs w:val="22"/>
          <w:lang w:val="sl-SI"/>
        </w:rPr>
        <w:t>18.12.</w:t>
      </w:r>
      <w:r w:rsidR="00D81E18" w:rsidRPr="00380A28">
        <w:rPr>
          <w:rFonts w:ascii="Arial" w:hAnsi="Arial" w:cs="Arial"/>
          <w:sz w:val="22"/>
          <w:szCs w:val="22"/>
          <w:lang w:val="sl-SI"/>
        </w:rPr>
        <w:t>2012</w:t>
      </w: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b/>
          <w:sz w:val="22"/>
          <w:szCs w:val="22"/>
          <w:lang w:val="sl-SI"/>
        </w:rPr>
      </w:pPr>
    </w:p>
    <w:p w:rsidR="00D7132B" w:rsidRPr="00CA4CAE" w:rsidRDefault="00D7132B" w:rsidP="00D7132B">
      <w:pPr>
        <w:jc w:val="center"/>
        <w:rPr>
          <w:rFonts w:ascii="Arial" w:hAnsi="Arial" w:cs="Arial"/>
          <w:b/>
          <w:sz w:val="22"/>
          <w:szCs w:val="22"/>
          <w:lang w:val="sl-SI"/>
        </w:rPr>
      </w:pPr>
      <w:r w:rsidRPr="00CA4CAE">
        <w:rPr>
          <w:rFonts w:ascii="Arial" w:hAnsi="Arial" w:cs="Arial"/>
          <w:b/>
          <w:sz w:val="22"/>
          <w:szCs w:val="22"/>
          <w:lang w:val="sl-SI"/>
        </w:rPr>
        <w:t>RAZPISNA DOKUMENTACIJA ZA</w:t>
      </w:r>
    </w:p>
    <w:p w:rsidR="00971809" w:rsidRPr="00CA4CAE" w:rsidRDefault="00971809" w:rsidP="00D7132B">
      <w:pPr>
        <w:jc w:val="center"/>
        <w:rPr>
          <w:rFonts w:ascii="Arial" w:hAnsi="Arial" w:cs="Arial"/>
          <w:b/>
          <w:sz w:val="22"/>
          <w:szCs w:val="22"/>
          <w:lang w:val="sl-SI"/>
        </w:rPr>
      </w:pPr>
      <w:r w:rsidRPr="00CA4CAE">
        <w:rPr>
          <w:rFonts w:ascii="Arial" w:hAnsi="Arial" w:cs="Arial"/>
          <w:b/>
          <w:sz w:val="22"/>
          <w:szCs w:val="22"/>
          <w:lang w:val="sl-SI"/>
        </w:rPr>
        <w:t xml:space="preserve">DOBAVO </w:t>
      </w:r>
      <w:r w:rsidR="00380A28" w:rsidRPr="00CA4CAE">
        <w:rPr>
          <w:rFonts w:ascii="Arial" w:hAnsi="Arial" w:cs="Arial"/>
          <w:b/>
          <w:sz w:val="22"/>
          <w:szCs w:val="22"/>
          <w:lang w:val="sl-SI"/>
        </w:rPr>
        <w:t xml:space="preserve">PODVOZJA </w:t>
      </w:r>
      <w:r w:rsidR="00913F8D" w:rsidRPr="00CA4CAE">
        <w:rPr>
          <w:rFonts w:ascii="Arial" w:hAnsi="Arial" w:cs="Arial"/>
          <w:b/>
          <w:sz w:val="22"/>
          <w:szCs w:val="22"/>
          <w:lang w:val="sl-SI"/>
        </w:rPr>
        <w:t>VOZILA</w:t>
      </w:r>
      <w:r w:rsidRPr="00CA4CAE">
        <w:rPr>
          <w:rFonts w:ascii="Arial" w:hAnsi="Arial" w:cs="Arial"/>
          <w:b/>
          <w:sz w:val="22"/>
          <w:szCs w:val="22"/>
          <w:lang w:val="sl-SI"/>
        </w:rPr>
        <w:t xml:space="preserve"> ZA POTREBE OBALNE GASILSKE ZVEZE KOPER</w:t>
      </w:r>
    </w:p>
    <w:p w:rsidR="00913F8D" w:rsidRPr="00CA4CAE" w:rsidRDefault="00913F8D" w:rsidP="00D7132B">
      <w:pPr>
        <w:jc w:val="center"/>
        <w:rPr>
          <w:rFonts w:ascii="Arial" w:hAnsi="Arial" w:cs="Arial"/>
          <w:b/>
          <w:sz w:val="22"/>
          <w:szCs w:val="22"/>
          <w:lang w:val="sl-SI"/>
        </w:rPr>
      </w:pPr>
      <w:r w:rsidRPr="00CA4CAE">
        <w:rPr>
          <w:rFonts w:ascii="Arial" w:hAnsi="Arial" w:cs="Arial"/>
          <w:b/>
          <w:sz w:val="22"/>
          <w:szCs w:val="22"/>
          <w:lang w:val="sl-SI"/>
        </w:rPr>
        <w:t xml:space="preserve"> – POVELJNIŠKO VOZILO PV-1 </w:t>
      </w:r>
    </w:p>
    <w:p w:rsidR="00D7132B" w:rsidRPr="00CA4CAE" w:rsidRDefault="00D7132B" w:rsidP="00D7132B">
      <w:pPr>
        <w:jc w:val="center"/>
        <w:rPr>
          <w:rFonts w:ascii="Arial" w:hAnsi="Arial" w:cs="Arial"/>
          <w:b/>
          <w:sz w:val="22"/>
          <w:szCs w:val="22"/>
          <w:lang w:val="sl-SI"/>
        </w:rPr>
      </w:pPr>
    </w:p>
    <w:p w:rsidR="00D7132B" w:rsidRPr="00CA4CAE" w:rsidRDefault="00D7132B" w:rsidP="00D7132B">
      <w:pPr>
        <w:jc w:val="center"/>
        <w:rPr>
          <w:rFonts w:ascii="Arial" w:hAnsi="Arial" w:cs="Arial"/>
          <w:sz w:val="22"/>
          <w:szCs w:val="22"/>
          <w:lang w:val="sl-SI"/>
        </w:rPr>
      </w:pPr>
    </w:p>
    <w:p w:rsidR="00D7132B" w:rsidRPr="00CA4CAE" w:rsidRDefault="00D7132B" w:rsidP="00D7132B">
      <w:pPr>
        <w:jc w:val="center"/>
        <w:rPr>
          <w:rFonts w:ascii="Arial" w:hAnsi="Arial" w:cs="Arial"/>
          <w:sz w:val="22"/>
          <w:szCs w:val="22"/>
          <w:lang w:val="sl-SI"/>
        </w:rPr>
      </w:pPr>
    </w:p>
    <w:p w:rsidR="00D7132B" w:rsidRPr="00CA4CAE" w:rsidRDefault="00D7132B" w:rsidP="00D7132B">
      <w:pPr>
        <w:jc w:val="center"/>
        <w:rPr>
          <w:rFonts w:ascii="Arial" w:hAnsi="Arial" w:cs="Arial"/>
          <w:b/>
          <w:sz w:val="22"/>
          <w:szCs w:val="22"/>
          <w:lang w:val="sl-SI"/>
        </w:rPr>
      </w:pPr>
      <w:r w:rsidRPr="00CA4CAE">
        <w:rPr>
          <w:rFonts w:ascii="Arial" w:hAnsi="Arial" w:cs="Arial"/>
          <w:b/>
          <w:sz w:val="22"/>
          <w:szCs w:val="22"/>
          <w:lang w:val="sl-SI"/>
        </w:rPr>
        <w:t>oddaja javnega naročila po postopku oddaje n</w:t>
      </w:r>
      <w:r w:rsidR="004F66C7" w:rsidRPr="00CA4CAE">
        <w:rPr>
          <w:rFonts w:ascii="Arial" w:hAnsi="Arial" w:cs="Arial"/>
          <w:b/>
          <w:sz w:val="22"/>
          <w:szCs w:val="22"/>
          <w:lang w:val="sl-SI"/>
        </w:rPr>
        <w:t xml:space="preserve">aročila male </w:t>
      </w:r>
      <w:r w:rsidR="00A73F9B" w:rsidRPr="00CA4CAE">
        <w:rPr>
          <w:rFonts w:ascii="Arial" w:hAnsi="Arial" w:cs="Arial"/>
          <w:b/>
          <w:sz w:val="22"/>
          <w:szCs w:val="22"/>
          <w:lang w:val="sl-SI"/>
        </w:rPr>
        <w:t xml:space="preserve">vrednosti </w:t>
      </w:r>
      <w:r w:rsidR="00971809" w:rsidRPr="00CA4CAE">
        <w:rPr>
          <w:rFonts w:ascii="Arial" w:hAnsi="Arial" w:cs="Arial"/>
          <w:b/>
          <w:sz w:val="22"/>
          <w:szCs w:val="22"/>
          <w:lang w:val="sl-SI"/>
        </w:rPr>
        <w:t>- blago</w:t>
      </w:r>
    </w:p>
    <w:p w:rsidR="00D7132B" w:rsidRPr="00CA4CAE" w:rsidRDefault="00D7132B" w:rsidP="00D7132B">
      <w:pPr>
        <w:pStyle w:val="BodyTextIndent2"/>
        <w:spacing w:line="240" w:lineRule="auto"/>
        <w:rPr>
          <w:rFonts w:ascii="Arial" w:hAnsi="Arial" w:cs="Arial"/>
          <w:b/>
          <w:caps/>
          <w:sz w:val="22"/>
          <w:szCs w:val="22"/>
          <w:lang w:val="sl-SI"/>
        </w:rPr>
      </w:pPr>
    </w:p>
    <w:p w:rsidR="00D7132B" w:rsidRPr="00D7132B" w:rsidRDefault="00D7132B" w:rsidP="00D7132B">
      <w:pPr>
        <w:pStyle w:val="BodyTextIndent2"/>
        <w:spacing w:line="240" w:lineRule="auto"/>
        <w:rPr>
          <w:rFonts w:ascii="Arial" w:hAnsi="Arial" w:cs="Arial"/>
          <w:b/>
          <w:caps/>
          <w:sz w:val="22"/>
          <w:szCs w:val="22"/>
          <w:lang w:val="sl-SI"/>
        </w:rPr>
      </w:pPr>
    </w:p>
    <w:p w:rsidR="00D7132B" w:rsidRPr="00D7132B" w:rsidRDefault="00D7132B" w:rsidP="00D7132B">
      <w:pPr>
        <w:pStyle w:val="BodyTextIndent2"/>
        <w:spacing w:line="240" w:lineRule="auto"/>
        <w:rPr>
          <w:rFonts w:ascii="Arial" w:hAnsi="Arial" w:cs="Arial"/>
          <w:sz w:val="22"/>
          <w:szCs w:val="22"/>
          <w:lang w:val="sl-SI"/>
        </w:rPr>
      </w:pPr>
    </w:p>
    <w:p w:rsidR="00D7132B" w:rsidRPr="00D7132B" w:rsidRDefault="00D7132B" w:rsidP="00D7132B">
      <w:pPr>
        <w:pStyle w:val="BodyTextIndent2"/>
        <w:spacing w:line="240" w:lineRule="auto"/>
        <w:rPr>
          <w:rFonts w:ascii="Arial" w:hAnsi="Arial" w:cs="Arial"/>
          <w:sz w:val="22"/>
          <w:szCs w:val="22"/>
          <w:lang w:val="sl-SI"/>
        </w:rPr>
      </w:pPr>
    </w:p>
    <w:p w:rsidR="00D7132B" w:rsidRPr="00D7132B" w:rsidRDefault="00D7132B" w:rsidP="00D7132B">
      <w:pPr>
        <w:pStyle w:val="BodyTextIndent2"/>
        <w:spacing w:line="240" w:lineRule="auto"/>
        <w:jc w:val="center"/>
        <w:rPr>
          <w:rFonts w:ascii="Arial" w:hAnsi="Arial" w:cs="Arial"/>
          <w:sz w:val="22"/>
          <w:szCs w:val="22"/>
          <w:lang w:val="sl-SI"/>
        </w:rPr>
      </w:pPr>
    </w:p>
    <w:p w:rsidR="00D7132B" w:rsidRPr="00D7132B" w:rsidRDefault="00D7132B" w:rsidP="00D7132B">
      <w:pPr>
        <w:pStyle w:val="BodyTextIndent2"/>
        <w:spacing w:line="240" w:lineRule="auto"/>
        <w:jc w:val="center"/>
        <w:rPr>
          <w:rFonts w:ascii="Arial" w:hAnsi="Arial" w:cs="Arial"/>
          <w:sz w:val="22"/>
          <w:szCs w:val="22"/>
          <w:lang w:val="sl-SI"/>
        </w:rPr>
      </w:pPr>
    </w:p>
    <w:p w:rsidR="00D7132B" w:rsidRPr="00D7132B" w:rsidRDefault="00D7132B" w:rsidP="00D7132B">
      <w:pPr>
        <w:pStyle w:val="BodyTextIndent2"/>
        <w:spacing w:line="240" w:lineRule="auto"/>
        <w:rPr>
          <w:rFonts w:ascii="Arial" w:hAnsi="Arial" w:cs="Arial"/>
          <w:sz w:val="22"/>
          <w:szCs w:val="22"/>
          <w:lang w:val="sl-SI"/>
        </w:rPr>
      </w:pPr>
    </w:p>
    <w:p w:rsidR="00D7132B" w:rsidRPr="00D7132B" w:rsidRDefault="00D7132B" w:rsidP="00D7132B">
      <w:pPr>
        <w:pStyle w:val="BodyTextIndent2"/>
        <w:spacing w:line="240" w:lineRule="auto"/>
        <w:rPr>
          <w:rFonts w:ascii="Arial" w:hAnsi="Arial" w:cs="Arial"/>
          <w:sz w:val="22"/>
          <w:szCs w:val="22"/>
          <w:lang w:val="sl-SI"/>
        </w:rPr>
      </w:pPr>
    </w:p>
    <w:p w:rsidR="00D7132B" w:rsidRPr="00D7132B" w:rsidRDefault="00D7132B" w:rsidP="00D7132B">
      <w:pPr>
        <w:pStyle w:val="BodyTextIndent2"/>
        <w:spacing w:line="240" w:lineRule="auto"/>
        <w:rPr>
          <w:rFonts w:ascii="Arial" w:hAnsi="Arial" w:cs="Arial"/>
          <w:sz w:val="22"/>
          <w:szCs w:val="22"/>
          <w:lang w:val="sl-SI"/>
        </w:rPr>
      </w:pPr>
    </w:p>
    <w:p w:rsidR="00D7132B" w:rsidRPr="00D7132B" w:rsidRDefault="00D7132B" w:rsidP="00D7132B">
      <w:pPr>
        <w:pStyle w:val="BodyTextIndent2"/>
        <w:spacing w:line="240" w:lineRule="auto"/>
        <w:rPr>
          <w:rFonts w:ascii="Arial" w:hAnsi="Arial" w:cs="Arial"/>
          <w:sz w:val="22"/>
          <w:szCs w:val="22"/>
          <w:lang w:val="sl-SI"/>
        </w:rPr>
      </w:pPr>
    </w:p>
    <w:p w:rsidR="00D7132B" w:rsidRPr="00D7132B" w:rsidRDefault="00D7132B" w:rsidP="00D7132B">
      <w:pPr>
        <w:pStyle w:val="BodyTextIndent2"/>
        <w:spacing w:line="240" w:lineRule="auto"/>
        <w:jc w:val="center"/>
        <w:rPr>
          <w:rFonts w:ascii="Arial" w:hAnsi="Arial" w:cs="Arial"/>
          <w:sz w:val="22"/>
          <w:szCs w:val="22"/>
          <w:lang w:val="sl-SI"/>
        </w:rPr>
      </w:pPr>
      <w:r w:rsidRPr="00D7132B">
        <w:rPr>
          <w:rFonts w:ascii="Arial" w:hAnsi="Arial" w:cs="Arial"/>
          <w:sz w:val="22"/>
          <w:szCs w:val="22"/>
          <w:lang w:val="sl-SI"/>
        </w:rPr>
        <w:t xml:space="preserve">Javni razpis objavljen na portalu javnih naročil RS, </w:t>
      </w:r>
    </w:p>
    <w:p w:rsidR="00D7132B" w:rsidRPr="005B3960" w:rsidRDefault="00D7132B" w:rsidP="00D7132B">
      <w:pPr>
        <w:jc w:val="center"/>
        <w:rPr>
          <w:rFonts w:ascii="Arial" w:hAnsi="Arial" w:cs="Arial"/>
          <w:sz w:val="22"/>
          <w:szCs w:val="22"/>
          <w:lang w:val="sl-SI"/>
        </w:rPr>
      </w:pPr>
      <w:r w:rsidRPr="005B3960">
        <w:rPr>
          <w:rFonts w:ascii="Arial" w:hAnsi="Arial" w:cs="Arial"/>
          <w:sz w:val="22"/>
          <w:szCs w:val="22"/>
          <w:lang w:val="sl-SI"/>
        </w:rPr>
        <w:t xml:space="preserve">št. </w:t>
      </w:r>
      <w:r w:rsidR="004F66C7" w:rsidRPr="005B3960">
        <w:rPr>
          <w:rFonts w:ascii="Arial" w:hAnsi="Arial" w:cs="Arial"/>
          <w:sz w:val="22"/>
          <w:szCs w:val="22"/>
          <w:lang w:val="sl-SI"/>
        </w:rPr>
        <w:t>NMV</w:t>
      </w:r>
      <w:r w:rsidR="005B3960" w:rsidRPr="005B3960">
        <w:rPr>
          <w:rFonts w:ascii="Arial" w:hAnsi="Arial" w:cs="Arial"/>
          <w:sz w:val="22"/>
          <w:szCs w:val="22"/>
        </w:rPr>
        <w:t>3161</w:t>
      </w:r>
      <w:r w:rsidR="00CD35CD" w:rsidRPr="005B3960">
        <w:rPr>
          <w:rFonts w:ascii="Arial" w:hAnsi="Arial" w:cs="Arial"/>
          <w:sz w:val="22"/>
          <w:szCs w:val="22"/>
        </w:rPr>
        <w:t>/2012</w:t>
      </w:r>
      <w:r w:rsidR="004F66C7" w:rsidRPr="005B3960">
        <w:rPr>
          <w:rFonts w:ascii="Arial" w:hAnsi="Arial" w:cs="Arial"/>
          <w:sz w:val="22"/>
          <w:szCs w:val="22"/>
          <w:lang w:val="sl-SI"/>
        </w:rPr>
        <w:t xml:space="preserve"> z dne </w:t>
      </w:r>
      <w:r w:rsidR="005B3960" w:rsidRPr="005B3960">
        <w:rPr>
          <w:rFonts w:ascii="Arial" w:hAnsi="Arial" w:cs="Arial"/>
          <w:sz w:val="22"/>
          <w:szCs w:val="22"/>
          <w:lang w:val="sl-SI"/>
        </w:rPr>
        <w:t>18.12.2012</w:t>
      </w: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pStyle w:val="BodyText"/>
        <w:rPr>
          <w:rFonts w:ascii="Arial" w:hAnsi="Arial" w:cs="Arial"/>
          <w:b/>
          <w:i w:val="0"/>
          <w:sz w:val="22"/>
          <w:szCs w:val="22"/>
        </w:rPr>
      </w:pPr>
    </w:p>
    <w:p w:rsidR="00D7132B" w:rsidRPr="00D7132B" w:rsidRDefault="00D7132B" w:rsidP="00D7132B">
      <w:pPr>
        <w:pStyle w:val="BodyText"/>
        <w:rPr>
          <w:rFonts w:ascii="Arial" w:hAnsi="Arial" w:cs="Arial"/>
          <w:b/>
          <w:i w:val="0"/>
          <w:sz w:val="22"/>
          <w:szCs w:val="22"/>
        </w:rPr>
        <w:sectPr w:rsidR="00D7132B" w:rsidRPr="00D7132B" w:rsidSect="002E65FC">
          <w:footerReference w:type="even" r:id="rId9"/>
          <w:footerReference w:type="default" r:id="rId10"/>
          <w:pgSz w:w="11909" w:h="16834" w:code="9"/>
          <w:pgMar w:top="1276" w:right="1440" w:bottom="1276" w:left="1440" w:header="619" w:footer="619" w:gutter="0"/>
          <w:cols w:space="708"/>
          <w:titlePg/>
        </w:sectPr>
      </w:pPr>
    </w:p>
    <w:p w:rsidR="00D7132B" w:rsidRPr="00D7132B" w:rsidRDefault="00D7132B" w:rsidP="00D7132B">
      <w:pPr>
        <w:pStyle w:val="Heading1"/>
        <w:numPr>
          <w:ilvl w:val="0"/>
          <w:numId w:val="14"/>
        </w:numPr>
        <w:spacing w:before="120"/>
        <w:ind w:left="431" w:hanging="431"/>
        <w:jc w:val="both"/>
        <w:rPr>
          <w:rFonts w:cs="Arial"/>
          <w:sz w:val="22"/>
          <w:szCs w:val="22"/>
          <w:lang w:val="sl-SI"/>
        </w:rPr>
      </w:pPr>
      <w:bookmarkStart w:id="0" w:name="_Toc264365944"/>
      <w:bookmarkStart w:id="1" w:name="_Toc264373609"/>
      <w:r w:rsidRPr="00D7132B">
        <w:rPr>
          <w:rFonts w:cs="Arial"/>
          <w:sz w:val="22"/>
          <w:szCs w:val="22"/>
          <w:lang w:val="sl-SI"/>
        </w:rPr>
        <w:t>POVABILO K ODDAJI PONUDBE</w:t>
      </w:r>
      <w:bookmarkEnd w:id="0"/>
      <w:bookmarkEnd w:id="1"/>
      <w:r w:rsidR="00276D73">
        <w:rPr>
          <w:rFonts w:cs="Arial"/>
          <w:sz w:val="22"/>
          <w:szCs w:val="22"/>
          <w:lang w:val="sl-SI"/>
        </w:rPr>
        <w:t xml:space="preserve"> IN PREDMET PONUDBE</w:t>
      </w:r>
    </w:p>
    <w:p w:rsidR="00D7132B" w:rsidRPr="00D7132B" w:rsidRDefault="00D7132B" w:rsidP="00D7132B">
      <w:pPr>
        <w:pStyle w:val="BodyText"/>
        <w:jc w:val="center"/>
        <w:rPr>
          <w:rFonts w:ascii="Arial" w:hAnsi="Arial" w:cs="Arial"/>
          <w:b/>
          <w:i w:val="0"/>
          <w:sz w:val="22"/>
          <w:szCs w:val="22"/>
        </w:rPr>
      </w:pPr>
    </w:p>
    <w:p w:rsidR="00276D73" w:rsidRPr="00276D73" w:rsidRDefault="00276D73" w:rsidP="00276D73">
      <w:pPr>
        <w:pStyle w:val="ListParagraph"/>
        <w:numPr>
          <w:ilvl w:val="1"/>
          <w:numId w:val="28"/>
        </w:numPr>
        <w:jc w:val="both"/>
        <w:rPr>
          <w:rFonts w:ascii="Arial" w:hAnsi="Arial" w:cs="Arial"/>
          <w:b/>
          <w:sz w:val="22"/>
          <w:szCs w:val="22"/>
          <w:lang w:val="sl-SI"/>
        </w:rPr>
      </w:pPr>
      <w:r w:rsidRPr="00276D73">
        <w:rPr>
          <w:rFonts w:ascii="Arial" w:hAnsi="Arial" w:cs="Arial"/>
          <w:b/>
          <w:sz w:val="22"/>
          <w:szCs w:val="22"/>
          <w:lang w:val="sl-SI"/>
        </w:rPr>
        <w:t>POVABILO</w:t>
      </w:r>
    </w:p>
    <w:p w:rsidR="00276D73" w:rsidRDefault="00276D73" w:rsidP="00276D73">
      <w:pPr>
        <w:jc w:val="both"/>
        <w:rPr>
          <w:rFonts w:ascii="Arial" w:hAnsi="Arial" w:cs="Arial"/>
          <w:sz w:val="22"/>
          <w:szCs w:val="22"/>
          <w:lang w:val="sl-SI"/>
        </w:rPr>
      </w:pPr>
    </w:p>
    <w:p w:rsidR="00276D73" w:rsidRPr="00D7132B" w:rsidRDefault="00276D73" w:rsidP="00276D73">
      <w:pPr>
        <w:jc w:val="both"/>
        <w:rPr>
          <w:rFonts w:ascii="Arial" w:hAnsi="Arial" w:cs="Arial"/>
          <w:sz w:val="22"/>
          <w:szCs w:val="22"/>
          <w:lang w:val="sl-SI"/>
        </w:rPr>
      </w:pPr>
      <w:r w:rsidRPr="00D7132B">
        <w:rPr>
          <w:rFonts w:ascii="Arial" w:hAnsi="Arial" w:cs="Arial"/>
          <w:sz w:val="22"/>
          <w:szCs w:val="22"/>
          <w:lang w:val="sl-SI"/>
        </w:rPr>
        <w:t>Naročnik v skladu z določili Zakona o javnem naročanju (Uradni list RS, št. 128/2006, 16/2008, 34/2008, 19/2010, 18/2011, v nadaljevanju ZJN-2) in na podlagi obvestila o oddaji naročil</w:t>
      </w:r>
      <w:r w:rsidR="00B14985">
        <w:rPr>
          <w:rFonts w:ascii="Arial" w:hAnsi="Arial" w:cs="Arial"/>
          <w:sz w:val="22"/>
          <w:szCs w:val="22"/>
          <w:lang w:val="sl-SI"/>
        </w:rPr>
        <w:t xml:space="preserve">a male vrednosti v skladu s </w:t>
      </w:r>
      <w:proofErr w:type="spellStart"/>
      <w:r w:rsidR="00B14985">
        <w:rPr>
          <w:rFonts w:ascii="Arial" w:hAnsi="Arial" w:cs="Arial"/>
          <w:sz w:val="22"/>
          <w:szCs w:val="22"/>
          <w:lang w:val="sl-SI"/>
        </w:rPr>
        <w:t>30.</w:t>
      </w:r>
      <w:r w:rsidRPr="00D7132B">
        <w:rPr>
          <w:rFonts w:ascii="Arial" w:hAnsi="Arial" w:cs="Arial"/>
          <w:sz w:val="22"/>
          <w:szCs w:val="22"/>
          <w:lang w:val="sl-SI"/>
        </w:rPr>
        <w:t>a</w:t>
      </w:r>
      <w:proofErr w:type="spellEnd"/>
      <w:r w:rsidRPr="00D7132B">
        <w:rPr>
          <w:rFonts w:ascii="Arial" w:hAnsi="Arial" w:cs="Arial"/>
          <w:sz w:val="22"/>
          <w:szCs w:val="22"/>
          <w:lang w:val="sl-SI"/>
        </w:rPr>
        <w:t xml:space="preserve"> členom ZJN-2, </w:t>
      </w:r>
      <w:r w:rsidR="00913F8D">
        <w:rPr>
          <w:rFonts w:ascii="Arial" w:hAnsi="Arial" w:cs="Arial"/>
          <w:sz w:val="22"/>
          <w:szCs w:val="22"/>
          <w:lang w:val="sl-SI"/>
        </w:rPr>
        <w:t xml:space="preserve">Obalna gasilska zveza </w:t>
      </w:r>
      <w:r w:rsidRPr="00D7132B">
        <w:rPr>
          <w:rFonts w:ascii="Arial" w:hAnsi="Arial" w:cs="Arial"/>
          <w:sz w:val="22"/>
          <w:szCs w:val="22"/>
          <w:lang w:val="sl-SI"/>
        </w:rPr>
        <w:t xml:space="preserve">Koper vabi vse zainteresirane ponudnike, da skladno z razpisno dokumentacijo predložijo ponudbe za </w:t>
      </w:r>
      <w:r w:rsidRPr="005D7C83">
        <w:rPr>
          <w:rFonts w:ascii="Arial" w:hAnsi="Arial" w:cs="Arial"/>
          <w:b/>
          <w:sz w:val="22"/>
          <w:szCs w:val="22"/>
          <w:lang w:val="sl-SI"/>
        </w:rPr>
        <w:t>»</w:t>
      </w:r>
      <w:r w:rsidR="005D7C83" w:rsidRPr="005D7C83">
        <w:rPr>
          <w:rFonts w:ascii="Arial" w:hAnsi="Arial" w:cs="Arial"/>
          <w:b/>
          <w:sz w:val="22"/>
          <w:szCs w:val="22"/>
          <w:lang w:val="sl-SI"/>
        </w:rPr>
        <w:t xml:space="preserve">Dobava podvozja </w:t>
      </w:r>
      <w:r w:rsidR="00913F8D" w:rsidRPr="005D7C83">
        <w:rPr>
          <w:rFonts w:ascii="Arial" w:hAnsi="Arial" w:cs="Arial"/>
          <w:b/>
          <w:sz w:val="22"/>
          <w:szCs w:val="22"/>
          <w:lang w:val="sl-SI"/>
        </w:rPr>
        <w:t xml:space="preserve">gasilskega </w:t>
      </w:r>
      <w:r w:rsidR="009D0AB6" w:rsidRPr="005D7C83">
        <w:rPr>
          <w:rFonts w:ascii="Arial" w:hAnsi="Arial" w:cs="Arial"/>
          <w:b/>
          <w:sz w:val="22"/>
          <w:szCs w:val="22"/>
          <w:lang w:val="sl-SI"/>
        </w:rPr>
        <w:t>poveljniškega vozila PV-1</w:t>
      </w:r>
      <w:r w:rsidRPr="005D7C83">
        <w:rPr>
          <w:rFonts w:ascii="Arial" w:hAnsi="Arial" w:cs="Arial"/>
          <w:b/>
          <w:sz w:val="22"/>
          <w:szCs w:val="22"/>
          <w:lang w:val="sl-SI"/>
        </w:rPr>
        <w:t xml:space="preserve">«. </w:t>
      </w:r>
      <w:r w:rsidRPr="005D7C83">
        <w:rPr>
          <w:rFonts w:ascii="Arial" w:hAnsi="Arial" w:cs="Arial"/>
          <w:sz w:val="22"/>
          <w:szCs w:val="22"/>
          <w:lang w:val="sl-SI"/>
        </w:rPr>
        <w:t xml:space="preserve">Obseg navedenih del je </w:t>
      </w:r>
      <w:r w:rsidRPr="00D7132B">
        <w:rPr>
          <w:rFonts w:ascii="Arial" w:hAnsi="Arial" w:cs="Arial"/>
          <w:sz w:val="22"/>
          <w:szCs w:val="22"/>
          <w:lang w:val="sl-SI"/>
        </w:rPr>
        <w:t>razviden iz popisa del v razpisni dokumentaciji.</w:t>
      </w:r>
    </w:p>
    <w:p w:rsidR="00276D73" w:rsidRPr="00D7132B" w:rsidRDefault="00276D73" w:rsidP="00276D73">
      <w:pPr>
        <w:ind w:left="720"/>
        <w:rPr>
          <w:rFonts w:ascii="Arial" w:hAnsi="Arial" w:cs="Arial"/>
          <w:b/>
          <w:sz w:val="22"/>
          <w:szCs w:val="22"/>
          <w:lang w:val="sl-SI"/>
        </w:rPr>
      </w:pPr>
    </w:p>
    <w:p w:rsidR="00276D73" w:rsidRPr="00D7132B" w:rsidRDefault="00276D73" w:rsidP="00276D73">
      <w:pPr>
        <w:pStyle w:val="BodyText3"/>
        <w:rPr>
          <w:rFonts w:ascii="Arial" w:hAnsi="Arial" w:cs="Arial"/>
          <w:sz w:val="22"/>
          <w:szCs w:val="22"/>
          <w:lang w:val="sl-SI"/>
        </w:rPr>
      </w:pPr>
      <w:r w:rsidRPr="00D7132B">
        <w:rPr>
          <w:rFonts w:ascii="Arial" w:hAnsi="Arial" w:cs="Arial"/>
          <w:sz w:val="22"/>
          <w:szCs w:val="22"/>
          <w:lang w:val="sl-SI"/>
        </w:rPr>
        <w:t>Postopek se izvaja v skladu z veljavno zakonodajo. Ponudnik mora glede na predmet javnega naročila izpolnjevati in upoštevati tudi vse določbe, ki jih glede na predmet javnega naročila predpisuje veljavna zakonodaja.</w:t>
      </w:r>
    </w:p>
    <w:p w:rsidR="00276D73" w:rsidRPr="00D7132B" w:rsidRDefault="00276D73" w:rsidP="00276D73">
      <w:pPr>
        <w:pStyle w:val="BodyText3"/>
        <w:rPr>
          <w:rFonts w:ascii="Arial" w:hAnsi="Arial" w:cs="Arial"/>
          <w:sz w:val="22"/>
          <w:szCs w:val="22"/>
          <w:lang w:val="sl-SI"/>
        </w:rPr>
      </w:pPr>
      <w:r w:rsidRPr="00D7132B">
        <w:rPr>
          <w:rFonts w:ascii="Arial" w:hAnsi="Arial" w:cs="Arial"/>
          <w:sz w:val="22"/>
          <w:szCs w:val="22"/>
          <w:lang w:val="sl-SI"/>
        </w:rPr>
        <w:t>Ponudbena dokumentacija mora biti sestavljena v skladu z določili tega povabila in navodil.</w:t>
      </w:r>
    </w:p>
    <w:p w:rsidR="00276D73" w:rsidRPr="00D7132B" w:rsidRDefault="00276D73" w:rsidP="00276D73">
      <w:pPr>
        <w:pStyle w:val="BodyText3"/>
        <w:ind w:left="720"/>
        <w:rPr>
          <w:rFonts w:ascii="Arial" w:hAnsi="Arial" w:cs="Arial"/>
          <w:color w:val="FF0000"/>
          <w:sz w:val="22"/>
          <w:szCs w:val="22"/>
          <w:lang w:val="sl-SI"/>
        </w:rPr>
      </w:pPr>
    </w:p>
    <w:p w:rsidR="00276D73" w:rsidRDefault="00276D73" w:rsidP="00276D73">
      <w:pPr>
        <w:pStyle w:val="BodyText3"/>
        <w:rPr>
          <w:rFonts w:ascii="Arial" w:hAnsi="Arial" w:cs="Arial"/>
          <w:sz w:val="22"/>
          <w:szCs w:val="22"/>
          <w:lang w:val="sl-SI"/>
        </w:rPr>
      </w:pPr>
      <w:r w:rsidRPr="00D7132B">
        <w:rPr>
          <w:rFonts w:ascii="Arial" w:hAnsi="Arial" w:cs="Arial"/>
          <w:sz w:val="22"/>
          <w:szCs w:val="22"/>
          <w:lang w:val="sl-SI"/>
        </w:rPr>
        <w:t xml:space="preserve">Vse ponudnike vabimo, da oddajo ponudbo </w:t>
      </w:r>
      <w:r w:rsidRPr="004B73F6">
        <w:rPr>
          <w:rFonts w:ascii="Arial" w:hAnsi="Arial" w:cs="Arial"/>
          <w:b/>
          <w:sz w:val="22"/>
          <w:szCs w:val="22"/>
          <w:lang w:val="sl-SI"/>
        </w:rPr>
        <w:t xml:space="preserve">do </w:t>
      </w:r>
      <w:r w:rsidR="00A73F9B" w:rsidRPr="005D7C83">
        <w:rPr>
          <w:rFonts w:ascii="Arial" w:hAnsi="Arial" w:cs="Arial"/>
          <w:b/>
          <w:sz w:val="22"/>
          <w:szCs w:val="22"/>
          <w:lang w:val="sl-SI"/>
        </w:rPr>
        <w:t>1</w:t>
      </w:r>
      <w:r w:rsidR="004B108D" w:rsidRPr="005D7C83">
        <w:rPr>
          <w:rFonts w:ascii="Arial" w:hAnsi="Arial" w:cs="Arial"/>
          <w:b/>
          <w:sz w:val="22"/>
          <w:szCs w:val="22"/>
          <w:lang w:val="sl-SI"/>
        </w:rPr>
        <w:t>4</w:t>
      </w:r>
      <w:r w:rsidR="00A73F9B" w:rsidRPr="005D7C83">
        <w:rPr>
          <w:rFonts w:ascii="Arial" w:hAnsi="Arial" w:cs="Arial"/>
          <w:b/>
          <w:sz w:val="22"/>
          <w:szCs w:val="22"/>
          <w:lang w:val="sl-SI"/>
        </w:rPr>
        <w:t>.01</w:t>
      </w:r>
      <w:r w:rsidR="009A2E9F" w:rsidRPr="005D7C83">
        <w:rPr>
          <w:rFonts w:ascii="Arial" w:hAnsi="Arial" w:cs="Arial"/>
          <w:b/>
          <w:sz w:val="22"/>
          <w:szCs w:val="22"/>
          <w:lang w:val="sl-SI"/>
        </w:rPr>
        <w:t>.2013</w:t>
      </w:r>
      <w:r w:rsidRPr="005D7C83">
        <w:rPr>
          <w:rFonts w:ascii="Arial" w:hAnsi="Arial" w:cs="Arial"/>
          <w:b/>
          <w:sz w:val="22"/>
          <w:szCs w:val="22"/>
          <w:lang w:val="sl-SI"/>
        </w:rPr>
        <w:t xml:space="preserve"> do vključno 10.00 ure,</w:t>
      </w:r>
      <w:r w:rsidRPr="005D7C83">
        <w:rPr>
          <w:rFonts w:ascii="Arial" w:hAnsi="Arial" w:cs="Arial"/>
          <w:sz w:val="22"/>
          <w:szCs w:val="22"/>
          <w:lang w:val="sl-SI"/>
        </w:rPr>
        <w:t xml:space="preserve"> </w:t>
      </w:r>
      <w:r w:rsidR="00913F8D" w:rsidRPr="005D7C83">
        <w:rPr>
          <w:rFonts w:ascii="Arial" w:hAnsi="Arial" w:cs="Arial"/>
          <w:sz w:val="22"/>
          <w:szCs w:val="22"/>
          <w:lang w:val="sl-SI"/>
        </w:rPr>
        <w:t xml:space="preserve">na </w:t>
      </w:r>
      <w:r w:rsidR="00913F8D">
        <w:rPr>
          <w:rFonts w:ascii="Arial" w:hAnsi="Arial" w:cs="Arial"/>
          <w:sz w:val="22"/>
          <w:szCs w:val="22"/>
          <w:lang w:val="sl-SI"/>
        </w:rPr>
        <w:t>naslov Obalna gasilska zveza Koper, Ljubljanska cesta 6, 6000 Koper</w:t>
      </w:r>
      <w:r w:rsidRPr="00D7132B">
        <w:rPr>
          <w:rFonts w:ascii="Arial" w:hAnsi="Arial" w:cs="Arial"/>
          <w:sz w:val="22"/>
          <w:szCs w:val="22"/>
          <w:lang w:val="sl-SI"/>
        </w:rPr>
        <w:t>.</w:t>
      </w:r>
    </w:p>
    <w:p w:rsidR="00913F8D" w:rsidRDefault="00913F8D" w:rsidP="00276D73">
      <w:pPr>
        <w:pStyle w:val="BodyText3"/>
        <w:rPr>
          <w:rFonts w:ascii="Arial" w:hAnsi="Arial" w:cs="Arial"/>
          <w:sz w:val="22"/>
          <w:szCs w:val="22"/>
          <w:lang w:val="sl-SI"/>
        </w:rPr>
      </w:pPr>
    </w:p>
    <w:p w:rsidR="009A2E9F" w:rsidRDefault="009A2E9F" w:rsidP="00276D73">
      <w:pPr>
        <w:pStyle w:val="BodyText3"/>
        <w:rPr>
          <w:rFonts w:ascii="Arial" w:hAnsi="Arial" w:cs="Arial"/>
          <w:sz w:val="22"/>
          <w:szCs w:val="22"/>
          <w:lang w:val="sl-SI"/>
        </w:rPr>
      </w:pPr>
    </w:p>
    <w:p w:rsidR="009A2E9F" w:rsidRDefault="009A2E9F" w:rsidP="00276D73">
      <w:pPr>
        <w:pStyle w:val="BodyText3"/>
        <w:rPr>
          <w:rFonts w:ascii="Arial" w:hAnsi="Arial" w:cs="Arial"/>
          <w:sz w:val="22"/>
          <w:szCs w:val="22"/>
          <w:lang w:val="sl-SI"/>
        </w:rPr>
      </w:pPr>
    </w:p>
    <w:p w:rsidR="00913F8D" w:rsidRDefault="00913F8D" w:rsidP="00276D73">
      <w:pPr>
        <w:pStyle w:val="BodyText3"/>
        <w:rPr>
          <w:rFonts w:ascii="Arial" w:hAnsi="Arial" w:cs="Arial"/>
          <w:sz w:val="22"/>
          <w:szCs w:val="22"/>
          <w:lang w:val="sl-SI"/>
        </w:rPr>
      </w:pP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Predsednik OGZ Koper</w:t>
      </w:r>
    </w:p>
    <w:p w:rsidR="00913F8D" w:rsidRPr="00D7132B" w:rsidRDefault="00913F8D" w:rsidP="00276D73">
      <w:pPr>
        <w:pStyle w:val="BodyText3"/>
        <w:rPr>
          <w:rFonts w:ascii="Arial" w:hAnsi="Arial" w:cs="Arial"/>
          <w:sz w:val="22"/>
          <w:szCs w:val="22"/>
          <w:lang w:val="sl-SI"/>
        </w:rPr>
      </w:pP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Miran GREGORIČ</w:t>
      </w: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tabs>
          <w:tab w:val="left" w:pos="4253"/>
        </w:tabs>
        <w:ind w:left="4253" w:hanging="3533"/>
        <w:rPr>
          <w:rFonts w:ascii="Arial" w:hAnsi="Arial" w:cs="Arial"/>
          <w:b/>
          <w:sz w:val="22"/>
          <w:szCs w:val="22"/>
          <w:lang w:val="sl-SI"/>
        </w:rPr>
      </w:pPr>
    </w:p>
    <w:p w:rsidR="00D7132B" w:rsidRPr="00D7132B" w:rsidRDefault="00D7132B" w:rsidP="00D7132B">
      <w:pPr>
        <w:pStyle w:val="Heading1"/>
        <w:numPr>
          <w:ilvl w:val="0"/>
          <w:numId w:val="14"/>
        </w:numPr>
        <w:spacing w:before="120"/>
        <w:ind w:left="431" w:hanging="431"/>
        <w:jc w:val="both"/>
        <w:rPr>
          <w:rFonts w:cs="Arial"/>
          <w:sz w:val="22"/>
          <w:szCs w:val="22"/>
          <w:lang w:val="sl-SI"/>
        </w:rPr>
      </w:pPr>
      <w:r w:rsidRPr="00D7132B">
        <w:rPr>
          <w:rFonts w:cs="Arial"/>
          <w:b w:val="0"/>
          <w:i/>
          <w:sz w:val="22"/>
          <w:szCs w:val="22"/>
          <w:lang w:val="sl-SI"/>
        </w:rPr>
        <w:br w:type="page"/>
      </w:r>
      <w:bookmarkStart w:id="2" w:name="_Toc264365945"/>
      <w:bookmarkStart w:id="3" w:name="_Toc264373610"/>
      <w:r w:rsidRPr="00D7132B">
        <w:rPr>
          <w:rFonts w:cs="Arial"/>
          <w:sz w:val="22"/>
          <w:szCs w:val="22"/>
          <w:lang w:val="sl-SI"/>
        </w:rPr>
        <w:t>NAVODILO ZA PRIPRAVO PONUDBE</w:t>
      </w:r>
      <w:bookmarkEnd w:id="2"/>
      <w:bookmarkEnd w:id="3"/>
    </w:p>
    <w:p w:rsidR="00D7132B" w:rsidRPr="00D7132B" w:rsidRDefault="00D7132B" w:rsidP="00D7132B">
      <w:pPr>
        <w:pStyle w:val="BodyText"/>
        <w:tabs>
          <w:tab w:val="left" w:pos="1134"/>
        </w:tabs>
        <w:rPr>
          <w:rFonts w:ascii="Arial" w:hAnsi="Arial" w:cs="Arial"/>
          <w:b/>
          <w:i w:val="0"/>
          <w:sz w:val="22"/>
          <w:szCs w:val="22"/>
        </w:rPr>
      </w:pPr>
    </w:p>
    <w:p w:rsidR="00D7132B" w:rsidRPr="00D7132B" w:rsidRDefault="00D7132B" w:rsidP="00D7132B">
      <w:pPr>
        <w:pStyle w:val="Heading2"/>
        <w:numPr>
          <w:ilvl w:val="1"/>
          <w:numId w:val="11"/>
        </w:numPr>
        <w:jc w:val="both"/>
        <w:rPr>
          <w:rFonts w:ascii="Arial" w:hAnsi="Arial" w:cs="Arial"/>
          <w:sz w:val="22"/>
          <w:szCs w:val="22"/>
          <w:lang w:val="sl-SI"/>
        </w:rPr>
      </w:pPr>
      <w:bookmarkStart w:id="4" w:name="_Toc528123081"/>
      <w:bookmarkStart w:id="5" w:name="_Toc528123950"/>
      <w:bookmarkStart w:id="6" w:name="_Toc528124159"/>
      <w:bookmarkStart w:id="7" w:name="_Toc528372821"/>
      <w:bookmarkStart w:id="8" w:name="_Toc93110943"/>
      <w:bookmarkStart w:id="9" w:name="_Toc93113440"/>
      <w:bookmarkStart w:id="10" w:name="_Toc233432718"/>
      <w:bookmarkStart w:id="11" w:name="_Toc233432968"/>
      <w:bookmarkStart w:id="12" w:name="_Toc233433024"/>
      <w:bookmarkStart w:id="13" w:name="_Toc233433087"/>
      <w:bookmarkStart w:id="14" w:name="_Toc260034249"/>
      <w:bookmarkStart w:id="15" w:name="_Toc264365946"/>
      <w:bookmarkStart w:id="16" w:name="_Toc264373611"/>
      <w:r w:rsidRPr="00D7132B">
        <w:rPr>
          <w:rFonts w:ascii="Arial" w:hAnsi="Arial" w:cs="Arial"/>
          <w:sz w:val="22"/>
          <w:szCs w:val="22"/>
          <w:lang w:val="sl-SI"/>
        </w:rPr>
        <w:t>Jezik v ponudbi</w:t>
      </w:r>
      <w:bookmarkEnd w:id="4"/>
      <w:bookmarkEnd w:id="5"/>
      <w:bookmarkEnd w:id="6"/>
      <w:bookmarkEnd w:id="7"/>
      <w:bookmarkEnd w:id="8"/>
      <w:bookmarkEnd w:id="9"/>
      <w:bookmarkEnd w:id="10"/>
      <w:bookmarkEnd w:id="11"/>
      <w:bookmarkEnd w:id="12"/>
      <w:bookmarkEnd w:id="13"/>
      <w:bookmarkEnd w:id="14"/>
      <w:bookmarkEnd w:id="15"/>
      <w:bookmarkEnd w:id="16"/>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r w:rsidRPr="00D7132B">
        <w:rPr>
          <w:rFonts w:ascii="Arial" w:hAnsi="Arial" w:cs="Arial"/>
          <w:sz w:val="22"/>
          <w:szCs w:val="22"/>
          <w:lang w:val="sl-SI"/>
        </w:rPr>
        <w:t>Ponudnik mora ponudbo izdelati v slovenskem jeziku.</w:t>
      </w:r>
    </w:p>
    <w:p w:rsidR="00D7132B" w:rsidRPr="00D7132B" w:rsidRDefault="00D7132B" w:rsidP="00D7132B">
      <w:pPr>
        <w:rPr>
          <w:rFonts w:ascii="Arial" w:hAnsi="Arial" w:cs="Arial"/>
          <w:sz w:val="22"/>
          <w:szCs w:val="22"/>
          <w:lang w:val="sl-SI"/>
        </w:rPr>
      </w:pPr>
    </w:p>
    <w:p w:rsidR="00D7132B" w:rsidRPr="00D7132B" w:rsidRDefault="00D7132B" w:rsidP="00D7132B">
      <w:pPr>
        <w:pStyle w:val="Heading2"/>
        <w:numPr>
          <w:ilvl w:val="1"/>
          <w:numId w:val="11"/>
        </w:numPr>
        <w:jc w:val="both"/>
        <w:rPr>
          <w:rFonts w:ascii="Arial" w:hAnsi="Arial" w:cs="Arial"/>
          <w:sz w:val="22"/>
          <w:szCs w:val="22"/>
          <w:lang w:val="sl-SI"/>
        </w:rPr>
      </w:pPr>
      <w:bookmarkStart w:id="17" w:name="_Toc93110944"/>
      <w:bookmarkStart w:id="18" w:name="_Toc93113441"/>
      <w:bookmarkStart w:id="19" w:name="_Toc233432719"/>
      <w:bookmarkStart w:id="20" w:name="_Toc233432969"/>
      <w:bookmarkStart w:id="21" w:name="_Toc233433025"/>
      <w:bookmarkStart w:id="22" w:name="_Toc233433088"/>
      <w:bookmarkStart w:id="23" w:name="_Toc260034250"/>
      <w:bookmarkStart w:id="24" w:name="_Toc264365947"/>
      <w:bookmarkStart w:id="25" w:name="_Toc264373612"/>
      <w:r w:rsidRPr="00D7132B">
        <w:rPr>
          <w:rFonts w:ascii="Arial" w:hAnsi="Arial" w:cs="Arial"/>
          <w:sz w:val="22"/>
          <w:szCs w:val="22"/>
          <w:lang w:val="sl-SI"/>
        </w:rPr>
        <w:t>Objava v uradnih glasilih</w:t>
      </w:r>
      <w:bookmarkEnd w:id="17"/>
      <w:bookmarkEnd w:id="18"/>
      <w:bookmarkEnd w:id="19"/>
      <w:bookmarkEnd w:id="20"/>
      <w:bookmarkEnd w:id="21"/>
      <w:bookmarkEnd w:id="22"/>
      <w:bookmarkEnd w:id="23"/>
      <w:bookmarkEnd w:id="24"/>
      <w:bookmarkEnd w:id="25"/>
    </w:p>
    <w:p w:rsidR="00D7132B" w:rsidRPr="00D7132B" w:rsidRDefault="00D7132B" w:rsidP="00D7132B">
      <w:pPr>
        <w:rPr>
          <w:rFonts w:ascii="Arial" w:hAnsi="Arial" w:cs="Arial"/>
          <w:sz w:val="22"/>
          <w:szCs w:val="22"/>
          <w:lang w:val="sl-SI"/>
        </w:rPr>
      </w:pPr>
    </w:p>
    <w:p w:rsidR="00D7132B" w:rsidRDefault="00D7132B" w:rsidP="00D7132B">
      <w:pPr>
        <w:rPr>
          <w:rFonts w:ascii="Arial" w:hAnsi="Arial" w:cs="Arial"/>
          <w:sz w:val="22"/>
          <w:szCs w:val="22"/>
          <w:lang w:val="sl-SI"/>
        </w:rPr>
      </w:pPr>
      <w:r w:rsidRPr="00D7132B">
        <w:rPr>
          <w:rFonts w:ascii="Arial" w:hAnsi="Arial" w:cs="Arial"/>
          <w:sz w:val="22"/>
          <w:szCs w:val="22"/>
          <w:lang w:val="sl-SI"/>
        </w:rPr>
        <w:t>Javni razpis je objavljen na portalu javnih naročil RS.</w:t>
      </w:r>
    </w:p>
    <w:p w:rsidR="00295FE2" w:rsidRPr="00D7132B" w:rsidRDefault="00295FE2" w:rsidP="00D7132B">
      <w:pPr>
        <w:rPr>
          <w:rFonts w:ascii="Arial" w:hAnsi="Arial" w:cs="Arial"/>
          <w:b/>
          <w:sz w:val="22"/>
          <w:szCs w:val="22"/>
          <w:lang w:val="sl-SI"/>
        </w:rPr>
      </w:pPr>
    </w:p>
    <w:p w:rsidR="00D7132B" w:rsidRPr="00D7132B" w:rsidRDefault="00D7132B" w:rsidP="00D7132B">
      <w:pPr>
        <w:pStyle w:val="Heading2"/>
        <w:numPr>
          <w:ilvl w:val="1"/>
          <w:numId w:val="11"/>
        </w:numPr>
        <w:rPr>
          <w:rFonts w:ascii="Arial" w:hAnsi="Arial" w:cs="Arial"/>
          <w:sz w:val="22"/>
          <w:szCs w:val="22"/>
          <w:lang w:val="sl-SI"/>
        </w:rPr>
      </w:pPr>
      <w:bookmarkStart w:id="26" w:name="_Toc233432720"/>
      <w:bookmarkStart w:id="27" w:name="_Toc233432970"/>
      <w:bookmarkStart w:id="28" w:name="_Toc233433026"/>
      <w:bookmarkStart w:id="29" w:name="_Toc233433089"/>
      <w:bookmarkStart w:id="30" w:name="_Toc260034251"/>
      <w:bookmarkStart w:id="31" w:name="_Toc264365948"/>
      <w:bookmarkStart w:id="32" w:name="_Toc264373613"/>
      <w:r w:rsidRPr="00D7132B">
        <w:rPr>
          <w:rFonts w:ascii="Arial" w:hAnsi="Arial" w:cs="Arial"/>
          <w:sz w:val="22"/>
          <w:szCs w:val="22"/>
          <w:lang w:val="sl-SI"/>
        </w:rPr>
        <w:t>Rok začetka in končanja izvajanja javnega naročila</w:t>
      </w:r>
      <w:bookmarkEnd w:id="26"/>
      <w:bookmarkEnd w:id="27"/>
      <w:bookmarkEnd w:id="28"/>
      <w:bookmarkEnd w:id="29"/>
      <w:bookmarkEnd w:id="30"/>
      <w:bookmarkEnd w:id="31"/>
      <w:bookmarkEnd w:id="32"/>
    </w:p>
    <w:p w:rsidR="00D7132B" w:rsidRPr="00D7132B" w:rsidRDefault="00D7132B" w:rsidP="00D7132B">
      <w:pPr>
        <w:rPr>
          <w:rFonts w:ascii="Arial" w:hAnsi="Arial" w:cs="Arial"/>
          <w:sz w:val="22"/>
          <w:szCs w:val="22"/>
          <w:lang w:val="sl-SI"/>
        </w:rPr>
      </w:pPr>
    </w:p>
    <w:p w:rsidR="00D7132B" w:rsidRPr="00D7132B" w:rsidRDefault="009A2E9F" w:rsidP="003C5C54">
      <w:pPr>
        <w:jc w:val="both"/>
        <w:rPr>
          <w:rFonts w:ascii="Arial" w:hAnsi="Arial" w:cs="Arial"/>
          <w:sz w:val="22"/>
          <w:szCs w:val="22"/>
          <w:lang w:val="sl-SI"/>
        </w:rPr>
      </w:pPr>
      <w:r>
        <w:rPr>
          <w:rFonts w:ascii="Arial" w:hAnsi="Arial" w:cs="Arial"/>
          <w:sz w:val="22"/>
          <w:szCs w:val="22"/>
          <w:lang w:val="sl-SI"/>
        </w:rPr>
        <w:t xml:space="preserve">Rok izvedbe javnega naročila je </w:t>
      </w:r>
      <w:r w:rsidRPr="005D7C83">
        <w:rPr>
          <w:rFonts w:ascii="Arial" w:hAnsi="Arial" w:cs="Arial"/>
          <w:sz w:val="22"/>
          <w:szCs w:val="22"/>
          <w:lang w:val="sl-SI"/>
        </w:rPr>
        <w:t>4</w:t>
      </w:r>
      <w:r w:rsidR="00B14985" w:rsidRPr="005D7C83">
        <w:rPr>
          <w:rFonts w:ascii="Arial" w:hAnsi="Arial" w:cs="Arial"/>
          <w:sz w:val="22"/>
          <w:szCs w:val="22"/>
          <w:lang w:val="sl-SI"/>
        </w:rPr>
        <w:t xml:space="preserve"> </w:t>
      </w:r>
      <w:r w:rsidRPr="005D7C83">
        <w:rPr>
          <w:rFonts w:ascii="Arial" w:hAnsi="Arial" w:cs="Arial"/>
          <w:sz w:val="22"/>
          <w:szCs w:val="22"/>
          <w:lang w:val="sl-SI"/>
        </w:rPr>
        <w:t xml:space="preserve">(štiri) mesece </w:t>
      </w:r>
      <w:r>
        <w:rPr>
          <w:rFonts w:ascii="Arial" w:hAnsi="Arial" w:cs="Arial"/>
          <w:sz w:val="22"/>
          <w:szCs w:val="22"/>
          <w:lang w:val="sl-SI"/>
        </w:rPr>
        <w:t>od podpisa pogodbe.</w:t>
      </w:r>
      <w:r w:rsidR="003C5C54">
        <w:rPr>
          <w:rFonts w:ascii="Arial" w:hAnsi="Arial" w:cs="Arial"/>
          <w:sz w:val="22"/>
          <w:szCs w:val="22"/>
          <w:lang w:val="sl-SI"/>
        </w:rPr>
        <w:t xml:space="preserve"> </w:t>
      </w:r>
      <w:r w:rsidR="00D7132B" w:rsidRPr="00D7132B">
        <w:rPr>
          <w:rFonts w:ascii="Arial" w:hAnsi="Arial" w:cs="Arial"/>
          <w:sz w:val="22"/>
          <w:szCs w:val="22"/>
          <w:lang w:val="sl-SI"/>
        </w:rPr>
        <w:t xml:space="preserve"> </w:t>
      </w:r>
    </w:p>
    <w:p w:rsidR="00D7132B" w:rsidRPr="00D7132B" w:rsidRDefault="00D7132B" w:rsidP="00D7132B">
      <w:pPr>
        <w:rPr>
          <w:rFonts w:ascii="Arial" w:hAnsi="Arial" w:cs="Arial"/>
          <w:sz w:val="22"/>
          <w:szCs w:val="22"/>
          <w:lang w:val="sl-SI"/>
        </w:rPr>
      </w:pPr>
    </w:p>
    <w:p w:rsidR="00D7132B" w:rsidRPr="00D7132B" w:rsidRDefault="00D7132B" w:rsidP="00D7132B">
      <w:pPr>
        <w:pStyle w:val="Heading2"/>
        <w:numPr>
          <w:ilvl w:val="1"/>
          <w:numId w:val="11"/>
        </w:numPr>
        <w:rPr>
          <w:rFonts w:ascii="Arial" w:hAnsi="Arial" w:cs="Arial"/>
          <w:sz w:val="22"/>
          <w:szCs w:val="22"/>
          <w:lang w:val="sl-SI"/>
        </w:rPr>
      </w:pPr>
      <w:bookmarkStart w:id="33" w:name="_Toc528123082"/>
      <w:bookmarkStart w:id="34" w:name="_Toc528123951"/>
      <w:bookmarkStart w:id="35" w:name="_Toc528124160"/>
      <w:bookmarkStart w:id="36" w:name="_Toc528372822"/>
      <w:bookmarkStart w:id="37" w:name="_Toc93110946"/>
      <w:bookmarkStart w:id="38" w:name="_Toc93113443"/>
      <w:bookmarkStart w:id="39" w:name="_Toc233432721"/>
      <w:bookmarkStart w:id="40" w:name="_Toc233432971"/>
      <w:bookmarkStart w:id="41" w:name="_Toc233433027"/>
      <w:bookmarkStart w:id="42" w:name="_Toc233433090"/>
      <w:bookmarkStart w:id="43" w:name="_Toc260034252"/>
      <w:bookmarkStart w:id="44" w:name="_Toc264365949"/>
      <w:bookmarkStart w:id="45" w:name="_Toc264373614"/>
      <w:r w:rsidRPr="00D7132B">
        <w:rPr>
          <w:rFonts w:ascii="Arial" w:hAnsi="Arial" w:cs="Arial"/>
          <w:sz w:val="22"/>
          <w:szCs w:val="22"/>
          <w:lang w:val="sl-SI"/>
        </w:rPr>
        <w:t>Pogoji za popolno ponudbo</w:t>
      </w:r>
      <w:bookmarkEnd w:id="33"/>
      <w:bookmarkEnd w:id="34"/>
      <w:bookmarkEnd w:id="35"/>
      <w:bookmarkEnd w:id="36"/>
      <w:bookmarkEnd w:id="37"/>
      <w:bookmarkEnd w:id="38"/>
      <w:bookmarkEnd w:id="39"/>
      <w:bookmarkEnd w:id="40"/>
      <w:bookmarkEnd w:id="41"/>
      <w:bookmarkEnd w:id="42"/>
      <w:bookmarkEnd w:id="43"/>
      <w:bookmarkEnd w:id="44"/>
      <w:bookmarkEnd w:id="45"/>
    </w:p>
    <w:p w:rsidR="00D7132B" w:rsidRPr="00D7132B" w:rsidRDefault="00D7132B" w:rsidP="00D7132B">
      <w:pPr>
        <w:rPr>
          <w:rFonts w:ascii="Arial" w:hAnsi="Arial" w:cs="Arial"/>
          <w:sz w:val="22"/>
          <w:szCs w:val="22"/>
          <w:lang w:val="sl-SI"/>
        </w:rPr>
      </w:pPr>
    </w:p>
    <w:p w:rsidR="00D7132B" w:rsidRPr="00FE3B2E" w:rsidRDefault="00D7132B" w:rsidP="00D7132B">
      <w:pPr>
        <w:rPr>
          <w:rFonts w:ascii="Arial" w:hAnsi="Arial" w:cs="Arial"/>
          <w:sz w:val="22"/>
          <w:szCs w:val="22"/>
          <w:lang w:val="sl-SI"/>
        </w:rPr>
      </w:pPr>
      <w:r w:rsidRPr="00FE3B2E">
        <w:rPr>
          <w:rFonts w:ascii="Arial" w:hAnsi="Arial" w:cs="Arial"/>
          <w:sz w:val="22"/>
          <w:szCs w:val="22"/>
          <w:lang w:val="sl-SI"/>
        </w:rPr>
        <w:t xml:space="preserve">Za </w:t>
      </w:r>
      <w:r w:rsidRPr="00FE3B2E">
        <w:rPr>
          <w:rFonts w:ascii="Arial" w:hAnsi="Arial" w:cs="Arial"/>
          <w:sz w:val="22"/>
          <w:szCs w:val="22"/>
          <w:u w:val="single"/>
          <w:lang w:val="sl-SI"/>
        </w:rPr>
        <w:t xml:space="preserve">formalno popolnost in pravilnost </w:t>
      </w:r>
      <w:r w:rsidRPr="00FE3B2E">
        <w:rPr>
          <w:rFonts w:ascii="Arial" w:hAnsi="Arial" w:cs="Arial"/>
          <w:sz w:val="22"/>
          <w:szCs w:val="22"/>
          <w:lang w:val="sl-SI"/>
        </w:rPr>
        <w:t xml:space="preserve"> ponudbe mora ponudnik predložiti:</w:t>
      </w:r>
    </w:p>
    <w:p w:rsidR="00D7132B" w:rsidRPr="00FE3B2E" w:rsidRDefault="00D7132B" w:rsidP="00D7132B">
      <w:pPr>
        <w:widowControl w:val="0"/>
        <w:numPr>
          <w:ilvl w:val="0"/>
          <w:numId w:val="4"/>
        </w:numPr>
        <w:tabs>
          <w:tab w:val="clear" w:pos="1440"/>
          <w:tab w:val="num" w:pos="426"/>
        </w:tabs>
        <w:adjustRightInd w:val="0"/>
        <w:ind w:left="426"/>
        <w:jc w:val="both"/>
        <w:textAlignment w:val="baseline"/>
        <w:rPr>
          <w:rFonts w:ascii="Arial" w:hAnsi="Arial" w:cs="Arial"/>
          <w:sz w:val="22"/>
          <w:szCs w:val="22"/>
          <w:lang w:val="sl-SI"/>
        </w:rPr>
      </w:pPr>
      <w:r w:rsidRPr="00FE3B2E">
        <w:rPr>
          <w:rFonts w:ascii="Arial" w:hAnsi="Arial" w:cs="Arial"/>
          <w:sz w:val="22"/>
          <w:szCs w:val="22"/>
          <w:lang w:val="sl-SI"/>
        </w:rPr>
        <w:t>podpisana in žigosana navodila ponudnikom za izdelavo ponudbe,</w:t>
      </w:r>
    </w:p>
    <w:p w:rsidR="00D7132B" w:rsidRPr="00FE3B2E" w:rsidRDefault="00D7132B" w:rsidP="00D7132B">
      <w:pPr>
        <w:widowControl w:val="0"/>
        <w:numPr>
          <w:ilvl w:val="0"/>
          <w:numId w:val="4"/>
        </w:numPr>
        <w:tabs>
          <w:tab w:val="clear" w:pos="1440"/>
          <w:tab w:val="num" w:pos="426"/>
        </w:tabs>
        <w:adjustRightInd w:val="0"/>
        <w:ind w:left="426"/>
        <w:jc w:val="both"/>
        <w:textAlignment w:val="baseline"/>
        <w:rPr>
          <w:rFonts w:ascii="Arial" w:hAnsi="Arial" w:cs="Arial"/>
          <w:sz w:val="22"/>
          <w:szCs w:val="22"/>
          <w:lang w:val="sl-SI"/>
        </w:rPr>
      </w:pPr>
      <w:r w:rsidRPr="00FE3B2E">
        <w:rPr>
          <w:rFonts w:ascii="Arial" w:hAnsi="Arial" w:cs="Arial"/>
          <w:sz w:val="22"/>
          <w:szCs w:val="22"/>
          <w:lang w:val="sl-SI"/>
        </w:rPr>
        <w:t>izpolnjen, podpisan in žigosan obrazec ponudbe,</w:t>
      </w:r>
    </w:p>
    <w:p w:rsidR="00D7132B" w:rsidRPr="00971809" w:rsidRDefault="00D7132B" w:rsidP="00D7132B">
      <w:pPr>
        <w:widowControl w:val="0"/>
        <w:numPr>
          <w:ilvl w:val="0"/>
          <w:numId w:val="3"/>
        </w:numPr>
        <w:tabs>
          <w:tab w:val="clear" w:pos="1440"/>
          <w:tab w:val="num" w:pos="426"/>
        </w:tabs>
        <w:adjustRightInd w:val="0"/>
        <w:ind w:left="426"/>
        <w:jc w:val="both"/>
        <w:textAlignment w:val="baseline"/>
        <w:rPr>
          <w:rFonts w:ascii="Arial" w:hAnsi="Arial" w:cs="Arial"/>
          <w:sz w:val="22"/>
          <w:szCs w:val="22"/>
          <w:lang w:val="sl-SI"/>
        </w:rPr>
      </w:pPr>
      <w:r w:rsidRPr="00FE3B2E">
        <w:rPr>
          <w:rFonts w:ascii="Arial" w:hAnsi="Arial" w:cs="Arial"/>
          <w:sz w:val="22"/>
          <w:szCs w:val="22"/>
          <w:lang w:val="sl-SI"/>
        </w:rPr>
        <w:t>izpolnjene, podpisane</w:t>
      </w:r>
      <w:r w:rsidR="00FE3B2E" w:rsidRPr="00FE3B2E">
        <w:rPr>
          <w:rFonts w:ascii="Arial" w:hAnsi="Arial" w:cs="Arial"/>
          <w:sz w:val="22"/>
          <w:szCs w:val="22"/>
          <w:lang w:val="sl-SI"/>
        </w:rPr>
        <w:t xml:space="preserve"> in žigosane izjave </w:t>
      </w:r>
      <w:r w:rsidRPr="00FE3B2E">
        <w:rPr>
          <w:rFonts w:ascii="Arial" w:hAnsi="Arial" w:cs="Arial"/>
          <w:sz w:val="22"/>
          <w:szCs w:val="22"/>
          <w:lang w:val="sl-SI"/>
        </w:rPr>
        <w:t>ter zahtevana dokazila iz razpisne dokumentacije,</w:t>
      </w:r>
      <w:r w:rsidR="00B14985">
        <w:rPr>
          <w:rFonts w:ascii="Arial" w:hAnsi="Arial" w:cs="Arial"/>
          <w:sz w:val="22"/>
          <w:szCs w:val="22"/>
          <w:lang w:val="sl-SI"/>
        </w:rPr>
        <w:t xml:space="preserve"> </w:t>
      </w:r>
      <w:r w:rsidR="00B14985" w:rsidRPr="00971809">
        <w:rPr>
          <w:rFonts w:ascii="Arial" w:hAnsi="Arial" w:cs="Arial"/>
          <w:sz w:val="22"/>
          <w:szCs w:val="22"/>
          <w:lang w:val="sl-SI"/>
        </w:rPr>
        <w:t>vključno z izjavami in dokazili iz točke 2.4.1 »Dodatni pogoji«</w:t>
      </w:r>
    </w:p>
    <w:p w:rsidR="009A2E9F" w:rsidRDefault="00D7132B" w:rsidP="00D7132B">
      <w:pPr>
        <w:widowControl w:val="0"/>
        <w:numPr>
          <w:ilvl w:val="0"/>
          <w:numId w:val="3"/>
        </w:numPr>
        <w:tabs>
          <w:tab w:val="clear" w:pos="1440"/>
          <w:tab w:val="num" w:pos="426"/>
        </w:tabs>
        <w:adjustRightInd w:val="0"/>
        <w:ind w:left="426"/>
        <w:jc w:val="both"/>
        <w:textAlignment w:val="baseline"/>
        <w:rPr>
          <w:rFonts w:ascii="Arial" w:hAnsi="Arial" w:cs="Arial"/>
          <w:sz w:val="22"/>
          <w:szCs w:val="22"/>
          <w:lang w:val="sl-SI"/>
        </w:rPr>
      </w:pPr>
      <w:r w:rsidRPr="00FE3B2E">
        <w:rPr>
          <w:rFonts w:ascii="Arial" w:hAnsi="Arial" w:cs="Arial"/>
          <w:sz w:val="22"/>
          <w:szCs w:val="22"/>
          <w:lang w:val="sl-SI"/>
        </w:rPr>
        <w:t>izpolnjen, pod</w:t>
      </w:r>
      <w:r w:rsidR="004B73F6" w:rsidRPr="00FE3B2E">
        <w:rPr>
          <w:rFonts w:ascii="Arial" w:hAnsi="Arial" w:cs="Arial"/>
          <w:sz w:val="22"/>
          <w:szCs w:val="22"/>
          <w:lang w:val="sl-SI"/>
        </w:rPr>
        <w:t>pisan in žigosan vzorec pogodbe</w:t>
      </w:r>
      <w:r w:rsidR="009A2E9F">
        <w:rPr>
          <w:rFonts w:ascii="Arial" w:hAnsi="Arial" w:cs="Arial"/>
          <w:sz w:val="22"/>
          <w:szCs w:val="22"/>
          <w:lang w:val="sl-SI"/>
        </w:rPr>
        <w:t>,</w:t>
      </w:r>
    </w:p>
    <w:p w:rsidR="00D7132B" w:rsidRPr="00D7132B" w:rsidRDefault="00D7132B" w:rsidP="003C5C54">
      <w:pPr>
        <w:jc w:val="both"/>
        <w:rPr>
          <w:rFonts w:ascii="Arial" w:hAnsi="Arial" w:cs="Arial"/>
          <w:sz w:val="22"/>
          <w:szCs w:val="22"/>
          <w:lang w:val="sl-SI"/>
        </w:rPr>
      </w:pPr>
    </w:p>
    <w:p w:rsidR="00D7132B" w:rsidRPr="00D7132B" w:rsidRDefault="00D7132B" w:rsidP="00971809">
      <w:pPr>
        <w:jc w:val="both"/>
        <w:rPr>
          <w:rFonts w:ascii="Arial" w:hAnsi="Arial" w:cs="Arial"/>
          <w:sz w:val="22"/>
          <w:szCs w:val="22"/>
          <w:lang w:val="sl-SI"/>
        </w:rPr>
      </w:pPr>
      <w:r w:rsidRPr="00D7132B">
        <w:rPr>
          <w:rFonts w:ascii="Arial" w:hAnsi="Arial" w:cs="Arial"/>
          <w:sz w:val="22"/>
          <w:szCs w:val="22"/>
          <w:lang w:val="sl-SI"/>
        </w:rPr>
        <w:t>Ponudnik mora v razpisni dokumentaciji izpolniti vsa prazna mesta z jasnimi tiskanimi črkami. Razpisna dokumentacija mora biti podpisana s strani pooblaščene osebe in ožigosana z žigom ponudnika. Morebitne popravke v ponudbi mora ponudnik opremiti z žigom in podpisom svoje pooblaščene osebe.</w:t>
      </w:r>
    </w:p>
    <w:p w:rsidR="00D7132B" w:rsidRPr="00D7132B" w:rsidRDefault="00D7132B" w:rsidP="00971809">
      <w:pPr>
        <w:jc w:val="both"/>
        <w:rPr>
          <w:rFonts w:ascii="Arial" w:hAnsi="Arial" w:cs="Arial"/>
          <w:sz w:val="22"/>
          <w:szCs w:val="22"/>
          <w:lang w:val="sl-SI"/>
        </w:rPr>
      </w:pPr>
      <w:r w:rsidRPr="00D7132B">
        <w:rPr>
          <w:rFonts w:ascii="Arial" w:hAnsi="Arial" w:cs="Arial"/>
          <w:sz w:val="22"/>
          <w:szCs w:val="22"/>
          <w:lang w:val="sl-SI"/>
        </w:rPr>
        <w:t xml:space="preserve">Od ponudnika se pričakuje, da bo skrbno pregledal vse zgoraj navedene dokumente. </w:t>
      </w:r>
    </w:p>
    <w:p w:rsidR="00D7132B" w:rsidRPr="00D7132B" w:rsidRDefault="00D7132B" w:rsidP="003C5C54">
      <w:pPr>
        <w:jc w:val="both"/>
        <w:rPr>
          <w:rFonts w:ascii="Arial" w:hAnsi="Arial" w:cs="Arial"/>
          <w:sz w:val="22"/>
          <w:szCs w:val="22"/>
          <w:lang w:val="sl-SI"/>
        </w:rPr>
      </w:pPr>
    </w:p>
    <w:p w:rsidR="00D7132B" w:rsidRDefault="00D7132B" w:rsidP="004B73F6">
      <w:pPr>
        <w:jc w:val="both"/>
        <w:rPr>
          <w:rFonts w:ascii="Arial" w:hAnsi="Arial" w:cs="Arial"/>
          <w:sz w:val="22"/>
          <w:szCs w:val="22"/>
          <w:lang w:val="sl-SI"/>
        </w:rPr>
      </w:pPr>
      <w:r w:rsidRPr="004B73F6">
        <w:rPr>
          <w:rFonts w:ascii="Arial" w:hAnsi="Arial" w:cs="Arial"/>
          <w:sz w:val="22"/>
          <w:szCs w:val="22"/>
          <w:lang w:val="sl-SI"/>
        </w:rPr>
        <w:t>Neizpolnitev vseh zahtev iz razpisne dokumentacije pomeni, da naročnik ponudbo kot nepopolno zavrne.</w:t>
      </w:r>
    </w:p>
    <w:p w:rsidR="009A2E9F" w:rsidRDefault="009A2E9F" w:rsidP="004B73F6">
      <w:pPr>
        <w:jc w:val="both"/>
        <w:rPr>
          <w:rFonts w:ascii="Arial" w:hAnsi="Arial" w:cs="Arial"/>
          <w:sz w:val="22"/>
          <w:szCs w:val="22"/>
          <w:lang w:val="sl-SI"/>
        </w:rPr>
      </w:pPr>
    </w:p>
    <w:p w:rsidR="009A2E9F" w:rsidRPr="009A2E9F" w:rsidRDefault="009A2E9F" w:rsidP="009A2E9F">
      <w:pPr>
        <w:pStyle w:val="ListParagraph"/>
        <w:numPr>
          <w:ilvl w:val="2"/>
          <w:numId w:val="11"/>
        </w:numPr>
        <w:rPr>
          <w:rFonts w:ascii="Arial" w:hAnsi="Arial" w:cs="Arial"/>
          <w:b/>
          <w:sz w:val="22"/>
          <w:szCs w:val="22"/>
          <w:lang w:val="sl-SI"/>
        </w:rPr>
      </w:pPr>
      <w:r w:rsidRPr="009A2E9F">
        <w:rPr>
          <w:rFonts w:ascii="Arial" w:hAnsi="Arial" w:cs="Arial"/>
          <w:b/>
          <w:sz w:val="22"/>
          <w:szCs w:val="22"/>
          <w:lang w:val="sl-SI"/>
        </w:rPr>
        <w:t>Dodatni pogoji</w:t>
      </w:r>
      <w:r w:rsidR="00B14985">
        <w:rPr>
          <w:rFonts w:ascii="Arial" w:hAnsi="Arial" w:cs="Arial"/>
          <w:b/>
          <w:sz w:val="22"/>
          <w:szCs w:val="22"/>
          <w:lang w:val="sl-SI"/>
        </w:rPr>
        <w:t xml:space="preserve"> </w:t>
      </w:r>
    </w:p>
    <w:p w:rsidR="009A2E9F" w:rsidRPr="009A2E9F" w:rsidRDefault="009A2E9F" w:rsidP="009A2E9F">
      <w:pPr>
        <w:pStyle w:val="ListParagraph"/>
        <w:rPr>
          <w:rFonts w:ascii="Arial" w:hAnsi="Arial" w:cs="Arial"/>
          <w:b/>
          <w:sz w:val="22"/>
          <w:szCs w:val="22"/>
          <w:lang w:val="sl-SI"/>
        </w:rPr>
      </w:pPr>
    </w:p>
    <w:p w:rsidR="009A2E9F" w:rsidRPr="009A2E9F" w:rsidRDefault="00A73F9B" w:rsidP="009A2E9F">
      <w:pPr>
        <w:numPr>
          <w:ilvl w:val="1"/>
          <w:numId w:val="29"/>
        </w:numPr>
        <w:jc w:val="both"/>
        <w:rPr>
          <w:rFonts w:ascii="Arial" w:hAnsi="Arial" w:cs="Arial"/>
          <w:sz w:val="22"/>
          <w:szCs w:val="22"/>
          <w:lang w:val="sl-SI"/>
        </w:rPr>
      </w:pPr>
      <w:r>
        <w:rPr>
          <w:rFonts w:ascii="Arial" w:hAnsi="Arial" w:cs="Arial"/>
          <w:sz w:val="22"/>
          <w:szCs w:val="22"/>
          <w:lang w:val="sl-SI"/>
        </w:rPr>
        <w:t>P</w:t>
      </w:r>
      <w:r w:rsidR="009A2E9F" w:rsidRPr="009A2E9F">
        <w:rPr>
          <w:rFonts w:ascii="Arial" w:hAnsi="Arial" w:cs="Arial"/>
          <w:sz w:val="22"/>
          <w:szCs w:val="22"/>
          <w:lang w:val="sl-SI"/>
        </w:rPr>
        <w:t>onudnik mora imeti organizira</w:t>
      </w:r>
      <w:r>
        <w:rPr>
          <w:rFonts w:ascii="Arial" w:hAnsi="Arial" w:cs="Arial"/>
          <w:sz w:val="22"/>
          <w:szCs w:val="22"/>
          <w:lang w:val="sl-SI"/>
        </w:rPr>
        <w:t>n servis za vozilo</w:t>
      </w:r>
      <w:r w:rsidR="009A2E9F" w:rsidRPr="009A2E9F">
        <w:rPr>
          <w:rFonts w:ascii="Arial" w:hAnsi="Arial" w:cs="Arial"/>
          <w:sz w:val="22"/>
          <w:szCs w:val="22"/>
          <w:lang w:val="sl-SI"/>
        </w:rPr>
        <w:t>. Ponudbi mora priložiti izjavo ponudnika s sedežem servisa oz. servisov. (Priloga ponudbi: izjava ponudnika s sedežem servisa oz. servisov )</w:t>
      </w:r>
    </w:p>
    <w:p w:rsidR="009A2E9F" w:rsidRPr="009A2E9F" w:rsidRDefault="009A2E9F" w:rsidP="009A2E9F">
      <w:pPr>
        <w:numPr>
          <w:ilvl w:val="1"/>
          <w:numId w:val="29"/>
        </w:numPr>
        <w:jc w:val="both"/>
        <w:rPr>
          <w:rFonts w:ascii="Arial" w:hAnsi="Arial" w:cs="Arial"/>
          <w:sz w:val="22"/>
          <w:szCs w:val="22"/>
          <w:lang w:val="sl-SI"/>
        </w:rPr>
      </w:pPr>
      <w:r w:rsidRPr="009A2E9F">
        <w:rPr>
          <w:rFonts w:ascii="Arial" w:hAnsi="Arial" w:cs="Arial"/>
          <w:sz w:val="22"/>
          <w:szCs w:val="22"/>
          <w:lang w:val="sl-SI"/>
        </w:rPr>
        <w:t>Ponudniki morajo k ponudbi predložiti tehnične načrte in izračune, in sicer:</w:t>
      </w:r>
    </w:p>
    <w:p w:rsidR="009A2E9F" w:rsidRPr="009A2E9F" w:rsidRDefault="009A2E9F" w:rsidP="009A2E9F">
      <w:pPr>
        <w:numPr>
          <w:ilvl w:val="1"/>
          <w:numId w:val="29"/>
        </w:numPr>
        <w:jc w:val="both"/>
        <w:rPr>
          <w:rFonts w:ascii="Arial" w:hAnsi="Arial" w:cs="Arial"/>
          <w:sz w:val="22"/>
          <w:szCs w:val="22"/>
          <w:lang w:val="sl-SI"/>
        </w:rPr>
      </w:pPr>
      <w:r w:rsidRPr="009A2E9F">
        <w:rPr>
          <w:rFonts w:ascii="Arial" w:hAnsi="Arial" w:cs="Arial"/>
          <w:sz w:val="22"/>
          <w:szCs w:val="22"/>
          <w:lang w:val="sl-SI"/>
        </w:rPr>
        <w:t xml:space="preserve">tehnični načrt ponujenega vozila z označenimi glavnimi merami (dolžina, širina, višina, težišče vozila, </w:t>
      </w:r>
      <w:proofErr w:type="spellStart"/>
      <w:r w:rsidRPr="009A2E9F">
        <w:rPr>
          <w:rFonts w:ascii="Arial" w:hAnsi="Arial" w:cs="Arial"/>
          <w:sz w:val="22"/>
          <w:szCs w:val="22"/>
          <w:lang w:val="sl-SI"/>
        </w:rPr>
        <w:t>medosje</w:t>
      </w:r>
      <w:proofErr w:type="spellEnd"/>
      <w:r w:rsidRPr="009A2E9F">
        <w:rPr>
          <w:rFonts w:ascii="Arial" w:hAnsi="Arial" w:cs="Arial"/>
          <w:sz w:val="22"/>
          <w:szCs w:val="22"/>
          <w:lang w:val="sl-SI"/>
        </w:rPr>
        <w:t>, izstopni koti idr.)</w:t>
      </w:r>
      <w:r w:rsidR="004624FE">
        <w:rPr>
          <w:rFonts w:ascii="Arial" w:hAnsi="Arial" w:cs="Arial"/>
          <w:sz w:val="22"/>
          <w:szCs w:val="22"/>
          <w:lang w:val="sl-SI"/>
        </w:rPr>
        <w:t xml:space="preserve"> ter osnovnimi podatki o vozilu.</w:t>
      </w:r>
    </w:p>
    <w:p w:rsidR="009A2E9F" w:rsidRPr="009A2E9F" w:rsidRDefault="009A2E9F" w:rsidP="004B73F6">
      <w:pPr>
        <w:jc w:val="both"/>
        <w:rPr>
          <w:rFonts w:ascii="Arial" w:hAnsi="Arial" w:cs="Arial"/>
          <w:b/>
          <w:sz w:val="22"/>
          <w:szCs w:val="22"/>
          <w:lang w:val="sl-SI"/>
        </w:rPr>
      </w:pPr>
    </w:p>
    <w:p w:rsidR="00D7132B" w:rsidRPr="00D7132B" w:rsidRDefault="00D7132B" w:rsidP="00D7132B">
      <w:pPr>
        <w:pStyle w:val="Heading2"/>
        <w:numPr>
          <w:ilvl w:val="1"/>
          <w:numId w:val="11"/>
        </w:numPr>
        <w:rPr>
          <w:rFonts w:ascii="Arial" w:hAnsi="Arial" w:cs="Arial"/>
          <w:sz w:val="22"/>
          <w:szCs w:val="22"/>
          <w:lang w:val="sl-SI"/>
        </w:rPr>
      </w:pPr>
      <w:bookmarkStart w:id="46" w:name="_Toc264365950"/>
      <w:bookmarkStart w:id="47" w:name="_Toc264373615"/>
      <w:r w:rsidRPr="00D7132B">
        <w:rPr>
          <w:rFonts w:ascii="Arial" w:hAnsi="Arial" w:cs="Arial"/>
          <w:sz w:val="22"/>
          <w:szCs w:val="22"/>
          <w:lang w:val="sl-SI"/>
        </w:rPr>
        <w:t>Način, kraj in rok za predložitev ponudbe</w:t>
      </w:r>
      <w:bookmarkEnd w:id="46"/>
      <w:bookmarkEnd w:id="47"/>
    </w:p>
    <w:p w:rsidR="00D7132B" w:rsidRPr="00D7132B" w:rsidRDefault="00D7132B" w:rsidP="00D7132B">
      <w:pPr>
        <w:ind w:left="1418"/>
        <w:rPr>
          <w:rFonts w:ascii="Arial" w:hAnsi="Arial" w:cs="Arial"/>
          <w:sz w:val="22"/>
          <w:szCs w:val="22"/>
          <w:lang w:val="sl-SI"/>
        </w:rPr>
      </w:pPr>
    </w:p>
    <w:p w:rsidR="00D7132B" w:rsidRPr="00D7132B" w:rsidRDefault="00D7132B" w:rsidP="003C5C54">
      <w:pPr>
        <w:jc w:val="both"/>
        <w:rPr>
          <w:rFonts w:ascii="Arial" w:hAnsi="Arial" w:cs="Arial"/>
          <w:sz w:val="22"/>
          <w:szCs w:val="22"/>
          <w:lang w:val="sl-SI"/>
        </w:rPr>
      </w:pPr>
      <w:r w:rsidRPr="00D7132B">
        <w:rPr>
          <w:rFonts w:ascii="Arial" w:hAnsi="Arial" w:cs="Arial"/>
          <w:sz w:val="22"/>
          <w:szCs w:val="22"/>
          <w:lang w:val="sl-SI"/>
        </w:rPr>
        <w:t xml:space="preserve">Ponudnik natisne </w:t>
      </w:r>
      <w:r w:rsidRPr="00D7132B">
        <w:rPr>
          <w:rFonts w:ascii="Arial" w:hAnsi="Arial" w:cs="Arial"/>
          <w:b/>
          <w:sz w:val="22"/>
          <w:szCs w:val="22"/>
          <w:lang w:val="sl-SI"/>
        </w:rPr>
        <w:t>razpisno dokumentacijo</w:t>
      </w:r>
      <w:r w:rsidRPr="00D7132B">
        <w:rPr>
          <w:rFonts w:ascii="Arial" w:hAnsi="Arial" w:cs="Arial"/>
          <w:sz w:val="22"/>
          <w:szCs w:val="22"/>
          <w:lang w:val="sl-SI"/>
        </w:rPr>
        <w:t xml:space="preserve">, ki je priložena objavi na portalu javnih naročil v PDF obliki in jo izpolni. </w:t>
      </w:r>
    </w:p>
    <w:p w:rsidR="004B73F6" w:rsidRDefault="004B73F6" w:rsidP="003C5C54">
      <w:pPr>
        <w:jc w:val="both"/>
        <w:rPr>
          <w:rFonts w:ascii="Arial" w:hAnsi="Arial" w:cs="Arial"/>
          <w:sz w:val="22"/>
          <w:szCs w:val="22"/>
          <w:lang w:val="sl-SI"/>
        </w:rPr>
      </w:pPr>
    </w:p>
    <w:p w:rsidR="00D7132B" w:rsidRPr="00D7132B" w:rsidRDefault="00D7132B" w:rsidP="003C5C54">
      <w:pPr>
        <w:jc w:val="both"/>
        <w:rPr>
          <w:rFonts w:ascii="Arial" w:hAnsi="Arial" w:cs="Arial"/>
          <w:sz w:val="22"/>
          <w:szCs w:val="22"/>
          <w:lang w:val="sl-SI"/>
        </w:rPr>
      </w:pPr>
      <w:r w:rsidRPr="00D7132B">
        <w:rPr>
          <w:rFonts w:ascii="Arial" w:hAnsi="Arial" w:cs="Arial"/>
          <w:sz w:val="22"/>
          <w:szCs w:val="22"/>
          <w:lang w:val="sl-SI"/>
        </w:rPr>
        <w:t>Celotna ponudbena dokumentacija mora biti zvezana z vrvico v celoto ali zapečatena ali drugače zaščitena tako, da posameznih listov oziroma prilog ni možno naknadno vložiti, odstraniti ali zamenjati brez vidne poškodbe listov ali pečata, ter da je omogočeno listanje tako opremljene dokumentacije.</w:t>
      </w:r>
    </w:p>
    <w:p w:rsidR="00D7132B" w:rsidRPr="00D7132B" w:rsidRDefault="00D7132B" w:rsidP="003C5C54">
      <w:pPr>
        <w:spacing w:line="120" w:lineRule="auto"/>
        <w:ind w:left="1418"/>
        <w:jc w:val="both"/>
        <w:rPr>
          <w:rFonts w:ascii="Arial" w:hAnsi="Arial" w:cs="Arial"/>
          <w:sz w:val="22"/>
          <w:szCs w:val="22"/>
          <w:lang w:val="sl-SI"/>
        </w:rPr>
      </w:pPr>
    </w:p>
    <w:p w:rsidR="00D7132B" w:rsidRPr="00D7132B" w:rsidRDefault="00D7132B" w:rsidP="003C5C54">
      <w:pPr>
        <w:jc w:val="both"/>
        <w:rPr>
          <w:rFonts w:ascii="Arial" w:hAnsi="Arial" w:cs="Arial"/>
          <w:sz w:val="22"/>
          <w:szCs w:val="22"/>
          <w:lang w:val="sl-SI"/>
        </w:rPr>
      </w:pPr>
      <w:r w:rsidRPr="00D7132B">
        <w:rPr>
          <w:rFonts w:ascii="Arial" w:hAnsi="Arial" w:cs="Arial"/>
          <w:sz w:val="22"/>
          <w:szCs w:val="22"/>
          <w:lang w:val="sl-SI"/>
        </w:rPr>
        <w:t>Ponudnik mora ponudbo zapečatiti v kuverti oziroma ovitku, na hrbtni strani mora biti naslov pošiljatelja. Na prednji strani mora biti označeno:</w:t>
      </w:r>
    </w:p>
    <w:p w:rsidR="00D7132B" w:rsidRPr="00D7132B" w:rsidRDefault="00D7132B" w:rsidP="003C5C54">
      <w:pPr>
        <w:spacing w:line="120" w:lineRule="auto"/>
        <w:ind w:left="1418"/>
        <w:jc w:val="both"/>
        <w:rPr>
          <w:rFonts w:ascii="Arial" w:hAnsi="Arial" w:cs="Arial"/>
          <w:sz w:val="22"/>
          <w:szCs w:val="22"/>
          <w:lang w:val="sl-SI"/>
        </w:rPr>
      </w:pPr>
    </w:p>
    <w:p w:rsidR="00D7132B" w:rsidRPr="005D7C83" w:rsidRDefault="00D7132B" w:rsidP="003C5C54">
      <w:pPr>
        <w:jc w:val="both"/>
        <w:rPr>
          <w:rFonts w:ascii="Arial" w:hAnsi="Arial" w:cs="Arial"/>
          <w:b/>
          <w:bCs/>
          <w:sz w:val="22"/>
          <w:szCs w:val="22"/>
          <w:lang w:val="sl-SI"/>
        </w:rPr>
      </w:pPr>
      <w:r w:rsidRPr="00373656">
        <w:rPr>
          <w:rFonts w:ascii="Arial" w:hAnsi="Arial" w:cs="Arial"/>
          <w:b/>
          <w:sz w:val="22"/>
          <w:szCs w:val="22"/>
          <w:lang w:val="sl-SI"/>
        </w:rPr>
        <w:t xml:space="preserve">“NE ODPIRAJ! </w:t>
      </w:r>
      <w:r w:rsidRPr="005D7C83">
        <w:rPr>
          <w:rFonts w:ascii="Arial" w:hAnsi="Arial" w:cs="Arial"/>
          <w:b/>
          <w:sz w:val="22"/>
          <w:szCs w:val="22"/>
          <w:lang w:val="sl-SI"/>
        </w:rPr>
        <w:t xml:space="preserve">– Ponudba za </w:t>
      </w:r>
      <w:r w:rsidR="005D7C83" w:rsidRPr="005D7C83">
        <w:rPr>
          <w:rFonts w:ascii="Arial" w:hAnsi="Arial" w:cs="Arial"/>
          <w:b/>
          <w:sz w:val="22"/>
          <w:szCs w:val="22"/>
          <w:lang w:val="sl-SI"/>
        </w:rPr>
        <w:t>dobavo podvozja</w:t>
      </w:r>
      <w:r w:rsidR="00D52613" w:rsidRPr="005D7C83">
        <w:rPr>
          <w:rFonts w:ascii="Arial" w:hAnsi="Arial" w:cs="Arial"/>
          <w:b/>
          <w:sz w:val="22"/>
          <w:szCs w:val="22"/>
          <w:lang w:val="sl-SI"/>
        </w:rPr>
        <w:t xml:space="preserve"> </w:t>
      </w:r>
      <w:r w:rsidR="009D0AB6" w:rsidRPr="005D7C83">
        <w:rPr>
          <w:rFonts w:ascii="Arial" w:hAnsi="Arial" w:cs="Arial"/>
          <w:b/>
          <w:sz w:val="22"/>
          <w:szCs w:val="22"/>
          <w:lang w:val="sl-SI"/>
        </w:rPr>
        <w:t xml:space="preserve">gasilskega </w:t>
      </w:r>
      <w:r w:rsidR="00D52613" w:rsidRPr="005D7C83">
        <w:rPr>
          <w:rFonts w:ascii="Arial" w:hAnsi="Arial" w:cs="Arial"/>
          <w:b/>
          <w:sz w:val="22"/>
          <w:szCs w:val="22"/>
          <w:lang w:val="sl-SI"/>
        </w:rPr>
        <w:t>poveljniš</w:t>
      </w:r>
      <w:r w:rsidR="008811E1" w:rsidRPr="005D7C83">
        <w:rPr>
          <w:rFonts w:ascii="Arial" w:hAnsi="Arial" w:cs="Arial"/>
          <w:b/>
          <w:sz w:val="22"/>
          <w:szCs w:val="22"/>
          <w:lang w:val="sl-SI"/>
        </w:rPr>
        <w:t>k</w:t>
      </w:r>
      <w:r w:rsidR="00D52613" w:rsidRPr="005D7C83">
        <w:rPr>
          <w:rFonts w:ascii="Arial" w:hAnsi="Arial" w:cs="Arial"/>
          <w:b/>
          <w:sz w:val="22"/>
          <w:szCs w:val="22"/>
          <w:lang w:val="sl-SI"/>
        </w:rPr>
        <w:t>ega</w:t>
      </w:r>
      <w:r w:rsidR="008811E1" w:rsidRPr="005D7C83">
        <w:rPr>
          <w:rFonts w:ascii="Arial" w:hAnsi="Arial" w:cs="Arial"/>
          <w:b/>
          <w:sz w:val="22"/>
          <w:szCs w:val="22"/>
          <w:lang w:val="sl-SI"/>
        </w:rPr>
        <w:t xml:space="preserve"> vo</w:t>
      </w:r>
      <w:r w:rsidR="00D52613" w:rsidRPr="005D7C83">
        <w:rPr>
          <w:rFonts w:ascii="Arial" w:hAnsi="Arial" w:cs="Arial"/>
          <w:b/>
          <w:sz w:val="22"/>
          <w:szCs w:val="22"/>
          <w:lang w:val="sl-SI"/>
        </w:rPr>
        <w:t>z</w:t>
      </w:r>
      <w:r w:rsidR="008811E1" w:rsidRPr="005D7C83">
        <w:rPr>
          <w:rFonts w:ascii="Arial" w:hAnsi="Arial" w:cs="Arial"/>
          <w:b/>
          <w:sz w:val="22"/>
          <w:szCs w:val="22"/>
          <w:lang w:val="sl-SI"/>
        </w:rPr>
        <w:t>il</w:t>
      </w:r>
      <w:r w:rsidR="00D52613" w:rsidRPr="005D7C83">
        <w:rPr>
          <w:rFonts w:ascii="Arial" w:hAnsi="Arial" w:cs="Arial"/>
          <w:b/>
          <w:sz w:val="22"/>
          <w:szCs w:val="22"/>
          <w:lang w:val="sl-SI"/>
        </w:rPr>
        <w:t>a</w:t>
      </w:r>
      <w:r w:rsidR="008811E1" w:rsidRPr="005D7C83">
        <w:rPr>
          <w:rFonts w:ascii="Arial" w:hAnsi="Arial" w:cs="Arial"/>
          <w:b/>
          <w:sz w:val="22"/>
          <w:szCs w:val="22"/>
          <w:lang w:val="sl-SI"/>
        </w:rPr>
        <w:t xml:space="preserve"> Obalne gasilske </w:t>
      </w:r>
      <w:r w:rsidR="00D52613" w:rsidRPr="005D7C83">
        <w:rPr>
          <w:rFonts w:ascii="Arial" w:hAnsi="Arial" w:cs="Arial"/>
          <w:b/>
          <w:sz w:val="22"/>
          <w:szCs w:val="22"/>
          <w:lang w:val="sl-SI"/>
        </w:rPr>
        <w:t>z</w:t>
      </w:r>
      <w:r w:rsidR="008811E1" w:rsidRPr="005D7C83">
        <w:rPr>
          <w:rFonts w:ascii="Arial" w:hAnsi="Arial" w:cs="Arial"/>
          <w:b/>
          <w:sz w:val="22"/>
          <w:szCs w:val="22"/>
          <w:lang w:val="sl-SI"/>
        </w:rPr>
        <w:t>ve</w:t>
      </w:r>
      <w:r w:rsidR="00D52613" w:rsidRPr="005D7C83">
        <w:rPr>
          <w:rFonts w:ascii="Arial" w:hAnsi="Arial" w:cs="Arial"/>
          <w:b/>
          <w:sz w:val="22"/>
          <w:szCs w:val="22"/>
          <w:lang w:val="sl-SI"/>
        </w:rPr>
        <w:t>ze Koper</w:t>
      </w:r>
      <w:r w:rsidR="005D7C83">
        <w:rPr>
          <w:rFonts w:ascii="Arial" w:hAnsi="Arial" w:cs="Arial"/>
          <w:b/>
          <w:sz w:val="22"/>
          <w:szCs w:val="22"/>
          <w:lang w:val="sl-SI"/>
        </w:rPr>
        <w:t>«</w:t>
      </w:r>
      <w:r w:rsidRPr="005D7C83">
        <w:rPr>
          <w:rFonts w:ascii="Arial" w:hAnsi="Arial" w:cs="Arial"/>
          <w:b/>
          <w:sz w:val="22"/>
          <w:szCs w:val="22"/>
          <w:lang w:val="sl-SI"/>
        </w:rPr>
        <w:t>.</w:t>
      </w:r>
      <w:r w:rsidRPr="005D7C83">
        <w:rPr>
          <w:rFonts w:ascii="Arial" w:hAnsi="Arial" w:cs="Arial"/>
          <w:b/>
          <w:bCs/>
          <w:sz w:val="22"/>
          <w:szCs w:val="22"/>
          <w:lang w:val="sl-SI"/>
        </w:rPr>
        <w:t xml:space="preserve"> </w:t>
      </w:r>
    </w:p>
    <w:p w:rsidR="00D7132B" w:rsidRPr="00D7132B" w:rsidRDefault="00D7132B" w:rsidP="003C5C54">
      <w:pPr>
        <w:ind w:left="1418"/>
        <w:jc w:val="both"/>
        <w:rPr>
          <w:rFonts w:ascii="Arial" w:hAnsi="Arial" w:cs="Arial"/>
          <w:bCs/>
          <w:sz w:val="22"/>
          <w:szCs w:val="22"/>
          <w:lang w:val="sl-SI"/>
        </w:rPr>
      </w:pPr>
    </w:p>
    <w:p w:rsidR="00D7132B" w:rsidRPr="00D7132B" w:rsidRDefault="00D7132B" w:rsidP="003C5C54">
      <w:pPr>
        <w:jc w:val="both"/>
        <w:rPr>
          <w:rFonts w:ascii="Arial" w:hAnsi="Arial" w:cs="Arial"/>
          <w:sz w:val="22"/>
          <w:szCs w:val="22"/>
          <w:lang w:val="sl-SI"/>
        </w:rPr>
      </w:pPr>
      <w:r w:rsidRPr="00D7132B">
        <w:rPr>
          <w:rFonts w:ascii="Arial" w:hAnsi="Arial" w:cs="Arial"/>
          <w:sz w:val="22"/>
          <w:szCs w:val="22"/>
          <w:lang w:val="sl-SI"/>
        </w:rPr>
        <w:t xml:space="preserve">Ponudba mora biti </w:t>
      </w:r>
      <w:r w:rsidRPr="00D7132B">
        <w:rPr>
          <w:rFonts w:ascii="Arial" w:hAnsi="Arial" w:cs="Arial"/>
          <w:b/>
          <w:sz w:val="22"/>
          <w:szCs w:val="22"/>
          <w:lang w:val="sl-SI"/>
        </w:rPr>
        <w:t xml:space="preserve">naslovljena na sledeči naslov: </w:t>
      </w:r>
      <w:r w:rsidR="00D52613">
        <w:rPr>
          <w:rFonts w:ascii="Arial" w:hAnsi="Arial" w:cs="Arial"/>
          <w:b/>
          <w:sz w:val="22"/>
          <w:szCs w:val="22"/>
          <w:lang w:val="sl-SI"/>
        </w:rPr>
        <w:t xml:space="preserve">Obalna gasilska zveza Koper, </w:t>
      </w:r>
      <w:r w:rsidR="004624FE">
        <w:rPr>
          <w:rFonts w:ascii="Arial" w:hAnsi="Arial" w:cs="Arial"/>
          <w:b/>
          <w:sz w:val="22"/>
          <w:szCs w:val="22"/>
          <w:lang w:val="sl-SI"/>
        </w:rPr>
        <w:t>L</w:t>
      </w:r>
      <w:r w:rsidR="00D52613">
        <w:rPr>
          <w:rFonts w:ascii="Arial" w:hAnsi="Arial" w:cs="Arial"/>
          <w:b/>
          <w:sz w:val="22"/>
          <w:szCs w:val="22"/>
          <w:lang w:val="sl-SI"/>
        </w:rPr>
        <w:t xml:space="preserve">jubljanska 6, 6000 Koper </w:t>
      </w:r>
      <w:r w:rsidRPr="00D7132B">
        <w:rPr>
          <w:rFonts w:ascii="Arial" w:hAnsi="Arial" w:cs="Arial"/>
          <w:b/>
          <w:sz w:val="22"/>
          <w:szCs w:val="22"/>
          <w:lang w:val="sl-SI"/>
        </w:rPr>
        <w:t>ali oddana osebno</w:t>
      </w:r>
      <w:r w:rsidRPr="00D7132B">
        <w:rPr>
          <w:rFonts w:ascii="Arial" w:hAnsi="Arial" w:cs="Arial"/>
          <w:sz w:val="22"/>
          <w:szCs w:val="22"/>
          <w:lang w:val="sl-SI"/>
        </w:rPr>
        <w:t xml:space="preserve"> v </w:t>
      </w:r>
      <w:r w:rsidR="00D52613">
        <w:rPr>
          <w:rFonts w:ascii="Arial" w:hAnsi="Arial" w:cs="Arial"/>
          <w:sz w:val="22"/>
          <w:szCs w:val="22"/>
          <w:lang w:val="sl-SI"/>
        </w:rPr>
        <w:t xml:space="preserve">pisarno Obalne gasilske zveze Koper, Ljubljanska 6 </w:t>
      </w:r>
      <w:r w:rsidRPr="00D7132B">
        <w:rPr>
          <w:rFonts w:ascii="Arial" w:hAnsi="Arial" w:cs="Arial"/>
          <w:sz w:val="22"/>
          <w:szCs w:val="22"/>
          <w:lang w:val="sl-SI"/>
        </w:rPr>
        <w:t>v Kopru.</w:t>
      </w:r>
    </w:p>
    <w:p w:rsidR="00D7132B" w:rsidRPr="00D7132B" w:rsidRDefault="00D7132B" w:rsidP="003C5C54">
      <w:pPr>
        <w:ind w:left="1418"/>
        <w:jc w:val="both"/>
        <w:rPr>
          <w:rFonts w:ascii="Arial" w:hAnsi="Arial" w:cs="Arial"/>
          <w:sz w:val="22"/>
          <w:szCs w:val="22"/>
          <w:lang w:val="sl-SI"/>
        </w:rPr>
      </w:pPr>
    </w:p>
    <w:p w:rsidR="00D7132B" w:rsidRPr="00D7132B" w:rsidRDefault="00D7132B" w:rsidP="003C5C54">
      <w:pPr>
        <w:jc w:val="both"/>
        <w:rPr>
          <w:rFonts w:ascii="Arial" w:hAnsi="Arial" w:cs="Arial"/>
          <w:sz w:val="22"/>
          <w:szCs w:val="22"/>
          <w:lang w:val="sl-SI"/>
        </w:rPr>
      </w:pPr>
      <w:r w:rsidRPr="004B73F6">
        <w:rPr>
          <w:rFonts w:ascii="Arial" w:hAnsi="Arial" w:cs="Arial"/>
          <w:sz w:val="22"/>
          <w:szCs w:val="22"/>
          <w:lang w:val="sl-SI"/>
        </w:rPr>
        <w:t xml:space="preserve">Za </w:t>
      </w:r>
      <w:r w:rsidRPr="004B73F6">
        <w:rPr>
          <w:rFonts w:ascii="Arial" w:hAnsi="Arial" w:cs="Arial"/>
          <w:b/>
          <w:sz w:val="22"/>
          <w:szCs w:val="22"/>
          <w:lang w:val="sl-SI"/>
        </w:rPr>
        <w:t>pravočasno</w:t>
      </w:r>
      <w:r w:rsidRPr="004B73F6">
        <w:rPr>
          <w:rFonts w:ascii="Arial" w:hAnsi="Arial" w:cs="Arial"/>
          <w:sz w:val="22"/>
          <w:szCs w:val="22"/>
          <w:lang w:val="sl-SI"/>
        </w:rPr>
        <w:t xml:space="preserve"> oddano ponudbo se šteje ponudba, ki je prispela po pošti na naslov naročnika ali je oddana osebno </w:t>
      </w:r>
      <w:r w:rsidR="004B73F6" w:rsidRPr="004B73F6">
        <w:rPr>
          <w:rFonts w:ascii="Arial" w:hAnsi="Arial" w:cs="Arial"/>
          <w:b/>
          <w:sz w:val="22"/>
          <w:szCs w:val="22"/>
          <w:lang w:val="sl-SI"/>
        </w:rPr>
        <w:t>do</w:t>
      </w:r>
      <w:r w:rsidR="004B73F6">
        <w:rPr>
          <w:rFonts w:ascii="Arial" w:hAnsi="Arial" w:cs="Arial"/>
          <w:b/>
          <w:sz w:val="22"/>
          <w:szCs w:val="22"/>
          <w:lang w:val="sl-SI"/>
        </w:rPr>
        <w:t xml:space="preserve"> </w:t>
      </w:r>
      <w:r w:rsidR="00A73F9B" w:rsidRPr="005D7C83">
        <w:rPr>
          <w:rFonts w:ascii="Arial" w:hAnsi="Arial" w:cs="Arial"/>
          <w:b/>
          <w:sz w:val="22"/>
          <w:szCs w:val="22"/>
          <w:lang w:val="sl-SI"/>
        </w:rPr>
        <w:t>1</w:t>
      </w:r>
      <w:r w:rsidR="004B108D" w:rsidRPr="005D7C83">
        <w:rPr>
          <w:rFonts w:ascii="Arial" w:hAnsi="Arial" w:cs="Arial"/>
          <w:b/>
          <w:sz w:val="22"/>
          <w:szCs w:val="22"/>
          <w:lang w:val="sl-SI"/>
        </w:rPr>
        <w:t>4</w:t>
      </w:r>
      <w:r w:rsidRPr="005D7C83">
        <w:rPr>
          <w:rFonts w:ascii="Arial" w:hAnsi="Arial" w:cs="Arial"/>
          <w:b/>
          <w:sz w:val="22"/>
          <w:szCs w:val="22"/>
          <w:lang w:val="sl-SI"/>
        </w:rPr>
        <w:t>.0</w:t>
      </w:r>
      <w:r w:rsidR="00A73F9B" w:rsidRPr="005D7C83">
        <w:rPr>
          <w:rFonts w:ascii="Arial" w:hAnsi="Arial" w:cs="Arial"/>
          <w:b/>
          <w:sz w:val="22"/>
          <w:szCs w:val="22"/>
          <w:lang w:val="sl-SI"/>
        </w:rPr>
        <w:t>1</w:t>
      </w:r>
      <w:r w:rsidRPr="005D7C83">
        <w:rPr>
          <w:rFonts w:ascii="Arial" w:hAnsi="Arial" w:cs="Arial"/>
          <w:b/>
          <w:sz w:val="22"/>
          <w:szCs w:val="22"/>
          <w:lang w:val="sl-SI"/>
        </w:rPr>
        <w:t>.201</w:t>
      </w:r>
      <w:r w:rsidR="00D52613" w:rsidRPr="005D7C83">
        <w:rPr>
          <w:rFonts w:ascii="Arial" w:hAnsi="Arial" w:cs="Arial"/>
          <w:b/>
          <w:sz w:val="22"/>
          <w:szCs w:val="22"/>
          <w:lang w:val="sl-SI"/>
        </w:rPr>
        <w:t>3</w:t>
      </w:r>
      <w:r w:rsidRPr="005D7C83">
        <w:rPr>
          <w:rFonts w:ascii="Arial" w:hAnsi="Arial" w:cs="Arial"/>
          <w:b/>
          <w:sz w:val="22"/>
          <w:szCs w:val="22"/>
          <w:lang w:val="sl-SI"/>
        </w:rPr>
        <w:t xml:space="preserve"> </w:t>
      </w:r>
      <w:r w:rsidRPr="004B73F6">
        <w:rPr>
          <w:rFonts w:ascii="Arial" w:hAnsi="Arial" w:cs="Arial"/>
          <w:b/>
          <w:sz w:val="22"/>
          <w:szCs w:val="22"/>
          <w:lang w:val="sl-SI"/>
        </w:rPr>
        <w:t xml:space="preserve">do vključno 10.00 ure. </w:t>
      </w:r>
      <w:r w:rsidRPr="00D7132B">
        <w:rPr>
          <w:rFonts w:ascii="Arial" w:hAnsi="Arial" w:cs="Arial"/>
          <w:sz w:val="22"/>
          <w:szCs w:val="22"/>
          <w:lang w:val="sl-SI"/>
        </w:rPr>
        <w:t>Ponudbe oddane po tem roku, bo naročnik štel za prepozne in jih neodprte vrnil pošiljatelju.</w:t>
      </w:r>
    </w:p>
    <w:p w:rsidR="00D7132B" w:rsidRPr="00D7132B" w:rsidRDefault="00D7132B" w:rsidP="003C5C54">
      <w:pPr>
        <w:ind w:left="1418"/>
        <w:jc w:val="both"/>
        <w:rPr>
          <w:rFonts w:ascii="Arial" w:hAnsi="Arial" w:cs="Arial"/>
          <w:sz w:val="22"/>
          <w:szCs w:val="22"/>
          <w:lang w:val="sl-SI"/>
        </w:rPr>
      </w:pPr>
    </w:p>
    <w:p w:rsidR="00D7132B" w:rsidRPr="00D7132B" w:rsidRDefault="00D7132B" w:rsidP="00D7132B">
      <w:pPr>
        <w:pStyle w:val="Heading2"/>
        <w:numPr>
          <w:ilvl w:val="1"/>
          <w:numId w:val="11"/>
        </w:numPr>
        <w:rPr>
          <w:rFonts w:ascii="Arial" w:hAnsi="Arial" w:cs="Arial"/>
          <w:sz w:val="22"/>
          <w:szCs w:val="22"/>
          <w:lang w:val="sl-SI"/>
        </w:rPr>
      </w:pPr>
      <w:bookmarkStart w:id="48" w:name="_Toc528123086"/>
      <w:bookmarkStart w:id="49" w:name="_Toc528123955"/>
      <w:bookmarkStart w:id="50" w:name="_Toc528124164"/>
      <w:bookmarkStart w:id="51" w:name="_Toc528372826"/>
      <w:bookmarkStart w:id="52" w:name="_Toc93110950"/>
      <w:bookmarkStart w:id="53" w:name="_Toc93113447"/>
      <w:bookmarkStart w:id="54" w:name="_Toc233432725"/>
      <w:bookmarkStart w:id="55" w:name="_Toc233432975"/>
      <w:bookmarkStart w:id="56" w:name="_Toc233433031"/>
      <w:bookmarkStart w:id="57" w:name="_Toc233433094"/>
      <w:bookmarkStart w:id="58" w:name="_Toc260034256"/>
      <w:bookmarkStart w:id="59" w:name="_Toc264365951"/>
      <w:bookmarkStart w:id="60" w:name="_Toc264373616"/>
      <w:r w:rsidRPr="00D7132B">
        <w:rPr>
          <w:rFonts w:ascii="Arial" w:hAnsi="Arial" w:cs="Arial"/>
          <w:sz w:val="22"/>
          <w:szCs w:val="22"/>
          <w:lang w:val="sl-SI"/>
        </w:rPr>
        <w:t>Javno odpiranje ponudb</w:t>
      </w:r>
      <w:bookmarkEnd w:id="48"/>
      <w:bookmarkEnd w:id="49"/>
      <w:bookmarkEnd w:id="50"/>
      <w:bookmarkEnd w:id="51"/>
      <w:bookmarkEnd w:id="52"/>
      <w:bookmarkEnd w:id="53"/>
      <w:bookmarkEnd w:id="54"/>
      <w:bookmarkEnd w:id="55"/>
      <w:bookmarkEnd w:id="56"/>
      <w:bookmarkEnd w:id="57"/>
      <w:bookmarkEnd w:id="58"/>
      <w:bookmarkEnd w:id="59"/>
      <w:bookmarkEnd w:id="60"/>
    </w:p>
    <w:p w:rsidR="00D7132B" w:rsidRPr="00D7132B" w:rsidRDefault="00D7132B" w:rsidP="00D7132B">
      <w:pPr>
        <w:spacing w:line="120" w:lineRule="auto"/>
        <w:rPr>
          <w:rFonts w:ascii="Arial" w:hAnsi="Arial" w:cs="Arial"/>
          <w:sz w:val="22"/>
          <w:szCs w:val="22"/>
          <w:lang w:val="sl-SI"/>
        </w:rPr>
      </w:pPr>
    </w:p>
    <w:p w:rsidR="00D7132B" w:rsidRPr="00D7132B" w:rsidRDefault="00D7132B" w:rsidP="00D7132B">
      <w:pPr>
        <w:rPr>
          <w:rFonts w:ascii="Arial" w:hAnsi="Arial" w:cs="Arial"/>
          <w:sz w:val="22"/>
          <w:szCs w:val="22"/>
          <w:lang w:val="sl-SI"/>
        </w:rPr>
      </w:pPr>
      <w:r w:rsidRPr="00D7132B">
        <w:rPr>
          <w:rFonts w:ascii="Arial" w:hAnsi="Arial" w:cs="Arial"/>
          <w:b/>
          <w:sz w:val="22"/>
          <w:szCs w:val="22"/>
          <w:lang w:val="sl-SI"/>
        </w:rPr>
        <w:t>Javno odpiranje ponudb</w:t>
      </w:r>
      <w:r w:rsidRPr="00D7132B">
        <w:rPr>
          <w:rFonts w:ascii="Arial" w:hAnsi="Arial" w:cs="Arial"/>
          <w:sz w:val="22"/>
          <w:szCs w:val="22"/>
          <w:lang w:val="sl-SI"/>
        </w:rPr>
        <w:t xml:space="preserve"> bo </w:t>
      </w:r>
      <w:r w:rsidR="00A73F9B" w:rsidRPr="005D7C83">
        <w:rPr>
          <w:rFonts w:ascii="Arial" w:hAnsi="Arial" w:cs="Arial"/>
          <w:b/>
          <w:sz w:val="22"/>
          <w:szCs w:val="22"/>
          <w:lang w:val="sl-SI"/>
        </w:rPr>
        <w:t>1</w:t>
      </w:r>
      <w:r w:rsidR="004B108D" w:rsidRPr="005D7C83">
        <w:rPr>
          <w:rFonts w:ascii="Arial" w:hAnsi="Arial" w:cs="Arial"/>
          <w:b/>
          <w:sz w:val="22"/>
          <w:szCs w:val="22"/>
          <w:lang w:val="sl-SI"/>
        </w:rPr>
        <w:t>4</w:t>
      </w:r>
      <w:r w:rsidR="00D52613" w:rsidRPr="005D7C83">
        <w:rPr>
          <w:rFonts w:ascii="Arial" w:hAnsi="Arial" w:cs="Arial"/>
          <w:b/>
          <w:sz w:val="22"/>
          <w:szCs w:val="22"/>
          <w:lang w:val="sl-SI"/>
        </w:rPr>
        <w:t>.0</w:t>
      </w:r>
      <w:r w:rsidR="00A73F9B" w:rsidRPr="005D7C83">
        <w:rPr>
          <w:rFonts w:ascii="Arial" w:hAnsi="Arial" w:cs="Arial"/>
          <w:b/>
          <w:sz w:val="22"/>
          <w:szCs w:val="22"/>
          <w:lang w:val="sl-SI"/>
        </w:rPr>
        <w:t>1</w:t>
      </w:r>
      <w:r w:rsidR="00D52613" w:rsidRPr="005D7C83">
        <w:rPr>
          <w:rFonts w:ascii="Arial" w:hAnsi="Arial" w:cs="Arial"/>
          <w:b/>
          <w:sz w:val="22"/>
          <w:szCs w:val="22"/>
          <w:lang w:val="sl-SI"/>
        </w:rPr>
        <w:t>.2013</w:t>
      </w:r>
      <w:r w:rsidRPr="005D7C83">
        <w:rPr>
          <w:rFonts w:ascii="Arial" w:hAnsi="Arial" w:cs="Arial"/>
          <w:b/>
          <w:sz w:val="22"/>
          <w:szCs w:val="22"/>
          <w:lang w:val="sl-SI"/>
        </w:rPr>
        <w:t xml:space="preserve"> ob 11.00 uri </w:t>
      </w:r>
      <w:r w:rsidRPr="004B73F6">
        <w:rPr>
          <w:rFonts w:ascii="Arial" w:hAnsi="Arial" w:cs="Arial"/>
          <w:b/>
          <w:sz w:val="22"/>
          <w:szCs w:val="22"/>
          <w:lang w:val="sl-SI"/>
        </w:rPr>
        <w:t xml:space="preserve">v </w:t>
      </w:r>
      <w:r w:rsidR="00D52613">
        <w:rPr>
          <w:rFonts w:ascii="Arial" w:hAnsi="Arial" w:cs="Arial"/>
          <w:sz w:val="22"/>
          <w:szCs w:val="22"/>
          <w:lang w:val="sl-SI"/>
        </w:rPr>
        <w:t>pisarni Obalne gasilske zveze</w:t>
      </w:r>
      <w:r w:rsidRPr="00D7132B">
        <w:rPr>
          <w:rFonts w:ascii="Arial" w:hAnsi="Arial" w:cs="Arial"/>
          <w:sz w:val="22"/>
          <w:szCs w:val="22"/>
          <w:lang w:val="sl-SI"/>
        </w:rPr>
        <w:t xml:space="preserve"> Koper, </w:t>
      </w:r>
      <w:r w:rsidR="00D52613">
        <w:rPr>
          <w:rFonts w:ascii="Arial" w:hAnsi="Arial" w:cs="Arial"/>
          <w:sz w:val="22"/>
          <w:szCs w:val="22"/>
          <w:lang w:val="sl-SI"/>
        </w:rPr>
        <w:t>Ljubljanska 6</w:t>
      </w:r>
      <w:r w:rsidRPr="00D7132B">
        <w:rPr>
          <w:rFonts w:ascii="Arial" w:hAnsi="Arial" w:cs="Arial"/>
          <w:sz w:val="22"/>
          <w:szCs w:val="22"/>
          <w:lang w:val="sl-SI"/>
        </w:rPr>
        <w:t>, Koper.</w:t>
      </w:r>
    </w:p>
    <w:p w:rsidR="00D7132B" w:rsidRPr="00D7132B" w:rsidRDefault="00D7132B" w:rsidP="00D7132B">
      <w:pPr>
        <w:ind w:left="1440"/>
        <w:rPr>
          <w:rFonts w:ascii="Arial" w:hAnsi="Arial" w:cs="Arial"/>
          <w:b/>
          <w:sz w:val="22"/>
          <w:szCs w:val="22"/>
          <w:lang w:val="sl-SI"/>
        </w:rPr>
      </w:pPr>
    </w:p>
    <w:p w:rsidR="00D7132B" w:rsidRPr="005D7C83" w:rsidRDefault="00D7132B" w:rsidP="005D7C83">
      <w:pPr>
        <w:rPr>
          <w:rFonts w:ascii="Arial" w:hAnsi="Arial" w:cs="Arial"/>
          <w:sz w:val="22"/>
          <w:szCs w:val="22"/>
          <w:lang w:val="sl-SI"/>
        </w:rPr>
      </w:pPr>
      <w:r w:rsidRPr="004B73F6">
        <w:rPr>
          <w:rFonts w:ascii="Arial" w:hAnsi="Arial" w:cs="Arial"/>
          <w:sz w:val="22"/>
          <w:szCs w:val="22"/>
          <w:lang w:val="sl-SI"/>
        </w:rPr>
        <w:t>Odpiranje ponudb bo vodila strokovn</w:t>
      </w:r>
      <w:r w:rsidR="00D52613">
        <w:rPr>
          <w:rFonts w:ascii="Arial" w:hAnsi="Arial" w:cs="Arial"/>
          <w:sz w:val="22"/>
          <w:szCs w:val="22"/>
          <w:lang w:val="sl-SI"/>
        </w:rPr>
        <w:t>a komisija, imenovana s sklepom predsednika Obalne gasilske zveze Koper</w:t>
      </w:r>
      <w:r w:rsidR="005D7C83">
        <w:rPr>
          <w:rFonts w:ascii="Arial" w:hAnsi="Arial" w:cs="Arial"/>
          <w:sz w:val="22"/>
          <w:szCs w:val="22"/>
          <w:lang w:val="sl-SI"/>
        </w:rPr>
        <w:t xml:space="preserve">, št. </w:t>
      </w:r>
      <w:r w:rsidR="005D7C83" w:rsidRPr="00380A28">
        <w:rPr>
          <w:rFonts w:ascii="Arial" w:hAnsi="Arial" w:cs="Arial"/>
          <w:sz w:val="22"/>
          <w:szCs w:val="22"/>
          <w:lang w:val="sl-SI"/>
        </w:rPr>
        <w:t>447/1//2012</w:t>
      </w:r>
      <w:r w:rsidR="005D7C83">
        <w:rPr>
          <w:rFonts w:ascii="Arial" w:hAnsi="Arial" w:cs="Arial"/>
          <w:sz w:val="22"/>
          <w:szCs w:val="22"/>
          <w:lang w:val="sl-SI"/>
        </w:rPr>
        <w:t>,</w:t>
      </w:r>
      <w:r w:rsidR="00D52613">
        <w:rPr>
          <w:rFonts w:ascii="Arial" w:hAnsi="Arial" w:cs="Arial"/>
          <w:sz w:val="22"/>
          <w:szCs w:val="22"/>
          <w:lang w:val="sl-SI"/>
        </w:rPr>
        <w:t xml:space="preserve"> z dne </w:t>
      </w:r>
      <w:r w:rsidRPr="00D52613">
        <w:rPr>
          <w:rFonts w:ascii="Arial" w:hAnsi="Arial" w:cs="Arial"/>
          <w:color w:val="FF0000"/>
          <w:sz w:val="22"/>
          <w:szCs w:val="22"/>
          <w:lang w:val="sl-SI"/>
        </w:rPr>
        <w:t xml:space="preserve"> </w:t>
      </w:r>
      <w:r w:rsidR="00A73F9B" w:rsidRPr="005D7C83">
        <w:rPr>
          <w:rFonts w:ascii="Arial" w:hAnsi="Arial" w:cs="Arial"/>
          <w:sz w:val="22"/>
          <w:szCs w:val="22"/>
          <w:lang w:val="sl-SI"/>
        </w:rPr>
        <w:t>15.12.2012</w:t>
      </w:r>
      <w:r w:rsidRPr="005D7C83">
        <w:rPr>
          <w:rFonts w:ascii="Arial" w:hAnsi="Arial" w:cs="Arial"/>
          <w:sz w:val="22"/>
          <w:szCs w:val="22"/>
          <w:lang w:val="sl-SI"/>
        </w:rPr>
        <w:t>.</w:t>
      </w:r>
    </w:p>
    <w:p w:rsidR="00D7132B" w:rsidRPr="00D7132B" w:rsidRDefault="00D7132B" w:rsidP="00AF4D87">
      <w:pPr>
        <w:jc w:val="both"/>
        <w:rPr>
          <w:rFonts w:ascii="Arial" w:hAnsi="Arial" w:cs="Arial"/>
          <w:sz w:val="22"/>
          <w:szCs w:val="22"/>
          <w:lang w:val="sl-SI"/>
        </w:rPr>
      </w:pPr>
      <w:r w:rsidRPr="00D7132B">
        <w:rPr>
          <w:rFonts w:ascii="Arial" w:hAnsi="Arial" w:cs="Arial"/>
          <w:sz w:val="22"/>
          <w:szCs w:val="22"/>
          <w:lang w:val="sl-SI"/>
        </w:rPr>
        <w:t>Predstavniki ponudnikov se na javnem odpiranju ponudb naročniku izkažejo s pisnim pooblastilom za zastopanje ponudnika. Pooblastila ne potrebujejo predstavniki ponudnikov, ki so registrirani za zastopanje. Nepooblaščeni predstavniki ponudnikov ne morejo opravljati dejanj, ki pomenijo zastopanje ponudnika.</w:t>
      </w:r>
    </w:p>
    <w:p w:rsidR="00D7132B" w:rsidRPr="00D7132B" w:rsidRDefault="00D7132B" w:rsidP="00D7132B">
      <w:pPr>
        <w:ind w:left="576"/>
        <w:rPr>
          <w:rFonts w:ascii="Arial" w:hAnsi="Arial" w:cs="Arial"/>
          <w:sz w:val="22"/>
          <w:szCs w:val="22"/>
          <w:lang w:val="sl-SI"/>
        </w:rPr>
      </w:pPr>
    </w:p>
    <w:p w:rsidR="00D7132B" w:rsidRPr="00D7132B" w:rsidRDefault="00D7132B" w:rsidP="00D7132B">
      <w:pPr>
        <w:pStyle w:val="Heading2"/>
        <w:numPr>
          <w:ilvl w:val="1"/>
          <w:numId w:val="11"/>
        </w:numPr>
        <w:rPr>
          <w:rFonts w:ascii="Arial" w:hAnsi="Arial" w:cs="Arial"/>
          <w:sz w:val="22"/>
          <w:szCs w:val="22"/>
          <w:lang w:val="sl-SI"/>
        </w:rPr>
      </w:pPr>
      <w:bookmarkStart w:id="61" w:name="_Toc254349001"/>
      <w:bookmarkStart w:id="62" w:name="_Toc260034258"/>
      <w:bookmarkStart w:id="63" w:name="_Toc264365953"/>
      <w:bookmarkStart w:id="64" w:name="_Toc264373618"/>
      <w:r w:rsidRPr="00D7132B">
        <w:rPr>
          <w:rFonts w:ascii="Arial" w:hAnsi="Arial" w:cs="Arial"/>
          <w:sz w:val="22"/>
          <w:szCs w:val="22"/>
          <w:lang w:val="sl-SI"/>
        </w:rPr>
        <w:t>Določitev valute</w:t>
      </w:r>
      <w:bookmarkEnd w:id="61"/>
      <w:bookmarkEnd w:id="62"/>
      <w:bookmarkEnd w:id="63"/>
      <w:bookmarkEnd w:id="64"/>
    </w:p>
    <w:p w:rsidR="00D7132B" w:rsidRPr="00D7132B" w:rsidRDefault="00D7132B" w:rsidP="00D7132B">
      <w:pPr>
        <w:spacing w:line="120" w:lineRule="auto"/>
        <w:ind w:left="576"/>
        <w:rPr>
          <w:rFonts w:ascii="Arial" w:hAnsi="Arial" w:cs="Arial"/>
          <w:sz w:val="22"/>
          <w:szCs w:val="22"/>
          <w:lang w:val="sl-SI"/>
        </w:rPr>
      </w:pPr>
    </w:p>
    <w:p w:rsidR="00D7132B" w:rsidRPr="00D7132B" w:rsidRDefault="00D7132B" w:rsidP="00D7132B">
      <w:pPr>
        <w:rPr>
          <w:rFonts w:ascii="Arial" w:hAnsi="Arial" w:cs="Arial"/>
          <w:sz w:val="22"/>
          <w:szCs w:val="22"/>
          <w:lang w:val="sl-SI"/>
        </w:rPr>
      </w:pPr>
      <w:r w:rsidRPr="00D7132B">
        <w:rPr>
          <w:rFonts w:ascii="Arial" w:hAnsi="Arial" w:cs="Arial"/>
          <w:sz w:val="22"/>
          <w:szCs w:val="22"/>
          <w:lang w:val="sl-SI"/>
        </w:rPr>
        <w:t xml:space="preserve">Ponudbena cena mora biti izražena v </w:t>
      </w:r>
      <w:r w:rsidR="00AF4D87">
        <w:rPr>
          <w:rFonts w:ascii="Arial" w:hAnsi="Arial" w:cs="Arial"/>
          <w:sz w:val="22"/>
          <w:szCs w:val="22"/>
          <w:lang w:val="sl-SI"/>
        </w:rPr>
        <w:t>EUR</w:t>
      </w:r>
      <w:r w:rsidRPr="00D7132B">
        <w:rPr>
          <w:rFonts w:ascii="Arial" w:hAnsi="Arial" w:cs="Arial"/>
          <w:sz w:val="22"/>
          <w:szCs w:val="22"/>
          <w:lang w:val="sl-SI"/>
        </w:rPr>
        <w:t>.</w:t>
      </w:r>
      <w:r w:rsidR="00AF4D87">
        <w:rPr>
          <w:rFonts w:ascii="Arial" w:hAnsi="Arial" w:cs="Arial"/>
          <w:sz w:val="22"/>
          <w:szCs w:val="22"/>
          <w:lang w:val="sl-SI"/>
        </w:rPr>
        <w:t xml:space="preserve"> Cene so fiksne in nespremenljive do zaključka izvedbe javnega naročila.</w:t>
      </w:r>
    </w:p>
    <w:p w:rsidR="00D7132B" w:rsidRPr="00D7132B" w:rsidRDefault="00D7132B" w:rsidP="00D7132B">
      <w:pPr>
        <w:ind w:left="576"/>
        <w:rPr>
          <w:rFonts w:ascii="Arial" w:hAnsi="Arial" w:cs="Arial"/>
          <w:sz w:val="22"/>
          <w:szCs w:val="22"/>
          <w:lang w:val="sl-SI"/>
        </w:rPr>
      </w:pPr>
    </w:p>
    <w:p w:rsidR="00D7132B" w:rsidRPr="00D7132B" w:rsidRDefault="00D7132B" w:rsidP="00D7132B">
      <w:pPr>
        <w:pStyle w:val="Heading2"/>
        <w:numPr>
          <w:ilvl w:val="1"/>
          <w:numId w:val="11"/>
        </w:numPr>
        <w:rPr>
          <w:rFonts w:ascii="Arial" w:hAnsi="Arial" w:cs="Arial"/>
          <w:sz w:val="22"/>
          <w:szCs w:val="22"/>
          <w:lang w:val="sl-SI"/>
        </w:rPr>
      </w:pPr>
      <w:bookmarkStart w:id="65" w:name="_Toc528123087"/>
      <w:bookmarkStart w:id="66" w:name="_Toc528123956"/>
      <w:bookmarkStart w:id="67" w:name="_Toc528124165"/>
      <w:bookmarkStart w:id="68" w:name="_Toc528372827"/>
      <w:bookmarkStart w:id="69" w:name="_Toc233432726"/>
      <w:bookmarkStart w:id="70" w:name="_Toc233432976"/>
      <w:bookmarkStart w:id="71" w:name="_Toc233433032"/>
      <w:bookmarkStart w:id="72" w:name="_Toc233433095"/>
      <w:bookmarkStart w:id="73" w:name="_Toc260034259"/>
      <w:bookmarkStart w:id="74" w:name="_Toc264365954"/>
      <w:bookmarkStart w:id="75" w:name="_Toc264373619"/>
      <w:bookmarkStart w:id="76" w:name="_Toc93110951"/>
      <w:bookmarkStart w:id="77" w:name="_Toc93113448"/>
      <w:r w:rsidRPr="00D7132B">
        <w:rPr>
          <w:rFonts w:ascii="Arial" w:hAnsi="Arial" w:cs="Arial"/>
          <w:sz w:val="22"/>
          <w:szCs w:val="22"/>
          <w:lang w:val="sl-SI"/>
        </w:rPr>
        <w:t>Merila</w:t>
      </w:r>
      <w:bookmarkEnd w:id="65"/>
      <w:bookmarkEnd w:id="66"/>
      <w:bookmarkEnd w:id="67"/>
      <w:bookmarkEnd w:id="68"/>
      <w:bookmarkEnd w:id="69"/>
      <w:bookmarkEnd w:id="70"/>
      <w:bookmarkEnd w:id="71"/>
      <w:bookmarkEnd w:id="72"/>
      <w:bookmarkEnd w:id="73"/>
      <w:bookmarkEnd w:id="74"/>
      <w:bookmarkEnd w:id="75"/>
      <w:r w:rsidRPr="00D7132B">
        <w:rPr>
          <w:rFonts w:ascii="Arial" w:hAnsi="Arial" w:cs="Arial"/>
          <w:sz w:val="22"/>
          <w:szCs w:val="22"/>
          <w:lang w:val="sl-SI"/>
        </w:rPr>
        <w:t xml:space="preserve"> </w:t>
      </w:r>
      <w:bookmarkEnd w:id="76"/>
      <w:bookmarkEnd w:id="77"/>
    </w:p>
    <w:p w:rsidR="00D7132B" w:rsidRPr="00D7132B" w:rsidRDefault="00D7132B" w:rsidP="00D7132B">
      <w:pPr>
        <w:rPr>
          <w:rFonts w:ascii="Arial" w:hAnsi="Arial" w:cs="Arial"/>
          <w:sz w:val="22"/>
          <w:szCs w:val="22"/>
          <w:lang w:val="sl-SI"/>
        </w:rPr>
      </w:pPr>
    </w:p>
    <w:p w:rsidR="00AF4D87" w:rsidRPr="00632B01" w:rsidRDefault="00AF4D87" w:rsidP="00AF4D87">
      <w:pPr>
        <w:rPr>
          <w:rFonts w:ascii="Arial" w:hAnsi="Arial" w:cs="Arial"/>
          <w:sz w:val="22"/>
          <w:szCs w:val="22"/>
          <w:lang w:val="sl-SI"/>
        </w:rPr>
      </w:pPr>
      <w:r w:rsidRPr="00632B01">
        <w:rPr>
          <w:rFonts w:ascii="Arial" w:hAnsi="Arial" w:cs="Arial"/>
          <w:sz w:val="22"/>
          <w:szCs w:val="22"/>
          <w:lang w:val="sl-SI"/>
        </w:rPr>
        <w:t>Ob izpolnjevanju vseh pogojev naročnika so merila za ocenjevanje ponudb:</w:t>
      </w:r>
    </w:p>
    <w:p w:rsidR="00AF4D87" w:rsidRPr="00632B01" w:rsidRDefault="00AF4D87" w:rsidP="00AF4D87">
      <w:pPr>
        <w:rPr>
          <w:rFonts w:ascii="Arial" w:hAnsi="Arial" w:cs="Arial"/>
          <w:sz w:val="22"/>
          <w:szCs w:val="22"/>
          <w:lang w:val="sl-SI"/>
        </w:rPr>
      </w:pPr>
    </w:p>
    <w:tbl>
      <w:tblPr>
        <w:tblW w:w="0" w:type="auto"/>
        <w:jc w:val="center"/>
        <w:tblInd w:w="-9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28"/>
        <w:gridCol w:w="2520"/>
      </w:tblGrid>
      <w:tr w:rsidR="00AF4D87" w:rsidRPr="00632B01" w:rsidTr="00AA31AD">
        <w:trPr>
          <w:trHeight w:val="437"/>
          <w:jc w:val="center"/>
        </w:trPr>
        <w:tc>
          <w:tcPr>
            <w:tcW w:w="3728" w:type="dxa"/>
            <w:tcBorders>
              <w:top w:val="single" w:sz="12" w:space="0" w:color="auto"/>
              <w:bottom w:val="single" w:sz="12" w:space="0" w:color="auto"/>
              <w:right w:val="single" w:sz="12" w:space="0" w:color="auto"/>
            </w:tcBorders>
            <w:shd w:val="clear" w:color="auto" w:fill="FFFFFF"/>
            <w:vAlign w:val="center"/>
          </w:tcPr>
          <w:p w:rsidR="00AF4D87" w:rsidRPr="00632B01" w:rsidRDefault="00AF4D87" w:rsidP="00AA31AD">
            <w:pPr>
              <w:jc w:val="center"/>
              <w:rPr>
                <w:rFonts w:ascii="Arial" w:hAnsi="Arial" w:cs="Arial"/>
                <w:sz w:val="22"/>
                <w:szCs w:val="22"/>
                <w:lang w:val="sl-SI"/>
              </w:rPr>
            </w:pPr>
            <w:r w:rsidRPr="00632B01">
              <w:rPr>
                <w:rFonts w:ascii="Arial" w:hAnsi="Arial" w:cs="Arial"/>
                <w:sz w:val="22"/>
                <w:szCs w:val="22"/>
                <w:lang w:val="sl-SI"/>
              </w:rPr>
              <w:t>Opis merila</w:t>
            </w:r>
          </w:p>
        </w:tc>
        <w:tc>
          <w:tcPr>
            <w:tcW w:w="2520" w:type="dxa"/>
            <w:tcBorders>
              <w:top w:val="single" w:sz="12" w:space="0" w:color="auto"/>
              <w:left w:val="single" w:sz="12" w:space="0" w:color="auto"/>
              <w:bottom w:val="single" w:sz="12" w:space="0" w:color="auto"/>
            </w:tcBorders>
            <w:shd w:val="clear" w:color="auto" w:fill="FFFFFF"/>
            <w:vAlign w:val="center"/>
          </w:tcPr>
          <w:p w:rsidR="00AF4D87" w:rsidRPr="00632B01" w:rsidRDefault="00AF4D87" w:rsidP="00AA31AD">
            <w:pPr>
              <w:jc w:val="center"/>
              <w:rPr>
                <w:rFonts w:ascii="Arial" w:hAnsi="Arial" w:cs="Arial"/>
                <w:sz w:val="22"/>
                <w:szCs w:val="22"/>
                <w:lang w:val="sl-SI"/>
              </w:rPr>
            </w:pPr>
            <w:r w:rsidRPr="00632B01">
              <w:rPr>
                <w:rFonts w:ascii="Arial" w:hAnsi="Arial" w:cs="Arial"/>
                <w:sz w:val="22"/>
                <w:szCs w:val="22"/>
                <w:lang w:val="sl-SI"/>
              </w:rPr>
              <w:t>% vrednosti skupne ocene</w:t>
            </w:r>
          </w:p>
        </w:tc>
      </w:tr>
      <w:tr w:rsidR="00AF4D87" w:rsidRPr="00632B01" w:rsidTr="00AA31AD">
        <w:trPr>
          <w:trHeight w:val="432"/>
          <w:jc w:val="center"/>
        </w:trPr>
        <w:tc>
          <w:tcPr>
            <w:tcW w:w="3728" w:type="dxa"/>
            <w:tcBorders>
              <w:top w:val="single" w:sz="12" w:space="0" w:color="auto"/>
              <w:bottom w:val="single" w:sz="6" w:space="0" w:color="auto"/>
              <w:right w:val="single" w:sz="12" w:space="0" w:color="auto"/>
            </w:tcBorders>
            <w:shd w:val="clear" w:color="auto" w:fill="FFFFFF"/>
            <w:vAlign w:val="center"/>
          </w:tcPr>
          <w:p w:rsidR="00AF4D87" w:rsidRPr="00632B01" w:rsidRDefault="00AF4D87" w:rsidP="00AA31AD">
            <w:pPr>
              <w:rPr>
                <w:rFonts w:ascii="Arial" w:hAnsi="Arial" w:cs="Arial"/>
                <w:sz w:val="22"/>
                <w:szCs w:val="22"/>
                <w:lang w:val="sl-SI"/>
              </w:rPr>
            </w:pPr>
            <w:r w:rsidRPr="00632B01">
              <w:rPr>
                <w:rFonts w:ascii="Arial" w:hAnsi="Arial" w:cs="Arial"/>
                <w:sz w:val="22"/>
                <w:szCs w:val="22"/>
                <w:lang w:val="sl-SI"/>
              </w:rPr>
              <w:t>Ponudbena cena</w:t>
            </w:r>
          </w:p>
        </w:tc>
        <w:tc>
          <w:tcPr>
            <w:tcW w:w="2520" w:type="dxa"/>
            <w:tcBorders>
              <w:top w:val="single" w:sz="12" w:space="0" w:color="auto"/>
              <w:left w:val="single" w:sz="12" w:space="0" w:color="auto"/>
              <w:bottom w:val="single" w:sz="6" w:space="0" w:color="auto"/>
            </w:tcBorders>
            <w:shd w:val="clear" w:color="auto" w:fill="FFFFFF"/>
            <w:vAlign w:val="center"/>
          </w:tcPr>
          <w:p w:rsidR="00AF4D87" w:rsidRPr="00632B01" w:rsidRDefault="00A73F9B" w:rsidP="00AA31AD">
            <w:pPr>
              <w:jc w:val="center"/>
              <w:rPr>
                <w:rFonts w:ascii="Arial" w:hAnsi="Arial" w:cs="Arial"/>
                <w:b/>
                <w:sz w:val="22"/>
                <w:szCs w:val="22"/>
                <w:lang w:val="sl-SI"/>
              </w:rPr>
            </w:pPr>
            <w:r w:rsidRPr="00632B01">
              <w:rPr>
                <w:rFonts w:ascii="Arial" w:hAnsi="Arial" w:cs="Arial"/>
                <w:b/>
                <w:sz w:val="22"/>
                <w:szCs w:val="22"/>
                <w:lang w:val="sl-SI"/>
              </w:rPr>
              <w:t>8</w:t>
            </w:r>
            <w:r w:rsidR="00AF4D87" w:rsidRPr="00632B01">
              <w:rPr>
                <w:rFonts w:ascii="Arial" w:hAnsi="Arial" w:cs="Arial"/>
                <w:b/>
                <w:sz w:val="22"/>
                <w:szCs w:val="22"/>
                <w:lang w:val="sl-SI"/>
              </w:rPr>
              <w:t>0</w:t>
            </w:r>
          </w:p>
        </w:tc>
      </w:tr>
      <w:tr w:rsidR="00AF4D87" w:rsidRPr="00632B01" w:rsidTr="00AA31AD">
        <w:trPr>
          <w:trHeight w:val="432"/>
          <w:jc w:val="center"/>
        </w:trPr>
        <w:tc>
          <w:tcPr>
            <w:tcW w:w="3728" w:type="dxa"/>
            <w:tcBorders>
              <w:top w:val="single" w:sz="6" w:space="0" w:color="auto"/>
              <w:right w:val="single" w:sz="12" w:space="0" w:color="auto"/>
            </w:tcBorders>
            <w:shd w:val="clear" w:color="auto" w:fill="FFFFFF"/>
            <w:vAlign w:val="center"/>
          </w:tcPr>
          <w:p w:rsidR="00AF4D87" w:rsidRPr="00632B01" w:rsidRDefault="00AF4D87" w:rsidP="00AA31AD">
            <w:pPr>
              <w:rPr>
                <w:rFonts w:ascii="Arial" w:hAnsi="Arial" w:cs="Arial"/>
                <w:sz w:val="22"/>
                <w:szCs w:val="22"/>
                <w:lang w:val="sl-SI"/>
              </w:rPr>
            </w:pPr>
            <w:r w:rsidRPr="00632B01">
              <w:rPr>
                <w:rFonts w:ascii="Arial" w:hAnsi="Arial" w:cs="Arial"/>
                <w:sz w:val="22"/>
                <w:szCs w:val="22"/>
                <w:lang w:val="sl-SI"/>
              </w:rPr>
              <w:t xml:space="preserve">Oddaljenost servisa                 </w:t>
            </w:r>
          </w:p>
        </w:tc>
        <w:tc>
          <w:tcPr>
            <w:tcW w:w="2520" w:type="dxa"/>
            <w:tcBorders>
              <w:top w:val="single" w:sz="6" w:space="0" w:color="auto"/>
              <w:left w:val="single" w:sz="12" w:space="0" w:color="auto"/>
              <w:bottom w:val="single" w:sz="12" w:space="0" w:color="auto"/>
            </w:tcBorders>
            <w:shd w:val="clear" w:color="auto" w:fill="FFFFFF"/>
            <w:vAlign w:val="center"/>
          </w:tcPr>
          <w:p w:rsidR="00AF4D87" w:rsidRPr="00632B01" w:rsidRDefault="00A73F9B" w:rsidP="00AA31AD">
            <w:pPr>
              <w:jc w:val="center"/>
              <w:rPr>
                <w:rFonts w:ascii="Arial" w:hAnsi="Arial" w:cs="Arial"/>
                <w:b/>
                <w:sz w:val="22"/>
                <w:szCs w:val="22"/>
                <w:lang w:val="sl-SI"/>
              </w:rPr>
            </w:pPr>
            <w:r w:rsidRPr="00632B01">
              <w:rPr>
                <w:rFonts w:ascii="Arial" w:hAnsi="Arial" w:cs="Arial"/>
                <w:b/>
                <w:sz w:val="22"/>
                <w:szCs w:val="22"/>
                <w:lang w:val="sl-SI"/>
              </w:rPr>
              <w:t>2</w:t>
            </w:r>
            <w:r w:rsidR="00AF4D87" w:rsidRPr="00632B01">
              <w:rPr>
                <w:rFonts w:ascii="Arial" w:hAnsi="Arial" w:cs="Arial"/>
                <w:b/>
                <w:sz w:val="22"/>
                <w:szCs w:val="22"/>
                <w:lang w:val="sl-SI"/>
              </w:rPr>
              <w:t>0</w:t>
            </w:r>
          </w:p>
        </w:tc>
      </w:tr>
    </w:tbl>
    <w:p w:rsidR="00AF4D87" w:rsidRPr="00632B01" w:rsidRDefault="00AF4D87" w:rsidP="00AF4D87">
      <w:pPr>
        <w:rPr>
          <w:rFonts w:ascii="Arial" w:hAnsi="Arial" w:cs="Arial"/>
          <w:sz w:val="22"/>
          <w:szCs w:val="22"/>
          <w:lang w:val="sl-SI"/>
        </w:rPr>
      </w:pPr>
    </w:p>
    <w:p w:rsidR="00AF4D87" w:rsidRPr="00632B01" w:rsidRDefault="00AF4D87" w:rsidP="00AF4D87">
      <w:pPr>
        <w:rPr>
          <w:rFonts w:ascii="Arial" w:hAnsi="Arial" w:cs="Arial"/>
          <w:sz w:val="22"/>
          <w:szCs w:val="22"/>
          <w:lang w:val="sl-SI"/>
        </w:rPr>
      </w:pPr>
      <w:r w:rsidRPr="00632B01">
        <w:rPr>
          <w:rFonts w:ascii="Arial" w:hAnsi="Arial" w:cs="Arial"/>
          <w:sz w:val="22"/>
          <w:szCs w:val="22"/>
          <w:lang w:val="sl-SI"/>
        </w:rPr>
        <w:t>Oddaja naročila bo izvedena na podlagi cenitve ponudb po navedenih merilih, kar pomeni, da najcenejši ponudnik ni hkrati tudi najugodnejši ponudnik. Najvišje možno število točk je 100. Najugodnejši je ponudnik, ki prejme največ točk.</w:t>
      </w:r>
    </w:p>
    <w:p w:rsidR="00AF4D87" w:rsidRPr="00632B01" w:rsidRDefault="00AF4D87" w:rsidP="00AF4D87">
      <w:pPr>
        <w:tabs>
          <w:tab w:val="left" w:pos="360"/>
        </w:tabs>
        <w:rPr>
          <w:rFonts w:ascii="Arial" w:hAnsi="Arial" w:cs="Arial"/>
          <w:sz w:val="22"/>
          <w:szCs w:val="22"/>
          <w:u w:val="single"/>
          <w:lang w:val="sl-SI"/>
        </w:rPr>
      </w:pPr>
      <w:r w:rsidRPr="00632B01">
        <w:rPr>
          <w:rFonts w:ascii="Arial" w:hAnsi="Arial" w:cs="Arial"/>
          <w:sz w:val="22"/>
          <w:szCs w:val="22"/>
          <w:u w:val="single"/>
          <w:lang w:val="sl-SI"/>
        </w:rPr>
        <w:sym w:font="Wingdings" w:char="F0F0"/>
      </w:r>
      <w:r w:rsidRPr="00632B01">
        <w:rPr>
          <w:rFonts w:ascii="Arial" w:hAnsi="Arial" w:cs="Arial"/>
          <w:sz w:val="22"/>
          <w:szCs w:val="22"/>
          <w:u w:val="single"/>
          <w:lang w:val="sl-SI"/>
        </w:rPr>
        <w:t xml:space="preserve"> </w:t>
      </w:r>
      <w:r w:rsidRPr="00632B01">
        <w:rPr>
          <w:rFonts w:ascii="Arial" w:hAnsi="Arial" w:cs="Arial"/>
          <w:sz w:val="22"/>
          <w:szCs w:val="22"/>
          <w:u w:val="single"/>
          <w:lang w:val="sl-SI"/>
        </w:rPr>
        <w:tab/>
        <w:t>Izračun merila ponudbene cene</w:t>
      </w:r>
    </w:p>
    <w:p w:rsidR="00AF4D87" w:rsidRPr="00632B01" w:rsidRDefault="00AF4D87" w:rsidP="00AF4D87">
      <w:pPr>
        <w:numPr>
          <w:ilvl w:val="0"/>
          <w:numId w:val="30"/>
        </w:numPr>
        <w:tabs>
          <w:tab w:val="clear" w:pos="360"/>
          <w:tab w:val="num" w:pos="720"/>
        </w:tabs>
        <w:spacing w:before="60"/>
        <w:ind w:left="720" w:hanging="180"/>
        <w:jc w:val="both"/>
        <w:rPr>
          <w:rFonts w:ascii="Arial" w:hAnsi="Arial" w:cs="Arial"/>
          <w:sz w:val="22"/>
          <w:szCs w:val="22"/>
          <w:lang w:val="sl-SI"/>
        </w:rPr>
      </w:pPr>
      <w:r w:rsidRPr="00632B01">
        <w:rPr>
          <w:rFonts w:ascii="Arial" w:hAnsi="Arial" w:cs="Arial"/>
          <w:sz w:val="22"/>
          <w:szCs w:val="22"/>
          <w:lang w:val="sl-SI"/>
        </w:rPr>
        <w:t>ponudnik, ki bo p</w:t>
      </w:r>
      <w:r w:rsidR="00A73F9B" w:rsidRPr="00632B01">
        <w:rPr>
          <w:rFonts w:ascii="Arial" w:hAnsi="Arial" w:cs="Arial"/>
          <w:sz w:val="22"/>
          <w:szCs w:val="22"/>
          <w:lang w:val="sl-SI"/>
        </w:rPr>
        <w:t>onudil najnižjo ceno bo prejel 8</w:t>
      </w:r>
      <w:r w:rsidRPr="00632B01">
        <w:rPr>
          <w:rFonts w:ascii="Arial" w:hAnsi="Arial" w:cs="Arial"/>
          <w:sz w:val="22"/>
          <w:szCs w:val="22"/>
          <w:lang w:val="sl-SI"/>
        </w:rPr>
        <w:t>0 točk, ostali število točk po naslednji formuli:</w:t>
      </w:r>
    </w:p>
    <w:tbl>
      <w:tblPr>
        <w:tblW w:w="0" w:type="auto"/>
        <w:jc w:val="center"/>
        <w:tblInd w:w="588" w:type="dxa"/>
        <w:tblLayout w:type="fixed"/>
        <w:tblLook w:val="01E0" w:firstRow="1" w:lastRow="1" w:firstColumn="1" w:lastColumn="1" w:noHBand="0" w:noVBand="0"/>
      </w:tblPr>
      <w:tblGrid>
        <w:gridCol w:w="960"/>
        <w:gridCol w:w="1929"/>
      </w:tblGrid>
      <w:tr w:rsidR="00AF4D87" w:rsidRPr="00632B01" w:rsidTr="00AA31AD">
        <w:trPr>
          <w:cantSplit/>
          <w:trHeight w:val="338"/>
          <w:jc w:val="center"/>
        </w:trPr>
        <w:tc>
          <w:tcPr>
            <w:tcW w:w="960" w:type="dxa"/>
            <w:vMerge w:val="restart"/>
            <w:vAlign w:val="center"/>
          </w:tcPr>
          <w:p w:rsidR="00AF4D87" w:rsidRPr="00632B01" w:rsidRDefault="00A73F9B" w:rsidP="00AA31AD">
            <w:pPr>
              <w:widowControl w:val="0"/>
              <w:adjustRightInd w:val="0"/>
              <w:spacing w:before="60" w:line="360" w:lineRule="atLeast"/>
              <w:ind w:right="-199"/>
              <w:jc w:val="center"/>
              <w:textAlignment w:val="baseline"/>
              <w:rPr>
                <w:rFonts w:ascii="Arial" w:hAnsi="Arial" w:cs="Arial"/>
                <w:sz w:val="22"/>
                <w:szCs w:val="22"/>
                <w:lang w:val="sl-SI"/>
              </w:rPr>
            </w:pPr>
            <w:r w:rsidRPr="00632B01">
              <w:rPr>
                <w:rFonts w:ascii="Arial" w:hAnsi="Arial" w:cs="Arial"/>
                <w:sz w:val="22"/>
                <w:szCs w:val="22"/>
                <w:lang w:val="sl-SI"/>
              </w:rPr>
              <w:t>8</w:t>
            </w:r>
            <w:r w:rsidR="00AF4D87" w:rsidRPr="00632B01">
              <w:rPr>
                <w:rFonts w:ascii="Arial" w:hAnsi="Arial" w:cs="Arial"/>
                <w:sz w:val="22"/>
                <w:szCs w:val="22"/>
                <w:lang w:val="sl-SI"/>
              </w:rPr>
              <w:t>0 x</w:t>
            </w:r>
          </w:p>
        </w:tc>
        <w:tc>
          <w:tcPr>
            <w:tcW w:w="1929" w:type="dxa"/>
            <w:tcBorders>
              <w:bottom w:val="single" w:sz="4" w:space="0" w:color="auto"/>
            </w:tcBorders>
            <w:vAlign w:val="center"/>
          </w:tcPr>
          <w:p w:rsidR="00AF4D87" w:rsidRPr="00632B01" w:rsidRDefault="00AF4D87" w:rsidP="00AA31AD">
            <w:pPr>
              <w:widowControl w:val="0"/>
              <w:adjustRightInd w:val="0"/>
              <w:spacing w:before="60" w:line="360" w:lineRule="atLeast"/>
              <w:jc w:val="center"/>
              <w:textAlignment w:val="baseline"/>
              <w:rPr>
                <w:rFonts w:ascii="Arial" w:hAnsi="Arial" w:cs="Arial"/>
                <w:sz w:val="22"/>
                <w:szCs w:val="22"/>
                <w:lang w:val="sl-SI"/>
              </w:rPr>
            </w:pPr>
            <w:r w:rsidRPr="00632B01">
              <w:rPr>
                <w:rFonts w:ascii="Arial" w:hAnsi="Arial" w:cs="Arial"/>
                <w:sz w:val="22"/>
                <w:szCs w:val="22"/>
                <w:lang w:val="sl-SI"/>
              </w:rPr>
              <w:t>najnižja cena</w:t>
            </w:r>
          </w:p>
        </w:tc>
      </w:tr>
      <w:tr w:rsidR="00AF4D87" w:rsidRPr="00632B01" w:rsidTr="00AA31AD">
        <w:trPr>
          <w:cantSplit/>
          <w:trHeight w:val="337"/>
          <w:jc w:val="center"/>
        </w:trPr>
        <w:tc>
          <w:tcPr>
            <w:tcW w:w="960" w:type="dxa"/>
            <w:vMerge/>
            <w:vAlign w:val="center"/>
          </w:tcPr>
          <w:p w:rsidR="00AF4D87" w:rsidRPr="00632B01" w:rsidRDefault="00AF4D87" w:rsidP="00AA31AD">
            <w:pPr>
              <w:widowControl w:val="0"/>
              <w:adjustRightInd w:val="0"/>
              <w:spacing w:before="60" w:line="360" w:lineRule="atLeast"/>
              <w:jc w:val="center"/>
              <w:textAlignment w:val="baseline"/>
              <w:rPr>
                <w:rFonts w:ascii="Arial" w:hAnsi="Arial" w:cs="Arial"/>
                <w:sz w:val="22"/>
                <w:szCs w:val="22"/>
                <w:lang w:val="sl-SI"/>
              </w:rPr>
            </w:pPr>
          </w:p>
        </w:tc>
        <w:tc>
          <w:tcPr>
            <w:tcW w:w="1929" w:type="dxa"/>
            <w:tcBorders>
              <w:top w:val="single" w:sz="4" w:space="0" w:color="auto"/>
            </w:tcBorders>
            <w:vAlign w:val="center"/>
          </w:tcPr>
          <w:p w:rsidR="00AF4D87" w:rsidRPr="00632B01" w:rsidRDefault="00AF4D87" w:rsidP="00AA31AD">
            <w:pPr>
              <w:widowControl w:val="0"/>
              <w:adjustRightInd w:val="0"/>
              <w:spacing w:before="60" w:line="360" w:lineRule="atLeast"/>
              <w:jc w:val="center"/>
              <w:textAlignment w:val="baseline"/>
              <w:rPr>
                <w:rFonts w:ascii="Arial" w:hAnsi="Arial" w:cs="Arial"/>
                <w:sz w:val="22"/>
                <w:szCs w:val="22"/>
                <w:lang w:val="sl-SI"/>
              </w:rPr>
            </w:pPr>
            <w:r w:rsidRPr="00632B01">
              <w:rPr>
                <w:rFonts w:ascii="Arial" w:hAnsi="Arial" w:cs="Arial"/>
                <w:sz w:val="22"/>
                <w:szCs w:val="22"/>
                <w:lang w:val="sl-SI"/>
              </w:rPr>
              <w:t>ponujena cena</w:t>
            </w:r>
          </w:p>
        </w:tc>
      </w:tr>
    </w:tbl>
    <w:p w:rsidR="00AF4D87" w:rsidRPr="00632B01" w:rsidRDefault="00AF4D87" w:rsidP="00AF4D87">
      <w:pPr>
        <w:ind w:left="540"/>
        <w:rPr>
          <w:rFonts w:ascii="Arial" w:hAnsi="Arial" w:cs="Arial"/>
          <w:sz w:val="22"/>
          <w:szCs w:val="22"/>
          <w:lang w:val="sl-SI"/>
        </w:rPr>
      </w:pPr>
    </w:p>
    <w:p w:rsidR="00AF4D87" w:rsidRPr="00632B01" w:rsidRDefault="00AF4D87" w:rsidP="00AF4D87">
      <w:pPr>
        <w:numPr>
          <w:ilvl w:val="0"/>
          <w:numId w:val="31"/>
        </w:numPr>
        <w:tabs>
          <w:tab w:val="left" w:pos="360"/>
        </w:tabs>
        <w:ind w:hanging="720"/>
        <w:jc w:val="both"/>
        <w:rPr>
          <w:rFonts w:ascii="Arial" w:hAnsi="Arial" w:cs="Arial"/>
          <w:sz w:val="22"/>
          <w:szCs w:val="22"/>
          <w:u w:val="single"/>
          <w:lang w:val="sl-SI"/>
        </w:rPr>
      </w:pPr>
      <w:r w:rsidRPr="00632B01">
        <w:rPr>
          <w:rFonts w:ascii="Arial" w:hAnsi="Arial" w:cs="Arial"/>
          <w:sz w:val="22"/>
          <w:szCs w:val="22"/>
          <w:u w:val="single"/>
          <w:lang w:val="sl-SI"/>
        </w:rPr>
        <w:t>Oddaljenost servisa</w:t>
      </w:r>
    </w:p>
    <w:p w:rsidR="00AF4D87" w:rsidRPr="00632B01" w:rsidRDefault="00AF4D87" w:rsidP="00AF4D87">
      <w:pPr>
        <w:ind w:left="540"/>
        <w:rPr>
          <w:rFonts w:ascii="Arial" w:hAnsi="Arial" w:cs="Arial"/>
          <w:sz w:val="22"/>
          <w:szCs w:val="22"/>
          <w:lang w:val="sl-SI"/>
        </w:rPr>
      </w:pPr>
    </w:p>
    <w:p w:rsidR="00AF4D87" w:rsidRPr="00632B01" w:rsidRDefault="00AF4D87" w:rsidP="00AF4D87">
      <w:pPr>
        <w:shd w:val="clear" w:color="auto" w:fill="FFFFFF"/>
        <w:rPr>
          <w:rFonts w:ascii="Arial" w:hAnsi="Arial" w:cs="Arial"/>
          <w:sz w:val="22"/>
          <w:szCs w:val="22"/>
          <w:lang w:val="sl-SI"/>
        </w:rPr>
      </w:pPr>
      <w:r w:rsidRPr="00632B01">
        <w:rPr>
          <w:rFonts w:ascii="Arial" w:hAnsi="Arial" w:cs="Arial"/>
          <w:sz w:val="22"/>
          <w:szCs w:val="22"/>
          <w:lang w:val="sl-SI"/>
        </w:rPr>
        <w:t xml:space="preserve">Naročnik bo vrednotil oddaljenost servisa za vozilo </w:t>
      </w:r>
      <w:r w:rsidR="0073346A" w:rsidRPr="00632B01">
        <w:rPr>
          <w:rFonts w:ascii="Arial" w:hAnsi="Arial" w:cs="Arial"/>
          <w:sz w:val="22"/>
          <w:szCs w:val="22"/>
          <w:lang w:val="sl-SI"/>
        </w:rPr>
        <w:t xml:space="preserve">glede na kilometre od sedeža OGZ Koper </w:t>
      </w:r>
      <w:r w:rsidRPr="00632B01">
        <w:rPr>
          <w:rFonts w:ascii="Arial" w:hAnsi="Arial" w:cs="Arial"/>
          <w:sz w:val="22"/>
          <w:szCs w:val="22"/>
          <w:lang w:val="sl-SI"/>
        </w:rPr>
        <w:t xml:space="preserve"> pa do lokacije servisa (vir: AMZS).</w:t>
      </w:r>
    </w:p>
    <w:p w:rsidR="00AF4D87" w:rsidRPr="00632B01" w:rsidRDefault="00AF4D87" w:rsidP="00AF4D87">
      <w:pPr>
        <w:shd w:val="clear" w:color="auto" w:fill="FFFFFF"/>
        <w:rPr>
          <w:rFonts w:ascii="Arial" w:hAnsi="Arial" w:cs="Arial"/>
          <w:sz w:val="22"/>
          <w:szCs w:val="22"/>
          <w:lang w:val="sl-SI"/>
        </w:rPr>
      </w:pPr>
    </w:p>
    <w:tbl>
      <w:tblPr>
        <w:tblW w:w="63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35"/>
      </w:tblGrid>
      <w:tr w:rsidR="00AF4D87" w:rsidRPr="00AF4D87" w:rsidTr="00AA31AD">
        <w:tc>
          <w:tcPr>
            <w:tcW w:w="3165" w:type="dxa"/>
          </w:tcPr>
          <w:p w:rsidR="00AF4D87" w:rsidRPr="00AF4D87" w:rsidRDefault="00AF4D87" w:rsidP="00AA31AD">
            <w:pPr>
              <w:widowControl w:val="0"/>
              <w:adjustRightInd w:val="0"/>
              <w:spacing w:line="360" w:lineRule="atLeast"/>
              <w:textAlignment w:val="baseline"/>
              <w:rPr>
                <w:rFonts w:ascii="Arial" w:hAnsi="Arial" w:cs="Arial"/>
                <w:b/>
                <w:sz w:val="22"/>
                <w:szCs w:val="22"/>
              </w:rPr>
            </w:pPr>
            <w:proofErr w:type="spellStart"/>
            <w:r w:rsidRPr="00AF4D87">
              <w:rPr>
                <w:rFonts w:ascii="Arial" w:hAnsi="Arial" w:cs="Arial"/>
                <w:b/>
                <w:sz w:val="22"/>
                <w:szCs w:val="22"/>
              </w:rPr>
              <w:t>Oddaljenost</w:t>
            </w:r>
            <w:proofErr w:type="spellEnd"/>
            <w:r w:rsidRPr="00AF4D87">
              <w:rPr>
                <w:rFonts w:ascii="Arial" w:hAnsi="Arial" w:cs="Arial"/>
                <w:b/>
                <w:sz w:val="22"/>
                <w:szCs w:val="22"/>
              </w:rPr>
              <w:t xml:space="preserve"> </w:t>
            </w:r>
            <w:proofErr w:type="spellStart"/>
            <w:r w:rsidRPr="00AF4D87">
              <w:rPr>
                <w:rFonts w:ascii="Arial" w:hAnsi="Arial" w:cs="Arial"/>
                <w:b/>
                <w:sz w:val="22"/>
                <w:szCs w:val="22"/>
              </w:rPr>
              <w:t>servisa</w:t>
            </w:r>
            <w:proofErr w:type="spellEnd"/>
          </w:p>
        </w:tc>
        <w:tc>
          <w:tcPr>
            <w:tcW w:w="3135" w:type="dxa"/>
          </w:tcPr>
          <w:p w:rsidR="00AF4D87" w:rsidRPr="00AF4D87" w:rsidRDefault="00AF4D87" w:rsidP="00AA31AD">
            <w:pPr>
              <w:widowControl w:val="0"/>
              <w:adjustRightInd w:val="0"/>
              <w:spacing w:line="360" w:lineRule="atLeast"/>
              <w:textAlignment w:val="baseline"/>
              <w:rPr>
                <w:rFonts w:ascii="Arial" w:hAnsi="Arial" w:cs="Arial"/>
                <w:b/>
                <w:sz w:val="22"/>
                <w:szCs w:val="22"/>
              </w:rPr>
            </w:pPr>
            <w:proofErr w:type="spellStart"/>
            <w:r w:rsidRPr="00AF4D87">
              <w:rPr>
                <w:rFonts w:ascii="Arial" w:hAnsi="Arial" w:cs="Arial"/>
                <w:b/>
                <w:sz w:val="22"/>
                <w:szCs w:val="22"/>
              </w:rPr>
              <w:t>Število</w:t>
            </w:r>
            <w:proofErr w:type="spellEnd"/>
            <w:r w:rsidRPr="00AF4D87">
              <w:rPr>
                <w:rFonts w:ascii="Arial" w:hAnsi="Arial" w:cs="Arial"/>
                <w:b/>
                <w:sz w:val="22"/>
                <w:szCs w:val="22"/>
              </w:rPr>
              <w:t xml:space="preserve"> </w:t>
            </w:r>
            <w:proofErr w:type="spellStart"/>
            <w:r w:rsidRPr="00AF4D87">
              <w:rPr>
                <w:rFonts w:ascii="Arial" w:hAnsi="Arial" w:cs="Arial"/>
                <w:b/>
                <w:sz w:val="22"/>
                <w:szCs w:val="22"/>
              </w:rPr>
              <w:t>točk</w:t>
            </w:r>
            <w:proofErr w:type="spellEnd"/>
          </w:p>
        </w:tc>
      </w:tr>
      <w:tr w:rsidR="00AF4D87" w:rsidRPr="00AF4D87" w:rsidTr="00AA31AD">
        <w:tc>
          <w:tcPr>
            <w:tcW w:w="316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 xml:space="preserve">do </w:t>
            </w:r>
            <w:proofErr w:type="spellStart"/>
            <w:r>
              <w:rPr>
                <w:rFonts w:ascii="Arial" w:hAnsi="Arial" w:cs="Arial"/>
                <w:sz w:val="22"/>
                <w:szCs w:val="22"/>
              </w:rPr>
              <w:t>vključno</w:t>
            </w:r>
            <w:proofErr w:type="spellEnd"/>
            <w:r>
              <w:rPr>
                <w:rFonts w:ascii="Arial" w:hAnsi="Arial" w:cs="Arial"/>
                <w:sz w:val="22"/>
                <w:szCs w:val="22"/>
              </w:rPr>
              <w:t xml:space="preserve"> 3</w:t>
            </w:r>
            <w:r w:rsidR="00AF4D87" w:rsidRPr="00AF4D87">
              <w:rPr>
                <w:rFonts w:ascii="Arial" w:hAnsi="Arial" w:cs="Arial"/>
                <w:sz w:val="22"/>
                <w:szCs w:val="22"/>
              </w:rPr>
              <w:t xml:space="preserve">0 km </w:t>
            </w:r>
          </w:p>
        </w:tc>
        <w:tc>
          <w:tcPr>
            <w:tcW w:w="313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2</w:t>
            </w:r>
            <w:r w:rsidR="00AF4D87" w:rsidRPr="00AF4D87">
              <w:rPr>
                <w:rFonts w:ascii="Arial" w:hAnsi="Arial" w:cs="Arial"/>
                <w:sz w:val="22"/>
                <w:szCs w:val="22"/>
              </w:rPr>
              <w:t>0</w:t>
            </w:r>
          </w:p>
        </w:tc>
      </w:tr>
      <w:tr w:rsidR="00AF4D87" w:rsidRPr="00AF4D87" w:rsidTr="00AA31AD">
        <w:tc>
          <w:tcPr>
            <w:tcW w:w="3165" w:type="dxa"/>
          </w:tcPr>
          <w:p w:rsidR="00AF4D87" w:rsidRPr="00AF4D87" w:rsidRDefault="0073346A" w:rsidP="0073346A">
            <w:pPr>
              <w:widowControl w:val="0"/>
              <w:adjustRightInd w:val="0"/>
              <w:spacing w:line="360" w:lineRule="atLeast"/>
              <w:textAlignment w:val="baseline"/>
              <w:rPr>
                <w:rFonts w:ascii="Arial" w:hAnsi="Arial" w:cs="Arial"/>
                <w:sz w:val="22"/>
                <w:szCs w:val="22"/>
              </w:rPr>
            </w:pPr>
            <w:r>
              <w:rPr>
                <w:rFonts w:ascii="Arial" w:hAnsi="Arial" w:cs="Arial"/>
                <w:sz w:val="22"/>
                <w:szCs w:val="22"/>
              </w:rPr>
              <w:t xml:space="preserve">od 31 do </w:t>
            </w:r>
            <w:proofErr w:type="spellStart"/>
            <w:r>
              <w:rPr>
                <w:rFonts w:ascii="Arial" w:hAnsi="Arial" w:cs="Arial"/>
                <w:sz w:val="22"/>
                <w:szCs w:val="22"/>
              </w:rPr>
              <w:t>vključno</w:t>
            </w:r>
            <w:proofErr w:type="spellEnd"/>
            <w:r>
              <w:rPr>
                <w:rFonts w:ascii="Arial" w:hAnsi="Arial" w:cs="Arial"/>
                <w:sz w:val="22"/>
                <w:szCs w:val="22"/>
              </w:rPr>
              <w:t xml:space="preserve"> 60</w:t>
            </w:r>
            <w:r w:rsidR="00AF4D87" w:rsidRPr="00AF4D87">
              <w:rPr>
                <w:rFonts w:ascii="Arial" w:hAnsi="Arial" w:cs="Arial"/>
                <w:sz w:val="22"/>
                <w:szCs w:val="22"/>
              </w:rPr>
              <w:t xml:space="preserve"> km</w:t>
            </w:r>
          </w:p>
        </w:tc>
        <w:tc>
          <w:tcPr>
            <w:tcW w:w="313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16</w:t>
            </w:r>
          </w:p>
        </w:tc>
      </w:tr>
      <w:tr w:rsidR="00AF4D87" w:rsidRPr="00AF4D87" w:rsidTr="00AA31AD">
        <w:tc>
          <w:tcPr>
            <w:tcW w:w="316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od 6</w:t>
            </w:r>
            <w:r w:rsidR="00AF4D87" w:rsidRPr="00AF4D87">
              <w:rPr>
                <w:rFonts w:ascii="Arial" w:hAnsi="Arial" w:cs="Arial"/>
                <w:sz w:val="22"/>
                <w:szCs w:val="22"/>
              </w:rPr>
              <w:t xml:space="preserve">1 do </w:t>
            </w:r>
            <w:proofErr w:type="spellStart"/>
            <w:r w:rsidR="00AF4D87" w:rsidRPr="00AF4D87">
              <w:rPr>
                <w:rFonts w:ascii="Arial" w:hAnsi="Arial" w:cs="Arial"/>
                <w:sz w:val="22"/>
                <w:szCs w:val="22"/>
              </w:rPr>
              <w:t>vključno</w:t>
            </w:r>
            <w:proofErr w:type="spellEnd"/>
            <w:r w:rsidR="00AF4D87" w:rsidRPr="00AF4D87">
              <w:rPr>
                <w:rFonts w:ascii="Arial" w:hAnsi="Arial" w:cs="Arial"/>
                <w:sz w:val="22"/>
                <w:szCs w:val="22"/>
              </w:rPr>
              <w:t xml:space="preserve"> </w:t>
            </w:r>
            <w:r>
              <w:rPr>
                <w:rFonts w:ascii="Arial" w:hAnsi="Arial" w:cs="Arial"/>
                <w:sz w:val="22"/>
                <w:szCs w:val="22"/>
              </w:rPr>
              <w:t>10</w:t>
            </w:r>
            <w:r w:rsidR="00AF4D87" w:rsidRPr="00AF4D87">
              <w:rPr>
                <w:rFonts w:ascii="Arial" w:hAnsi="Arial" w:cs="Arial"/>
                <w:sz w:val="22"/>
                <w:szCs w:val="22"/>
              </w:rPr>
              <w:t>0 km</w:t>
            </w:r>
          </w:p>
        </w:tc>
        <w:tc>
          <w:tcPr>
            <w:tcW w:w="313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12</w:t>
            </w:r>
          </w:p>
        </w:tc>
      </w:tr>
      <w:tr w:rsidR="00AF4D87" w:rsidRPr="00AF4D87" w:rsidTr="00AA31AD">
        <w:tc>
          <w:tcPr>
            <w:tcW w:w="316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 xml:space="preserve">od 101 do </w:t>
            </w:r>
            <w:proofErr w:type="spellStart"/>
            <w:r>
              <w:rPr>
                <w:rFonts w:ascii="Arial" w:hAnsi="Arial" w:cs="Arial"/>
                <w:sz w:val="22"/>
                <w:szCs w:val="22"/>
              </w:rPr>
              <w:t>vključno</w:t>
            </w:r>
            <w:proofErr w:type="spellEnd"/>
            <w:r>
              <w:rPr>
                <w:rFonts w:ascii="Arial" w:hAnsi="Arial" w:cs="Arial"/>
                <w:sz w:val="22"/>
                <w:szCs w:val="22"/>
              </w:rPr>
              <w:t xml:space="preserve"> 15</w:t>
            </w:r>
            <w:r w:rsidR="00AF4D87" w:rsidRPr="00AF4D87">
              <w:rPr>
                <w:rFonts w:ascii="Arial" w:hAnsi="Arial" w:cs="Arial"/>
                <w:sz w:val="22"/>
                <w:szCs w:val="22"/>
              </w:rPr>
              <w:t>0 km</w:t>
            </w:r>
          </w:p>
        </w:tc>
        <w:tc>
          <w:tcPr>
            <w:tcW w:w="313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8</w:t>
            </w:r>
          </w:p>
        </w:tc>
      </w:tr>
      <w:tr w:rsidR="00AF4D87" w:rsidRPr="00AF4D87" w:rsidTr="00AA31AD">
        <w:tc>
          <w:tcPr>
            <w:tcW w:w="316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proofErr w:type="spellStart"/>
            <w:r>
              <w:rPr>
                <w:rFonts w:ascii="Arial" w:hAnsi="Arial" w:cs="Arial"/>
                <w:sz w:val="22"/>
                <w:szCs w:val="22"/>
              </w:rPr>
              <w:t>nad</w:t>
            </w:r>
            <w:proofErr w:type="spellEnd"/>
            <w:r>
              <w:rPr>
                <w:rFonts w:ascii="Arial" w:hAnsi="Arial" w:cs="Arial"/>
                <w:sz w:val="22"/>
                <w:szCs w:val="22"/>
              </w:rPr>
              <w:t xml:space="preserve"> 15</w:t>
            </w:r>
            <w:r w:rsidR="00AF4D87" w:rsidRPr="00AF4D87">
              <w:rPr>
                <w:rFonts w:ascii="Arial" w:hAnsi="Arial" w:cs="Arial"/>
                <w:sz w:val="22"/>
                <w:szCs w:val="22"/>
              </w:rPr>
              <w:t>0 km</w:t>
            </w:r>
          </w:p>
        </w:tc>
        <w:tc>
          <w:tcPr>
            <w:tcW w:w="3135" w:type="dxa"/>
          </w:tcPr>
          <w:p w:rsidR="00AF4D87" w:rsidRPr="00AF4D87" w:rsidRDefault="0073346A" w:rsidP="00AA31AD">
            <w:pPr>
              <w:widowControl w:val="0"/>
              <w:adjustRightInd w:val="0"/>
              <w:spacing w:line="360" w:lineRule="atLeast"/>
              <w:textAlignment w:val="baseline"/>
              <w:rPr>
                <w:rFonts w:ascii="Arial" w:hAnsi="Arial" w:cs="Arial"/>
                <w:sz w:val="22"/>
                <w:szCs w:val="22"/>
              </w:rPr>
            </w:pPr>
            <w:r>
              <w:rPr>
                <w:rFonts w:ascii="Arial" w:hAnsi="Arial" w:cs="Arial"/>
                <w:sz w:val="22"/>
                <w:szCs w:val="22"/>
              </w:rPr>
              <w:t>4</w:t>
            </w:r>
          </w:p>
        </w:tc>
      </w:tr>
    </w:tbl>
    <w:p w:rsidR="00D7132B" w:rsidRPr="00D7132B" w:rsidRDefault="00D7132B" w:rsidP="00D7132B">
      <w:pPr>
        <w:ind w:left="576" w:firstLine="576"/>
        <w:rPr>
          <w:rFonts w:ascii="Arial" w:hAnsi="Arial" w:cs="Arial"/>
          <w:sz w:val="22"/>
          <w:szCs w:val="22"/>
          <w:lang w:val="sl-SI"/>
        </w:rPr>
      </w:pPr>
    </w:p>
    <w:p w:rsidR="00AF4D87" w:rsidRDefault="00AF4D87" w:rsidP="00AF4D87">
      <w:pPr>
        <w:rPr>
          <w:lang w:val="sl-SI"/>
        </w:rPr>
      </w:pPr>
      <w:bookmarkStart w:id="78" w:name="_Toc233432729"/>
      <w:bookmarkStart w:id="79" w:name="_Toc233432979"/>
      <w:bookmarkStart w:id="80" w:name="_Toc233433035"/>
      <w:bookmarkStart w:id="81" w:name="_Toc233433098"/>
      <w:bookmarkStart w:id="82" w:name="_Toc260034261"/>
      <w:bookmarkStart w:id="83" w:name="_Toc264365956"/>
      <w:bookmarkStart w:id="84" w:name="_Toc264373621"/>
      <w:bookmarkStart w:id="85" w:name="_Toc528123091"/>
      <w:bookmarkStart w:id="86" w:name="_Toc528123960"/>
      <w:bookmarkStart w:id="87" w:name="_Toc528124169"/>
      <w:bookmarkStart w:id="88" w:name="_Toc528372831"/>
      <w:bookmarkStart w:id="89" w:name="_Toc93110956"/>
      <w:bookmarkStart w:id="90" w:name="_Toc93113453"/>
    </w:p>
    <w:p w:rsidR="00AF4D87" w:rsidRPr="00AF4D87" w:rsidRDefault="00AF4D87" w:rsidP="00AF4D87">
      <w:pPr>
        <w:rPr>
          <w:lang w:val="sl-SI"/>
        </w:rPr>
      </w:pPr>
    </w:p>
    <w:p w:rsidR="00D7132B" w:rsidRPr="00D7132B" w:rsidRDefault="00D7132B" w:rsidP="00D7132B">
      <w:pPr>
        <w:pStyle w:val="Heading2"/>
        <w:numPr>
          <w:ilvl w:val="1"/>
          <w:numId w:val="11"/>
        </w:numPr>
        <w:rPr>
          <w:rFonts w:ascii="Arial" w:hAnsi="Arial" w:cs="Arial"/>
          <w:sz w:val="22"/>
          <w:szCs w:val="22"/>
          <w:lang w:val="sl-SI"/>
        </w:rPr>
      </w:pPr>
      <w:r w:rsidRPr="00D7132B">
        <w:rPr>
          <w:rFonts w:ascii="Arial" w:hAnsi="Arial" w:cs="Arial"/>
          <w:sz w:val="22"/>
          <w:szCs w:val="22"/>
          <w:lang w:val="sl-SI"/>
        </w:rPr>
        <w:t>Ostalo</w:t>
      </w:r>
      <w:bookmarkEnd w:id="78"/>
      <w:bookmarkEnd w:id="79"/>
      <w:bookmarkEnd w:id="80"/>
      <w:bookmarkEnd w:id="81"/>
      <w:bookmarkEnd w:id="82"/>
      <w:bookmarkEnd w:id="83"/>
      <w:bookmarkEnd w:id="84"/>
    </w:p>
    <w:p w:rsidR="00D7132B" w:rsidRPr="00D7132B" w:rsidRDefault="00D7132B" w:rsidP="00D7132B">
      <w:pPr>
        <w:pStyle w:val="StyleHeading3NotBold"/>
        <w:ind w:left="0" w:firstLine="0"/>
        <w:rPr>
          <w:rFonts w:ascii="Arial" w:hAnsi="Arial" w:cs="Arial"/>
          <w:i/>
          <w:sz w:val="22"/>
          <w:szCs w:val="22"/>
          <w:lang w:val="sl-SI"/>
        </w:rPr>
      </w:pPr>
      <w:bookmarkStart w:id="91" w:name="_Toc233432730"/>
      <w:bookmarkStart w:id="92" w:name="_Toc233432980"/>
      <w:bookmarkStart w:id="93" w:name="_Toc260034262"/>
    </w:p>
    <w:p w:rsidR="00D7132B" w:rsidRPr="00D7132B" w:rsidRDefault="00D7132B" w:rsidP="00D7132B">
      <w:pPr>
        <w:pStyle w:val="StyleHeading3NotBold"/>
        <w:ind w:left="0" w:firstLine="0"/>
        <w:rPr>
          <w:rFonts w:ascii="Arial" w:hAnsi="Arial" w:cs="Arial"/>
          <w:i/>
          <w:sz w:val="22"/>
          <w:szCs w:val="22"/>
          <w:lang w:val="sl-SI"/>
        </w:rPr>
      </w:pPr>
      <w:bookmarkStart w:id="94" w:name="_Toc264365957"/>
      <w:r w:rsidRPr="00D7132B">
        <w:rPr>
          <w:rFonts w:ascii="Arial" w:hAnsi="Arial" w:cs="Arial"/>
          <w:i/>
          <w:sz w:val="22"/>
          <w:szCs w:val="22"/>
          <w:lang w:val="sl-SI"/>
        </w:rPr>
        <w:t>Veljavnost ponudbe</w:t>
      </w:r>
      <w:bookmarkEnd w:id="85"/>
      <w:bookmarkEnd w:id="86"/>
      <w:bookmarkEnd w:id="87"/>
      <w:bookmarkEnd w:id="88"/>
      <w:bookmarkEnd w:id="89"/>
      <w:bookmarkEnd w:id="90"/>
      <w:bookmarkEnd w:id="91"/>
      <w:bookmarkEnd w:id="92"/>
      <w:bookmarkEnd w:id="93"/>
      <w:bookmarkEnd w:id="94"/>
    </w:p>
    <w:p w:rsidR="00D7132B" w:rsidRPr="00D7132B" w:rsidRDefault="00D7132B" w:rsidP="00D7132B">
      <w:pPr>
        <w:spacing w:line="120" w:lineRule="auto"/>
        <w:ind w:left="1440"/>
        <w:rPr>
          <w:rFonts w:ascii="Arial" w:hAnsi="Arial" w:cs="Arial"/>
          <w:sz w:val="22"/>
          <w:szCs w:val="22"/>
          <w:lang w:val="sl-SI"/>
        </w:rPr>
      </w:pPr>
    </w:p>
    <w:p w:rsidR="00D7132B" w:rsidRDefault="00D7132B" w:rsidP="00D7132B">
      <w:pPr>
        <w:rPr>
          <w:rFonts w:ascii="Arial" w:hAnsi="Arial" w:cs="Arial"/>
          <w:b/>
          <w:sz w:val="22"/>
          <w:szCs w:val="22"/>
          <w:lang w:val="sl-SI"/>
        </w:rPr>
      </w:pPr>
      <w:r w:rsidRPr="0030747D">
        <w:rPr>
          <w:rFonts w:ascii="Arial" w:hAnsi="Arial" w:cs="Arial"/>
          <w:sz w:val="22"/>
          <w:szCs w:val="22"/>
          <w:lang w:val="sl-SI"/>
        </w:rPr>
        <w:t>Rok, do katerega morajo biti ponudbe veljavn</w:t>
      </w:r>
      <w:r w:rsidR="0030747D" w:rsidRPr="0030747D">
        <w:rPr>
          <w:rFonts w:ascii="Arial" w:hAnsi="Arial" w:cs="Arial"/>
          <w:sz w:val="22"/>
          <w:szCs w:val="22"/>
          <w:lang w:val="sl-SI"/>
        </w:rPr>
        <w:t>a</w:t>
      </w:r>
      <w:r w:rsidRPr="0030747D">
        <w:rPr>
          <w:rFonts w:ascii="Arial" w:hAnsi="Arial" w:cs="Arial"/>
          <w:sz w:val="22"/>
          <w:szCs w:val="22"/>
          <w:lang w:val="sl-SI"/>
        </w:rPr>
        <w:t xml:space="preserve">: </w:t>
      </w:r>
      <w:r w:rsidR="00AF4D87" w:rsidRPr="005D7C83">
        <w:rPr>
          <w:rFonts w:ascii="Arial" w:hAnsi="Arial" w:cs="Arial"/>
          <w:b/>
          <w:sz w:val="22"/>
          <w:szCs w:val="22"/>
          <w:lang w:val="sl-SI"/>
        </w:rPr>
        <w:t xml:space="preserve">do </w:t>
      </w:r>
      <w:r w:rsidR="0073346A" w:rsidRPr="005D7C83">
        <w:rPr>
          <w:rFonts w:ascii="Arial" w:hAnsi="Arial" w:cs="Arial"/>
          <w:b/>
          <w:sz w:val="22"/>
          <w:szCs w:val="22"/>
          <w:lang w:val="sl-SI"/>
        </w:rPr>
        <w:t>1</w:t>
      </w:r>
      <w:r w:rsidR="00AF4D87" w:rsidRPr="005D7C83">
        <w:rPr>
          <w:rFonts w:ascii="Arial" w:hAnsi="Arial" w:cs="Arial"/>
          <w:b/>
          <w:sz w:val="22"/>
          <w:szCs w:val="22"/>
          <w:lang w:val="sl-SI"/>
        </w:rPr>
        <w:t>4</w:t>
      </w:r>
      <w:r w:rsidRPr="005D7C83">
        <w:rPr>
          <w:rFonts w:ascii="Arial" w:hAnsi="Arial" w:cs="Arial"/>
          <w:b/>
          <w:sz w:val="22"/>
          <w:szCs w:val="22"/>
          <w:lang w:val="sl-SI"/>
        </w:rPr>
        <w:t>.0</w:t>
      </w:r>
      <w:r w:rsidR="005D7C83" w:rsidRPr="005D7C83">
        <w:rPr>
          <w:rFonts w:ascii="Arial" w:hAnsi="Arial" w:cs="Arial"/>
          <w:b/>
          <w:sz w:val="22"/>
          <w:szCs w:val="22"/>
          <w:lang w:val="sl-SI"/>
        </w:rPr>
        <w:t>3</w:t>
      </w:r>
      <w:r w:rsidRPr="005D7C83">
        <w:rPr>
          <w:rFonts w:ascii="Arial" w:hAnsi="Arial" w:cs="Arial"/>
          <w:b/>
          <w:sz w:val="22"/>
          <w:szCs w:val="22"/>
          <w:lang w:val="sl-SI"/>
        </w:rPr>
        <w:t>.201</w:t>
      </w:r>
      <w:r w:rsidR="00AF4D87" w:rsidRPr="005D7C83">
        <w:rPr>
          <w:rFonts w:ascii="Arial" w:hAnsi="Arial" w:cs="Arial"/>
          <w:b/>
          <w:sz w:val="22"/>
          <w:szCs w:val="22"/>
          <w:lang w:val="sl-SI"/>
        </w:rPr>
        <w:t>3</w:t>
      </w:r>
      <w:r w:rsidRPr="005D7C83">
        <w:rPr>
          <w:rFonts w:ascii="Arial" w:hAnsi="Arial" w:cs="Arial"/>
          <w:b/>
          <w:sz w:val="22"/>
          <w:szCs w:val="22"/>
          <w:lang w:val="sl-SI"/>
        </w:rPr>
        <w:t xml:space="preserve">. </w:t>
      </w:r>
    </w:p>
    <w:p w:rsidR="00AF4D87" w:rsidRDefault="00AF4D87" w:rsidP="00D7132B">
      <w:pPr>
        <w:rPr>
          <w:rFonts w:ascii="Arial" w:hAnsi="Arial" w:cs="Arial"/>
          <w:b/>
          <w:sz w:val="22"/>
          <w:szCs w:val="22"/>
          <w:lang w:val="sl-SI"/>
        </w:rPr>
      </w:pPr>
    </w:p>
    <w:p w:rsidR="00AF4D87" w:rsidRPr="00AF4D87" w:rsidRDefault="00AF4D87" w:rsidP="00D7132B">
      <w:pPr>
        <w:rPr>
          <w:rFonts w:ascii="Arial" w:hAnsi="Arial" w:cs="Arial"/>
          <w:sz w:val="22"/>
          <w:szCs w:val="22"/>
          <w:lang w:val="sl-SI"/>
        </w:rPr>
      </w:pPr>
      <w:r w:rsidRPr="00AF4D87">
        <w:rPr>
          <w:rFonts w:ascii="Arial" w:hAnsi="Arial" w:cs="Arial"/>
          <w:sz w:val="22"/>
          <w:szCs w:val="22"/>
          <w:lang w:val="sl-SI"/>
        </w:rPr>
        <w:t>V primeru vloženega zahtevka za revizijo so ponudniki vezani na ponudbo do sklenitve pogodbe z izbranim ponudnikom oziroma drugačne odločitve naročnika ali Državne revizijske komisije, kar pomeni tudi podaljšanje veljavnosti bančne garancije za resnost ponudbe.</w:t>
      </w:r>
    </w:p>
    <w:p w:rsidR="00D7132B" w:rsidRPr="00D7132B" w:rsidRDefault="00D7132B" w:rsidP="00D7132B">
      <w:pPr>
        <w:pStyle w:val="StyleHeading3NotBold"/>
        <w:ind w:left="0" w:firstLine="0"/>
        <w:rPr>
          <w:rFonts w:ascii="Arial" w:hAnsi="Arial" w:cs="Arial"/>
          <w:i/>
          <w:sz w:val="22"/>
          <w:szCs w:val="22"/>
          <w:lang w:val="sl-SI"/>
        </w:rPr>
      </w:pPr>
      <w:bookmarkStart w:id="95" w:name="_Toc528123092"/>
      <w:bookmarkStart w:id="96" w:name="_Toc528123961"/>
      <w:bookmarkStart w:id="97" w:name="_Toc528124170"/>
      <w:bookmarkStart w:id="98" w:name="_Toc528372832"/>
      <w:bookmarkStart w:id="99" w:name="_Toc93110957"/>
      <w:bookmarkStart w:id="100" w:name="_Toc93113454"/>
      <w:bookmarkStart w:id="101" w:name="_Toc233432731"/>
      <w:bookmarkStart w:id="102" w:name="_Toc233432981"/>
      <w:bookmarkStart w:id="103" w:name="_Toc260034263"/>
    </w:p>
    <w:p w:rsidR="00D7132B" w:rsidRPr="00D7132B" w:rsidRDefault="00D7132B" w:rsidP="00D7132B">
      <w:pPr>
        <w:pStyle w:val="StyleHeading3NotBold"/>
        <w:ind w:left="0" w:firstLine="0"/>
        <w:rPr>
          <w:rFonts w:ascii="Arial" w:hAnsi="Arial" w:cs="Arial"/>
          <w:i/>
          <w:sz w:val="22"/>
          <w:szCs w:val="22"/>
          <w:lang w:val="sl-SI"/>
        </w:rPr>
      </w:pPr>
      <w:bookmarkStart w:id="104" w:name="_Toc264365958"/>
      <w:r w:rsidRPr="00D7132B">
        <w:rPr>
          <w:rFonts w:ascii="Arial" w:hAnsi="Arial" w:cs="Arial"/>
          <w:i/>
          <w:sz w:val="22"/>
          <w:szCs w:val="22"/>
          <w:lang w:val="sl-SI"/>
        </w:rPr>
        <w:t>Rok za sklenitev pogodbe</w:t>
      </w:r>
      <w:bookmarkEnd w:id="95"/>
      <w:bookmarkEnd w:id="96"/>
      <w:bookmarkEnd w:id="97"/>
      <w:bookmarkEnd w:id="98"/>
      <w:bookmarkEnd w:id="99"/>
      <w:bookmarkEnd w:id="100"/>
      <w:bookmarkEnd w:id="101"/>
      <w:bookmarkEnd w:id="102"/>
      <w:bookmarkEnd w:id="103"/>
      <w:bookmarkEnd w:id="104"/>
    </w:p>
    <w:p w:rsidR="00D7132B" w:rsidRDefault="00D7132B" w:rsidP="00D7132B">
      <w:pPr>
        <w:spacing w:line="120" w:lineRule="auto"/>
        <w:ind w:left="1440"/>
        <w:rPr>
          <w:rFonts w:ascii="Arial" w:hAnsi="Arial" w:cs="Arial"/>
          <w:sz w:val="22"/>
          <w:szCs w:val="22"/>
          <w:lang w:val="sl-SI"/>
        </w:rPr>
      </w:pPr>
    </w:p>
    <w:p w:rsidR="00AF4D87" w:rsidRPr="00B14985" w:rsidRDefault="00AF4D87" w:rsidP="00AF4D87">
      <w:pPr>
        <w:jc w:val="both"/>
        <w:rPr>
          <w:rFonts w:ascii="Arial" w:hAnsi="Arial" w:cs="Arial"/>
          <w:color w:val="0070C0"/>
          <w:sz w:val="22"/>
          <w:szCs w:val="22"/>
          <w:lang w:val="sl-SI"/>
        </w:rPr>
      </w:pPr>
      <w:r w:rsidRPr="0073346A">
        <w:rPr>
          <w:rFonts w:ascii="Arial" w:hAnsi="Arial" w:cs="Arial"/>
          <w:sz w:val="22"/>
          <w:szCs w:val="22"/>
          <w:lang w:val="sl-SI"/>
        </w:rPr>
        <w:t xml:space="preserve">Izbrani ponudnik je dolžan pristopiti k podpisu pogodbe v roku petih dni po prejemu čistopisa pogodbe v štirih izvodih. </w:t>
      </w:r>
    </w:p>
    <w:p w:rsidR="00AF4D87" w:rsidRPr="00D7132B" w:rsidRDefault="00AF4D87" w:rsidP="00D7132B">
      <w:pPr>
        <w:spacing w:line="120" w:lineRule="auto"/>
        <w:ind w:left="1440"/>
        <w:rPr>
          <w:rFonts w:ascii="Arial" w:hAnsi="Arial" w:cs="Arial"/>
          <w:sz w:val="22"/>
          <w:szCs w:val="22"/>
          <w:lang w:val="sl-SI"/>
        </w:rPr>
      </w:pPr>
    </w:p>
    <w:p w:rsidR="00D7132B" w:rsidRPr="00D7132B" w:rsidRDefault="00D7132B" w:rsidP="00D7132B">
      <w:pPr>
        <w:pStyle w:val="StyleHeading3NotBold"/>
        <w:ind w:left="0" w:firstLine="0"/>
        <w:rPr>
          <w:rFonts w:ascii="Arial" w:hAnsi="Arial" w:cs="Arial"/>
          <w:b w:val="0"/>
          <w:sz w:val="22"/>
          <w:szCs w:val="22"/>
          <w:lang w:val="sl-SI"/>
        </w:rPr>
      </w:pPr>
      <w:bookmarkStart w:id="105" w:name="_Toc233432732"/>
      <w:bookmarkStart w:id="106" w:name="_Toc233432982"/>
      <w:bookmarkStart w:id="107" w:name="_Toc260034264"/>
    </w:p>
    <w:p w:rsidR="00D7132B" w:rsidRPr="00D7132B" w:rsidRDefault="00D7132B" w:rsidP="00D7132B">
      <w:pPr>
        <w:pStyle w:val="StyleHeading3NotBold"/>
        <w:ind w:left="0" w:firstLine="0"/>
        <w:rPr>
          <w:rFonts w:ascii="Arial" w:hAnsi="Arial" w:cs="Arial"/>
          <w:i/>
          <w:sz w:val="22"/>
          <w:szCs w:val="22"/>
          <w:lang w:val="sl-SI"/>
        </w:rPr>
      </w:pPr>
      <w:bookmarkStart w:id="108" w:name="_Toc264365959"/>
      <w:r w:rsidRPr="00D7132B">
        <w:rPr>
          <w:rFonts w:ascii="Arial" w:hAnsi="Arial" w:cs="Arial"/>
          <w:i/>
          <w:sz w:val="22"/>
          <w:szCs w:val="22"/>
          <w:lang w:val="sl-SI"/>
        </w:rPr>
        <w:t>Variante ponudbe</w:t>
      </w:r>
      <w:bookmarkEnd w:id="105"/>
      <w:bookmarkEnd w:id="106"/>
      <w:bookmarkEnd w:id="107"/>
      <w:bookmarkEnd w:id="108"/>
    </w:p>
    <w:p w:rsidR="00D7132B" w:rsidRPr="00D7132B" w:rsidRDefault="00D7132B" w:rsidP="00D7132B">
      <w:pPr>
        <w:spacing w:line="120" w:lineRule="auto"/>
        <w:ind w:left="1152"/>
        <w:rPr>
          <w:rFonts w:ascii="Arial" w:hAnsi="Arial" w:cs="Arial"/>
          <w:sz w:val="22"/>
          <w:szCs w:val="22"/>
          <w:u w:val="single"/>
          <w:lang w:val="sl-SI"/>
        </w:rPr>
      </w:pPr>
    </w:p>
    <w:p w:rsidR="00D7132B" w:rsidRPr="00D7132B" w:rsidRDefault="00D7132B" w:rsidP="00D7132B">
      <w:pPr>
        <w:rPr>
          <w:rFonts w:ascii="Arial" w:hAnsi="Arial" w:cs="Arial"/>
          <w:sz w:val="22"/>
          <w:szCs w:val="22"/>
          <w:u w:val="single"/>
          <w:lang w:val="sl-SI"/>
        </w:rPr>
      </w:pPr>
      <w:r w:rsidRPr="00D7132B">
        <w:rPr>
          <w:rFonts w:ascii="Arial" w:hAnsi="Arial" w:cs="Arial"/>
          <w:sz w:val="22"/>
          <w:szCs w:val="22"/>
          <w:u w:val="single"/>
          <w:lang w:val="sl-SI"/>
        </w:rPr>
        <w:t>Variante ponudbe niso dopustne.</w:t>
      </w:r>
    </w:p>
    <w:p w:rsidR="00D7132B" w:rsidRPr="00D7132B" w:rsidRDefault="00D7132B" w:rsidP="00D7132B">
      <w:pPr>
        <w:rPr>
          <w:rFonts w:ascii="Arial" w:hAnsi="Arial" w:cs="Arial"/>
          <w:sz w:val="22"/>
          <w:szCs w:val="22"/>
          <w:u w:val="single"/>
          <w:lang w:val="sl-SI"/>
        </w:rPr>
      </w:pPr>
    </w:p>
    <w:p w:rsidR="00D7132B" w:rsidRPr="00D7132B" w:rsidRDefault="00D7132B" w:rsidP="00D7132B">
      <w:pPr>
        <w:spacing w:line="120" w:lineRule="auto"/>
        <w:rPr>
          <w:rFonts w:ascii="Arial" w:hAnsi="Arial" w:cs="Arial"/>
          <w:sz w:val="22"/>
          <w:szCs w:val="22"/>
          <w:lang w:val="sl-SI"/>
        </w:rPr>
      </w:pPr>
    </w:p>
    <w:p w:rsidR="00D7132B" w:rsidRPr="00D7132B" w:rsidRDefault="00D7132B" w:rsidP="00D7132B">
      <w:pPr>
        <w:pStyle w:val="StyleHeading3NotBold"/>
        <w:ind w:left="0" w:firstLine="0"/>
        <w:rPr>
          <w:rFonts w:ascii="Arial" w:hAnsi="Arial" w:cs="Arial"/>
          <w:i/>
          <w:sz w:val="22"/>
          <w:szCs w:val="22"/>
          <w:lang w:val="sl-SI"/>
        </w:rPr>
      </w:pPr>
      <w:bookmarkStart w:id="109" w:name="_Toc528123095"/>
      <w:bookmarkStart w:id="110" w:name="_Toc528123964"/>
      <w:bookmarkStart w:id="111" w:name="_Toc528124173"/>
      <w:bookmarkStart w:id="112" w:name="_Toc528372836"/>
      <w:bookmarkStart w:id="113" w:name="_Toc93110958"/>
      <w:bookmarkStart w:id="114" w:name="_Toc93113455"/>
      <w:bookmarkStart w:id="115" w:name="_Toc233432733"/>
      <w:bookmarkStart w:id="116" w:name="_Toc233432983"/>
      <w:bookmarkStart w:id="117" w:name="_Toc260034265"/>
      <w:bookmarkStart w:id="118" w:name="_Toc264365960"/>
      <w:r w:rsidRPr="00D7132B">
        <w:rPr>
          <w:rFonts w:ascii="Arial" w:hAnsi="Arial" w:cs="Arial"/>
          <w:i/>
          <w:sz w:val="22"/>
          <w:szCs w:val="22"/>
          <w:lang w:val="sl-SI"/>
        </w:rPr>
        <w:t>Opozorila ponudnik</w:t>
      </w:r>
      <w:bookmarkEnd w:id="109"/>
      <w:bookmarkEnd w:id="110"/>
      <w:bookmarkEnd w:id="111"/>
      <w:bookmarkEnd w:id="112"/>
      <w:r w:rsidRPr="00D7132B">
        <w:rPr>
          <w:rFonts w:ascii="Arial" w:hAnsi="Arial" w:cs="Arial"/>
          <w:i/>
          <w:sz w:val="22"/>
          <w:szCs w:val="22"/>
          <w:lang w:val="sl-SI"/>
        </w:rPr>
        <w:t>om in izbranemu ponudniku</w:t>
      </w:r>
      <w:bookmarkEnd w:id="113"/>
      <w:bookmarkEnd w:id="114"/>
      <w:bookmarkEnd w:id="115"/>
      <w:bookmarkEnd w:id="116"/>
      <w:bookmarkEnd w:id="117"/>
      <w:bookmarkEnd w:id="118"/>
    </w:p>
    <w:p w:rsidR="00D7132B" w:rsidRPr="00D7132B" w:rsidRDefault="00D7132B" w:rsidP="00D7132B">
      <w:pPr>
        <w:pStyle w:val="StyleHeading3NotBold"/>
        <w:ind w:left="0" w:firstLine="0"/>
        <w:rPr>
          <w:rFonts w:ascii="Arial" w:hAnsi="Arial" w:cs="Arial"/>
          <w:i/>
          <w:sz w:val="22"/>
          <w:szCs w:val="22"/>
          <w:lang w:val="sl-SI"/>
        </w:rPr>
      </w:pPr>
    </w:p>
    <w:p w:rsidR="00D7132B" w:rsidRPr="00D7132B" w:rsidRDefault="00D7132B" w:rsidP="003C5C54">
      <w:pPr>
        <w:widowControl w:val="0"/>
        <w:numPr>
          <w:ilvl w:val="0"/>
          <w:numId w:val="5"/>
        </w:numPr>
        <w:tabs>
          <w:tab w:val="clear" w:pos="720"/>
          <w:tab w:val="num" w:pos="426"/>
        </w:tabs>
        <w:adjustRightInd w:val="0"/>
        <w:ind w:left="426"/>
        <w:jc w:val="both"/>
        <w:textAlignment w:val="baseline"/>
        <w:rPr>
          <w:rFonts w:ascii="Arial" w:hAnsi="Arial" w:cs="Arial"/>
          <w:sz w:val="22"/>
          <w:szCs w:val="22"/>
          <w:lang w:val="sl-SI"/>
        </w:rPr>
      </w:pPr>
      <w:r w:rsidRPr="00D7132B">
        <w:rPr>
          <w:rFonts w:ascii="Arial" w:hAnsi="Arial" w:cs="Arial"/>
          <w:sz w:val="22"/>
          <w:szCs w:val="22"/>
          <w:lang w:val="sl-SI"/>
        </w:rPr>
        <w:t xml:space="preserve">Vsa ostala razmerja oziroma pogoji, ki niso navedena v Navodilih, so urejeni v vzorcu pogodbe. </w:t>
      </w:r>
    </w:p>
    <w:p w:rsidR="00D7132B" w:rsidRPr="00D7132B" w:rsidRDefault="00D7132B" w:rsidP="003C5C54">
      <w:pPr>
        <w:widowControl w:val="0"/>
        <w:adjustRightInd w:val="0"/>
        <w:jc w:val="both"/>
        <w:textAlignment w:val="baseline"/>
        <w:rPr>
          <w:rFonts w:ascii="Arial" w:hAnsi="Arial" w:cs="Arial"/>
          <w:sz w:val="22"/>
          <w:szCs w:val="22"/>
          <w:lang w:val="sl-SI"/>
        </w:rPr>
      </w:pPr>
    </w:p>
    <w:p w:rsidR="00D7132B" w:rsidRPr="00D7132B" w:rsidRDefault="00D7132B" w:rsidP="003C5C54">
      <w:pPr>
        <w:widowControl w:val="0"/>
        <w:numPr>
          <w:ilvl w:val="0"/>
          <w:numId w:val="5"/>
        </w:numPr>
        <w:tabs>
          <w:tab w:val="clear" w:pos="720"/>
          <w:tab w:val="num" w:pos="426"/>
        </w:tabs>
        <w:adjustRightInd w:val="0"/>
        <w:ind w:left="426"/>
        <w:jc w:val="both"/>
        <w:textAlignment w:val="baseline"/>
        <w:rPr>
          <w:rFonts w:ascii="Arial" w:hAnsi="Arial" w:cs="Arial"/>
          <w:sz w:val="22"/>
          <w:szCs w:val="22"/>
          <w:lang w:val="sl-SI"/>
        </w:rPr>
      </w:pPr>
      <w:r w:rsidRPr="00D7132B">
        <w:rPr>
          <w:rFonts w:ascii="Arial" w:hAnsi="Arial" w:cs="Arial"/>
          <w:sz w:val="22"/>
          <w:szCs w:val="22"/>
          <w:lang w:val="sl-SI"/>
        </w:rPr>
        <w:t xml:space="preserve">Naročnik si pridržuje pravico zahtevati podatke o </w:t>
      </w:r>
    </w:p>
    <w:p w:rsidR="00D7132B" w:rsidRPr="00D7132B" w:rsidRDefault="00D7132B" w:rsidP="003C5C54">
      <w:pPr>
        <w:widowControl w:val="0"/>
        <w:adjustRightInd w:val="0"/>
        <w:ind w:left="426"/>
        <w:jc w:val="both"/>
        <w:textAlignment w:val="baseline"/>
        <w:rPr>
          <w:rFonts w:ascii="Arial" w:hAnsi="Arial" w:cs="Arial"/>
          <w:color w:val="000000"/>
          <w:sz w:val="22"/>
          <w:szCs w:val="22"/>
          <w:lang w:val="sl-SI"/>
        </w:rPr>
      </w:pPr>
      <w:r w:rsidRPr="00D7132B">
        <w:rPr>
          <w:rFonts w:ascii="Arial" w:hAnsi="Arial" w:cs="Arial"/>
          <w:color w:val="000000"/>
          <w:sz w:val="22"/>
          <w:szCs w:val="22"/>
          <w:lang w:val="sl-SI"/>
        </w:rPr>
        <w:t xml:space="preserve">- ustanoviteljih, družbenikih, vključno s tihimi družbeniki, delničarjih, </w:t>
      </w:r>
      <w:proofErr w:type="spellStart"/>
      <w:r w:rsidRPr="00D7132B">
        <w:rPr>
          <w:rFonts w:ascii="Arial" w:hAnsi="Arial" w:cs="Arial"/>
          <w:color w:val="000000"/>
          <w:sz w:val="22"/>
          <w:szCs w:val="22"/>
          <w:lang w:val="sl-SI"/>
        </w:rPr>
        <w:t>komanditistih</w:t>
      </w:r>
      <w:proofErr w:type="spellEnd"/>
      <w:r w:rsidRPr="00D7132B">
        <w:rPr>
          <w:rFonts w:ascii="Arial" w:hAnsi="Arial" w:cs="Arial"/>
          <w:color w:val="000000"/>
          <w:sz w:val="22"/>
          <w:szCs w:val="22"/>
          <w:lang w:val="sl-SI"/>
        </w:rPr>
        <w:t xml:space="preserve"> ali drugih lastnikih in podatke o lastniških deležih navedenih oseb;</w:t>
      </w:r>
      <w:r w:rsidRPr="00D7132B">
        <w:rPr>
          <w:rFonts w:ascii="Arial" w:hAnsi="Arial" w:cs="Arial"/>
          <w:color w:val="000000"/>
          <w:sz w:val="22"/>
          <w:szCs w:val="22"/>
          <w:lang w:val="sl-SI"/>
        </w:rPr>
        <w:br/>
        <w:t>- gospodarskih subjektih, za katere se glede na določbe zakona, ki ureja gospodarske družbe, šteje, da so z njim povezane družbe.</w:t>
      </w:r>
    </w:p>
    <w:p w:rsidR="00D7132B" w:rsidRPr="00D7132B" w:rsidRDefault="00D7132B" w:rsidP="003C5C54">
      <w:pPr>
        <w:widowControl w:val="0"/>
        <w:adjustRightInd w:val="0"/>
        <w:ind w:left="426"/>
        <w:jc w:val="both"/>
        <w:textAlignment w:val="baseline"/>
        <w:rPr>
          <w:rFonts w:ascii="Arial" w:hAnsi="Arial" w:cs="Arial"/>
          <w:color w:val="000000"/>
          <w:sz w:val="22"/>
          <w:szCs w:val="22"/>
        </w:rPr>
      </w:pPr>
    </w:p>
    <w:p w:rsidR="00D7132B" w:rsidRPr="00D7132B" w:rsidRDefault="00D7132B" w:rsidP="003C5C54">
      <w:pPr>
        <w:widowControl w:val="0"/>
        <w:adjustRightInd w:val="0"/>
        <w:ind w:left="426"/>
        <w:jc w:val="both"/>
        <w:textAlignment w:val="baseline"/>
        <w:rPr>
          <w:rFonts w:ascii="Arial" w:hAnsi="Arial" w:cs="Arial"/>
          <w:sz w:val="22"/>
          <w:szCs w:val="22"/>
          <w:lang w:val="sl-SI"/>
        </w:rPr>
      </w:pPr>
      <w:r w:rsidRPr="00D7132B">
        <w:rPr>
          <w:rFonts w:ascii="Arial" w:hAnsi="Arial" w:cs="Arial"/>
          <w:sz w:val="22"/>
          <w:szCs w:val="22"/>
          <w:lang w:val="sl-SI"/>
        </w:rPr>
        <w:t xml:space="preserve">Izbrani ponudnik mora zahtevane podatke iz prejšnjega odstavka posredovati naročniku v roku osmih dni od prejema poziva. </w:t>
      </w:r>
    </w:p>
    <w:p w:rsidR="00D7132B" w:rsidRPr="00D7132B" w:rsidRDefault="00D7132B" w:rsidP="003C5C54">
      <w:pPr>
        <w:widowControl w:val="0"/>
        <w:adjustRightInd w:val="0"/>
        <w:ind w:left="426"/>
        <w:jc w:val="both"/>
        <w:textAlignment w:val="baseline"/>
        <w:rPr>
          <w:rFonts w:ascii="Arial" w:hAnsi="Arial" w:cs="Arial"/>
          <w:sz w:val="22"/>
          <w:szCs w:val="22"/>
          <w:lang w:val="sl-SI"/>
        </w:rPr>
      </w:pPr>
    </w:p>
    <w:p w:rsidR="00D7132B" w:rsidRPr="00D7132B" w:rsidRDefault="00D7132B" w:rsidP="003C5C54">
      <w:pPr>
        <w:widowControl w:val="0"/>
        <w:numPr>
          <w:ilvl w:val="0"/>
          <w:numId w:val="5"/>
        </w:numPr>
        <w:tabs>
          <w:tab w:val="clear" w:pos="720"/>
          <w:tab w:val="num" w:pos="426"/>
        </w:tabs>
        <w:adjustRightInd w:val="0"/>
        <w:ind w:left="426"/>
        <w:jc w:val="both"/>
        <w:textAlignment w:val="baseline"/>
        <w:rPr>
          <w:rFonts w:ascii="Arial" w:hAnsi="Arial" w:cs="Arial"/>
          <w:sz w:val="22"/>
          <w:szCs w:val="22"/>
          <w:lang w:val="sl-SI"/>
        </w:rPr>
      </w:pPr>
      <w:r w:rsidRPr="00D7132B">
        <w:rPr>
          <w:rFonts w:ascii="Arial" w:hAnsi="Arial" w:cs="Arial"/>
          <w:sz w:val="22"/>
          <w:szCs w:val="22"/>
          <w:lang w:val="sl-SI"/>
        </w:rPr>
        <w:t>Naročnik si pridržuje pravico do zavrnitve vseh ponudb, če ponujene cene za naročnika ne bodo sprejemljive.</w:t>
      </w:r>
    </w:p>
    <w:p w:rsidR="00D7132B" w:rsidRPr="00D7132B" w:rsidRDefault="00D7132B" w:rsidP="003C5C54">
      <w:pPr>
        <w:widowControl w:val="0"/>
        <w:adjustRightInd w:val="0"/>
        <w:ind w:left="66"/>
        <w:jc w:val="both"/>
        <w:textAlignment w:val="baseline"/>
        <w:rPr>
          <w:rFonts w:ascii="Arial" w:hAnsi="Arial" w:cs="Arial"/>
          <w:sz w:val="22"/>
          <w:szCs w:val="22"/>
          <w:lang w:val="sl-SI"/>
        </w:rPr>
      </w:pPr>
    </w:p>
    <w:p w:rsidR="00D7132B" w:rsidRPr="00D7132B" w:rsidRDefault="00D7132B" w:rsidP="003C5C54">
      <w:pPr>
        <w:widowControl w:val="0"/>
        <w:numPr>
          <w:ilvl w:val="0"/>
          <w:numId w:val="5"/>
        </w:numPr>
        <w:tabs>
          <w:tab w:val="clear" w:pos="720"/>
          <w:tab w:val="num" w:pos="426"/>
        </w:tabs>
        <w:adjustRightInd w:val="0"/>
        <w:ind w:left="426"/>
        <w:jc w:val="both"/>
        <w:textAlignment w:val="baseline"/>
        <w:rPr>
          <w:rFonts w:ascii="Arial" w:hAnsi="Arial" w:cs="Arial"/>
          <w:sz w:val="22"/>
          <w:szCs w:val="22"/>
          <w:u w:val="single"/>
          <w:lang w:val="sl-SI"/>
        </w:rPr>
      </w:pPr>
      <w:r w:rsidRPr="00D7132B">
        <w:rPr>
          <w:rFonts w:ascii="Arial" w:hAnsi="Arial" w:cs="Arial"/>
          <w:sz w:val="22"/>
          <w:szCs w:val="22"/>
          <w:lang w:val="sl-SI"/>
        </w:rPr>
        <w:t xml:space="preserve">Izbira ponudbe je izključna pravica naročnika. Naročnik ne plača ponudnikom nobenih stroškov in ne prevzema odškodninske odgovornosti v zvezi z izdelavo ponudb ali kasnejšimi opravili. Naročnik tudi ne odgovarja za škodo, ki bi jo utrpel ponudnik, ker ni bila sprejeta njegova ponudba. </w:t>
      </w:r>
    </w:p>
    <w:p w:rsidR="00D7132B" w:rsidRPr="00D7132B" w:rsidRDefault="00D7132B" w:rsidP="00D7132B">
      <w:pPr>
        <w:widowControl w:val="0"/>
        <w:adjustRightInd w:val="0"/>
        <w:textAlignment w:val="baseline"/>
        <w:rPr>
          <w:rFonts w:ascii="Arial" w:hAnsi="Arial" w:cs="Arial"/>
          <w:sz w:val="22"/>
          <w:szCs w:val="22"/>
          <w:u w:val="single"/>
          <w:lang w:val="sl-SI"/>
        </w:rPr>
      </w:pPr>
    </w:p>
    <w:p w:rsidR="00D7132B" w:rsidRPr="00D7132B" w:rsidRDefault="00D7132B" w:rsidP="00D7132B">
      <w:pPr>
        <w:widowControl w:val="0"/>
        <w:numPr>
          <w:ilvl w:val="0"/>
          <w:numId w:val="5"/>
        </w:numPr>
        <w:tabs>
          <w:tab w:val="clear" w:pos="720"/>
          <w:tab w:val="num" w:pos="426"/>
        </w:tabs>
        <w:adjustRightInd w:val="0"/>
        <w:ind w:left="426"/>
        <w:jc w:val="both"/>
        <w:textAlignment w:val="baseline"/>
        <w:rPr>
          <w:rFonts w:ascii="Arial" w:hAnsi="Arial" w:cs="Arial"/>
          <w:sz w:val="22"/>
          <w:szCs w:val="22"/>
          <w:u w:val="single"/>
          <w:lang w:val="sl-SI"/>
        </w:rPr>
      </w:pPr>
      <w:r w:rsidRPr="00D7132B">
        <w:rPr>
          <w:rFonts w:ascii="Arial" w:hAnsi="Arial" w:cs="Arial"/>
          <w:sz w:val="22"/>
          <w:szCs w:val="22"/>
          <w:lang w:val="sl-SI"/>
        </w:rPr>
        <w:t>Naročnik si pridržuje možnost izvedbe pogajanj.</w:t>
      </w:r>
    </w:p>
    <w:p w:rsidR="00D7132B" w:rsidRPr="00D7132B" w:rsidRDefault="00D7132B" w:rsidP="00D7132B">
      <w:pPr>
        <w:widowControl w:val="0"/>
        <w:adjustRightInd w:val="0"/>
        <w:textAlignment w:val="baseline"/>
        <w:rPr>
          <w:rFonts w:ascii="Arial" w:hAnsi="Arial" w:cs="Arial"/>
          <w:sz w:val="22"/>
          <w:szCs w:val="22"/>
          <w:u w:val="single"/>
          <w:lang w:val="sl-SI"/>
        </w:rPr>
      </w:pPr>
    </w:p>
    <w:p w:rsidR="00D7132B" w:rsidRPr="00B14985" w:rsidRDefault="00D7132B" w:rsidP="00D7132B">
      <w:pPr>
        <w:widowControl w:val="0"/>
        <w:adjustRightInd w:val="0"/>
        <w:ind w:left="66"/>
        <w:textAlignment w:val="baseline"/>
        <w:rPr>
          <w:rFonts w:ascii="Arial" w:hAnsi="Arial" w:cs="Arial"/>
          <w:sz w:val="22"/>
          <w:szCs w:val="22"/>
          <w:u w:val="single"/>
          <w:lang w:val="sl-SI"/>
        </w:rPr>
      </w:pPr>
    </w:p>
    <w:p w:rsidR="00D7132B" w:rsidRPr="00B14985" w:rsidRDefault="00B14985" w:rsidP="00D7132B">
      <w:pPr>
        <w:pStyle w:val="Heading2"/>
        <w:numPr>
          <w:ilvl w:val="1"/>
          <w:numId w:val="11"/>
        </w:numPr>
        <w:jc w:val="both"/>
        <w:rPr>
          <w:rFonts w:ascii="Arial" w:hAnsi="Arial" w:cs="Arial"/>
          <w:sz w:val="22"/>
          <w:szCs w:val="22"/>
          <w:lang w:val="sl-SI"/>
        </w:rPr>
      </w:pPr>
      <w:r>
        <w:rPr>
          <w:rFonts w:ascii="Arial" w:hAnsi="Arial" w:cs="Arial"/>
          <w:sz w:val="22"/>
          <w:szCs w:val="22"/>
          <w:lang w:val="sl-SI"/>
        </w:rPr>
        <w:t>Protikorupcijska klavzula</w:t>
      </w:r>
    </w:p>
    <w:p w:rsidR="00D7132B" w:rsidRPr="00B14985" w:rsidRDefault="00D7132B" w:rsidP="00D7132B">
      <w:pPr>
        <w:spacing w:line="120" w:lineRule="auto"/>
        <w:ind w:left="720"/>
        <w:rPr>
          <w:rFonts w:ascii="Arial" w:hAnsi="Arial" w:cs="Arial"/>
          <w:sz w:val="22"/>
          <w:szCs w:val="22"/>
          <w:lang w:val="sl-SI"/>
        </w:rPr>
      </w:pPr>
    </w:p>
    <w:p w:rsidR="00E86B2B" w:rsidRPr="005D7C83" w:rsidRDefault="00E86B2B" w:rsidP="00E86B2B">
      <w:pPr>
        <w:jc w:val="both"/>
        <w:rPr>
          <w:rFonts w:ascii="Arial" w:hAnsi="Arial" w:cs="Arial"/>
          <w:sz w:val="22"/>
          <w:szCs w:val="22"/>
          <w:lang w:val="sl-SI"/>
        </w:rPr>
      </w:pPr>
      <w:r w:rsidRPr="005D7C83">
        <w:rPr>
          <w:rFonts w:ascii="Arial" w:hAnsi="Arial" w:cs="Arial"/>
          <w:sz w:val="22"/>
          <w:szCs w:val="22"/>
          <w:lang w:val="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w:t>
      </w:r>
    </w:p>
    <w:p w:rsidR="00E86B2B" w:rsidRPr="005D7C83" w:rsidRDefault="00E86B2B" w:rsidP="00E86B2B">
      <w:pPr>
        <w:jc w:val="both"/>
        <w:rPr>
          <w:rFonts w:ascii="Arial" w:hAnsi="Arial" w:cs="Arial"/>
          <w:sz w:val="22"/>
          <w:szCs w:val="22"/>
          <w:lang w:val="sl-SI"/>
        </w:rPr>
      </w:pPr>
      <w:r w:rsidRPr="005D7C83">
        <w:rPr>
          <w:rFonts w:ascii="Arial" w:hAnsi="Arial" w:cs="Arial"/>
          <w:sz w:val="22"/>
          <w:szCs w:val="22"/>
          <w:lang w:val="sl-SI"/>
        </w:rPr>
        <w:t>-</w:t>
      </w:r>
      <w:r w:rsidRPr="005D7C83">
        <w:rPr>
          <w:rFonts w:ascii="Arial" w:hAnsi="Arial" w:cs="Arial"/>
          <w:sz w:val="22"/>
          <w:szCs w:val="22"/>
          <w:lang w:val="sl-SI"/>
        </w:rPr>
        <w:tab/>
        <w:t>pridobitev posla ali</w:t>
      </w:r>
    </w:p>
    <w:p w:rsidR="00E86B2B" w:rsidRPr="005D7C83" w:rsidRDefault="00E86B2B" w:rsidP="00E86B2B">
      <w:pPr>
        <w:jc w:val="both"/>
        <w:rPr>
          <w:rFonts w:ascii="Arial" w:hAnsi="Arial" w:cs="Arial"/>
          <w:sz w:val="22"/>
          <w:szCs w:val="22"/>
          <w:lang w:val="sl-SI"/>
        </w:rPr>
      </w:pPr>
      <w:r w:rsidRPr="005D7C83">
        <w:rPr>
          <w:rFonts w:ascii="Arial" w:hAnsi="Arial" w:cs="Arial"/>
          <w:sz w:val="22"/>
          <w:szCs w:val="22"/>
          <w:lang w:val="sl-SI"/>
        </w:rPr>
        <w:t>-</w:t>
      </w:r>
      <w:r w:rsidRPr="005D7C83">
        <w:rPr>
          <w:rFonts w:ascii="Arial" w:hAnsi="Arial" w:cs="Arial"/>
          <w:sz w:val="22"/>
          <w:szCs w:val="22"/>
          <w:lang w:val="sl-SI"/>
        </w:rPr>
        <w:tab/>
        <w:t>za sklenitev posla pod ugodnejšimi pogoji ali</w:t>
      </w:r>
    </w:p>
    <w:p w:rsidR="00E86B2B" w:rsidRPr="005D7C83" w:rsidRDefault="00E86B2B" w:rsidP="00E86B2B">
      <w:pPr>
        <w:jc w:val="both"/>
        <w:rPr>
          <w:rFonts w:ascii="Arial" w:hAnsi="Arial" w:cs="Arial"/>
          <w:sz w:val="22"/>
          <w:szCs w:val="22"/>
          <w:lang w:val="sl-SI"/>
        </w:rPr>
      </w:pPr>
      <w:r w:rsidRPr="005D7C83">
        <w:rPr>
          <w:rFonts w:ascii="Arial" w:hAnsi="Arial" w:cs="Arial"/>
          <w:sz w:val="22"/>
          <w:szCs w:val="22"/>
          <w:lang w:val="sl-SI"/>
        </w:rPr>
        <w:t>-</w:t>
      </w:r>
      <w:r w:rsidRPr="005D7C83">
        <w:rPr>
          <w:rFonts w:ascii="Arial" w:hAnsi="Arial" w:cs="Arial"/>
          <w:sz w:val="22"/>
          <w:szCs w:val="22"/>
          <w:lang w:val="sl-SI"/>
        </w:rPr>
        <w:tab/>
        <w:t>za opustitev dolžnega nadzora nad izvajanjem pogodbenih obveznosti ali</w:t>
      </w:r>
    </w:p>
    <w:p w:rsidR="00E86B2B" w:rsidRPr="005D7C83" w:rsidRDefault="00E86B2B" w:rsidP="00E86B2B">
      <w:pPr>
        <w:jc w:val="both"/>
        <w:rPr>
          <w:rFonts w:ascii="Arial" w:hAnsi="Arial" w:cs="Arial"/>
          <w:sz w:val="22"/>
          <w:szCs w:val="22"/>
          <w:lang w:val="sl-SI"/>
        </w:rPr>
      </w:pPr>
      <w:r w:rsidRPr="005D7C83">
        <w:rPr>
          <w:rFonts w:ascii="Arial" w:hAnsi="Arial" w:cs="Arial"/>
          <w:sz w:val="22"/>
          <w:szCs w:val="22"/>
          <w:lang w:val="sl-SI"/>
        </w:rPr>
        <w:t>-</w:t>
      </w:r>
      <w:r w:rsidRPr="005D7C83">
        <w:rPr>
          <w:rFonts w:ascii="Arial" w:hAnsi="Arial" w:cs="Arial"/>
          <w:sz w:val="22"/>
          <w:szCs w:val="22"/>
          <w:lang w:val="sl-SI"/>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86B2B" w:rsidRPr="005D7C83" w:rsidRDefault="00E86B2B" w:rsidP="00E86B2B">
      <w:pPr>
        <w:jc w:val="both"/>
        <w:rPr>
          <w:rFonts w:ascii="Arial" w:hAnsi="Arial" w:cs="Arial"/>
          <w:sz w:val="22"/>
          <w:szCs w:val="22"/>
          <w:lang w:val="sl-SI"/>
        </w:rPr>
      </w:pPr>
      <w:r w:rsidRPr="005D7C83">
        <w:rPr>
          <w:rFonts w:ascii="Arial" w:hAnsi="Arial" w:cs="Arial"/>
          <w:sz w:val="22"/>
          <w:szCs w:val="22"/>
          <w:lang w:val="sl-SI"/>
        </w:rPr>
        <w:t>je ta pogodba nična.</w:t>
      </w:r>
    </w:p>
    <w:p w:rsidR="00E86B2B" w:rsidRPr="005D7C83" w:rsidRDefault="00E86B2B" w:rsidP="00E86B2B">
      <w:pPr>
        <w:jc w:val="both"/>
        <w:rPr>
          <w:rFonts w:ascii="Arial" w:hAnsi="Arial" w:cs="Arial"/>
          <w:sz w:val="22"/>
          <w:szCs w:val="22"/>
          <w:lang w:val="sl-SI"/>
        </w:rPr>
      </w:pPr>
    </w:p>
    <w:p w:rsidR="00E86B2B" w:rsidRPr="005D7C83" w:rsidRDefault="00E86B2B" w:rsidP="00E86B2B">
      <w:pPr>
        <w:pStyle w:val="BodyText"/>
        <w:rPr>
          <w:rFonts w:ascii="Arial" w:hAnsi="Arial" w:cs="Arial"/>
          <w:i w:val="0"/>
          <w:sz w:val="22"/>
          <w:szCs w:val="22"/>
        </w:rPr>
      </w:pPr>
      <w:r w:rsidRPr="005D7C83">
        <w:rPr>
          <w:rFonts w:ascii="Arial" w:hAnsi="Arial" w:cs="Arial"/>
          <w:i w:val="0"/>
          <w:sz w:val="22"/>
          <w:szCs w:val="22"/>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B14985" w:rsidRPr="00E86B2B" w:rsidRDefault="00B14985" w:rsidP="005F26E2">
      <w:pPr>
        <w:widowControl w:val="0"/>
        <w:tabs>
          <w:tab w:val="left" w:pos="1701"/>
        </w:tabs>
        <w:autoSpaceDE w:val="0"/>
        <w:autoSpaceDN w:val="0"/>
        <w:adjustRightInd w:val="0"/>
        <w:jc w:val="both"/>
        <w:rPr>
          <w:rFonts w:ascii="Arial" w:hAnsi="Arial" w:cs="Arial"/>
          <w:sz w:val="22"/>
          <w:szCs w:val="22"/>
          <w:lang w:val="sl-SI"/>
        </w:rPr>
      </w:pPr>
    </w:p>
    <w:p w:rsidR="00D7132B" w:rsidRPr="003C5C54" w:rsidRDefault="00D7132B" w:rsidP="003C5C54">
      <w:pPr>
        <w:ind w:left="1440"/>
        <w:jc w:val="both"/>
        <w:rPr>
          <w:rFonts w:ascii="Arial" w:hAnsi="Arial" w:cs="Arial"/>
          <w:color w:val="FF0000"/>
          <w:sz w:val="22"/>
          <w:szCs w:val="22"/>
          <w:lang w:val="sl-SI" w:eastAsia="sl-SI"/>
        </w:rPr>
      </w:pPr>
    </w:p>
    <w:p w:rsidR="00D7132B" w:rsidRPr="00D7132B" w:rsidRDefault="007125CB" w:rsidP="00D7132B">
      <w:pPr>
        <w:pStyle w:val="Heading2"/>
        <w:numPr>
          <w:ilvl w:val="1"/>
          <w:numId w:val="11"/>
        </w:numPr>
        <w:jc w:val="both"/>
        <w:rPr>
          <w:rFonts w:ascii="Arial" w:hAnsi="Arial" w:cs="Arial"/>
          <w:sz w:val="22"/>
          <w:szCs w:val="22"/>
          <w:lang w:val="sl-SI"/>
        </w:rPr>
      </w:pPr>
      <w:r>
        <w:rPr>
          <w:rFonts w:ascii="Arial" w:hAnsi="Arial" w:cs="Arial"/>
          <w:sz w:val="22"/>
          <w:szCs w:val="22"/>
          <w:lang w:val="sl-SI"/>
        </w:rPr>
        <w:t>Pravno varstvo</w:t>
      </w:r>
    </w:p>
    <w:p w:rsidR="00D7132B" w:rsidRPr="00D7132B" w:rsidRDefault="00D7132B" w:rsidP="00D7132B">
      <w:pPr>
        <w:spacing w:line="120" w:lineRule="auto"/>
        <w:ind w:left="720"/>
        <w:rPr>
          <w:rFonts w:ascii="Arial" w:hAnsi="Arial" w:cs="Arial"/>
          <w:sz w:val="22"/>
          <w:szCs w:val="22"/>
          <w:lang w:val="sl-SI"/>
        </w:rPr>
      </w:pPr>
    </w:p>
    <w:p w:rsidR="007125CB" w:rsidRPr="005D7C83" w:rsidRDefault="007125CB" w:rsidP="007125CB">
      <w:pPr>
        <w:pStyle w:val="NoSpacing"/>
        <w:jc w:val="both"/>
        <w:rPr>
          <w:rFonts w:ascii="Arial" w:hAnsi="Arial" w:cs="Arial"/>
        </w:rPr>
      </w:pPr>
      <w:r w:rsidRPr="005D7C83">
        <w:rPr>
          <w:rFonts w:ascii="Arial" w:hAnsi="Arial" w:cs="Arial"/>
        </w:rPr>
        <w:t>Pravno varstvo ponudnikov, naročnika in javnega interesa v postopku oddaje predmetnega javnega naročila ureja Zakon o pravnem varstvu v postopkih javnega naročanja (Uradni list RS 43/2011, ZPVPJN).</w:t>
      </w:r>
    </w:p>
    <w:p w:rsidR="007125CB" w:rsidRPr="005D7C83" w:rsidRDefault="007125CB" w:rsidP="007125CB">
      <w:pPr>
        <w:jc w:val="both"/>
        <w:rPr>
          <w:rFonts w:ascii="Arial" w:hAnsi="Arial" w:cs="Arial"/>
          <w:sz w:val="22"/>
          <w:szCs w:val="22"/>
          <w:lang w:val="sl-SI"/>
        </w:rPr>
      </w:pPr>
      <w:r w:rsidRPr="005D7C83">
        <w:rPr>
          <w:rFonts w:ascii="Arial" w:hAnsi="Arial" w:cs="Arial"/>
          <w:sz w:val="22"/>
          <w:szCs w:val="22"/>
          <w:lang w:val="sl-SI"/>
        </w:rPr>
        <w:t>Zahtevek za revizijo, ki se nanaša na vsebino objave in/ali razpisno dokumentacijo se, razen v primeru iz četrtega odstavka 25. člena ZPVPJN, vloži v osmih dneh od dneva objave obvestila o javnem naročilu ali obvestila o dodatnih informacijah, informacijah o nedokončanem postopku ali popravku, če se s tem obvestilom spreminjajo ali dopolnjujejo zahteve ali merila za izbor najugodnejšega ponudnika iz razpisne dokumentacije ali predhodno objavljenega obvestila o naročilu, vendar ne po roku za prejem ponudb.</w:t>
      </w:r>
    </w:p>
    <w:p w:rsidR="007125CB" w:rsidRPr="005D7C83" w:rsidRDefault="007125CB" w:rsidP="007125CB">
      <w:pPr>
        <w:spacing w:after="120"/>
        <w:ind w:right="-43"/>
        <w:jc w:val="both"/>
        <w:rPr>
          <w:rFonts w:ascii="Arial" w:hAnsi="Arial" w:cs="Arial"/>
          <w:sz w:val="22"/>
          <w:szCs w:val="22"/>
          <w:lang w:val="sl-SI"/>
        </w:rPr>
      </w:pPr>
      <w:r w:rsidRPr="005D7C83">
        <w:rPr>
          <w:rFonts w:ascii="Arial" w:hAnsi="Arial" w:cs="Arial"/>
          <w:sz w:val="22"/>
          <w:szCs w:val="22"/>
          <w:lang w:val="sl-SI"/>
        </w:rPr>
        <w:t xml:space="preserve">Vlagatelj mora vložiti zahtevek za revizijo pri naročniku. Naročnik mora kopijo zahtevka za revizijo v treh delovnih dneh od prejema posredovati izbranemu ponudniku. S kopijo zahtevka za revizijo vlagatelj obvesti tudi ministrstvo, pristojno za finance. Zahtevek za revizijo se vloži pisno neposredno pri naročniku, po pošti priporočeno ali priporočeno s povratnico ali z elektronskimi sredstvi, podpisan z varnim elektronskim podpisom, overjenim s kvalificiranim potrdilom. </w:t>
      </w:r>
    </w:p>
    <w:p w:rsidR="007125CB" w:rsidRPr="005D7C83" w:rsidRDefault="007125CB" w:rsidP="007125CB">
      <w:pPr>
        <w:spacing w:after="120"/>
        <w:ind w:right="-43"/>
        <w:jc w:val="both"/>
        <w:rPr>
          <w:rFonts w:ascii="Arial" w:hAnsi="Arial" w:cs="Arial"/>
          <w:sz w:val="22"/>
          <w:szCs w:val="22"/>
          <w:lang w:val="sl-SI"/>
        </w:rPr>
      </w:pPr>
      <w:r w:rsidRPr="005D7C83">
        <w:rPr>
          <w:rFonts w:ascii="Arial" w:hAnsi="Arial" w:cs="Arial"/>
          <w:sz w:val="22"/>
          <w:szCs w:val="22"/>
          <w:lang w:val="sl-SI"/>
        </w:rPr>
        <w:t>Vlagatelj mora ob vložitvi zahtevka vplačati takso v znesku 750 EUR, če se zahtevek za revizijo nanaša na vsebino objave, povabilo k oddaji ponudbe ali razpisno dokumentacijo oziroma en odstotek od vrednosti izbrane ponudbe na transakcijski račun pri Ministrstvu za finance, št. 01100-1000358802-izvrševanje proračuna RS, v skladu z 71. členom Zakona o pravnem varstvu v postopkih javnega naročanja.</w:t>
      </w:r>
    </w:p>
    <w:p w:rsidR="007125CB" w:rsidRPr="005D7C83" w:rsidRDefault="007125CB" w:rsidP="007125CB">
      <w:pPr>
        <w:spacing w:after="120"/>
        <w:ind w:right="-43"/>
        <w:jc w:val="both"/>
        <w:rPr>
          <w:rFonts w:ascii="Arial" w:hAnsi="Arial" w:cs="Arial"/>
          <w:sz w:val="22"/>
          <w:szCs w:val="22"/>
          <w:lang w:val="sl-SI"/>
        </w:rPr>
      </w:pPr>
      <w:r w:rsidRPr="005D7C83">
        <w:rPr>
          <w:rFonts w:ascii="Arial" w:hAnsi="Arial" w:cs="Arial"/>
          <w:sz w:val="22"/>
          <w:szCs w:val="22"/>
          <w:lang w:val="sl-SI"/>
        </w:rPr>
        <w:t>Vlagatelj mora v zahtevku za revizijo navesti:</w:t>
      </w:r>
    </w:p>
    <w:p w:rsidR="007125CB" w:rsidRPr="005D7C83" w:rsidRDefault="007125CB" w:rsidP="007125CB">
      <w:pPr>
        <w:pStyle w:val="NoSpacing"/>
        <w:rPr>
          <w:rFonts w:ascii="Arial" w:hAnsi="Arial" w:cs="Arial"/>
        </w:rPr>
      </w:pPr>
      <w:r w:rsidRPr="005D7C83">
        <w:rPr>
          <w:rFonts w:ascii="Arial" w:hAnsi="Arial" w:cs="Arial"/>
        </w:rPr>
        <w:t>ime in naslov vlagatelja zahtevka za revizijo in kontaktno osebo,</w:t>
      </w:r>
    </w:p>
    <w:p w:rsidR="007125CB" w:rsidRPr="005D7C83" w:rsidRDefault="007125CB" w:rsidP="007125CB">
      <w:pPr>
        <w:widowControl w:val="0"/>
        <w:numPr>
          <w:ilvl w:val="0"/>
          <w:numId w:val="40"/>
        </w:numPr>
        <w:tabs>
          <w:tab w:val="left" w:pos="42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426"/>
        <w:jc w:val="both"/>
        <w:textAlignment w:val="baseline"/>
        <w:rPr>
          <w:rFonts w:ascii="Arial" w:hAnsi="Arial" w:cs="Arial"/>
          <w:sz w:val="22"/>
          <w:szCs w:val="22"/>
          <w:lang w:val="sl-SI"/>
        </w:rPr>
      </w:pPr>
      <w:r w:rsidRPr="005D7C83">
        <w:rPr>
          <w:rFonts w:ascii="Arial" w:hAnsi="Arial" w:cs="Arial"/>
          <w:sz w:val="22"/>
          <w:szCs w:val="22"/>
          <w:lang w:val="sl-SI"/>
        </w:rPr>
        <w:t>ime naročnika,</w:t>
      </w:r>
    </w:p>
    <w:p w:rsidR="007125CB" w:rsidRPr="005D7C83" w:rsidRDefault="007125CB" w:rsidP="007125CB">
      <w:pPr>
        <w:widowControl w:val="0"/>
        <w:numPr>
          <w:ilvl w:val="0"/>
          <w:numId w:val="40"/>
        </w:numPr>
        <w:tabs>
          <w:tab w:val="left" w:pos="42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426"/>
        <w:jc w:val="both"/>
        <w:textAlignment w:val="baseline"/>
        <w:rPr>
          <w:rFonts w:ascii="Arial" w:hAnsi="Arial" w:cs="Arial"/>
          <w:sz w:val="22"/>
          <w:szCs w:val="22"/>
          <w:lang w:val="sl-SI"/>
        </w:rPr>
      </w:pPr>
      <w:r w:rsidRPr="005D7C83">
        <w:rPr>
          <w:rFonts w:ascii="Arial" w:hAnsi="Arial" w:cs="Arial"/>
          <w:sz w:val="22"/>
          <w:szCs w:val="22"/>
          <w:lang w:val="sl-SI"/>
        </w:rPr>
        <w:t>oznako javnega naročila oziroma odločitve o oddaji javnega naročila ali o priznanju sposobnosti,</w:t>
      </w:r>
    </w:p>
    <w:p w:rsidR="007125CB" w:rsidRPr="005D7C83" w:rsidRDefault="007125CB" w:rsidP="007125CB">
      <w:pPr>
        <w:widowControl w:val="0"/>
        <w:numPr>
          <w:ilvl w:val="0"/>
          <w:numId w:val="40"/>
        </w:numPr>
        <w:tabs>
          <w:tab w:val="left" w:pos="426"/>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426"/>
        <w:jc w:val="both"/>
        <w:textAlignment w:val="baseline"/>
        <w:rPr>
          <w:rFonts w:ascii="Arial" w:hAnsi="Arial" w:cs="Arial"/>
          <w:sz w:val="22"/>
          <w:szCs w:val="22"/>
          <w:lang w:val="sl-SI"/>
        </w:rPr>
      </w:pPr>
      <w:r w:rsidRPr="005D7C83">
        <w:rPr>
          <w:rFonts w:ascii="Arial" w:hAnsi="Arial" w:cs="Arial"/>
          <w:sz w:val="22"/>
          <w:szCs w:val="22"/>
          <w:lang w:val="sl-SI"/>
        </w:rPr>
        <w:t>očitane kršitve,</w:t>
      </w:r>
    </w:p>
    <w:p w:rsidR="007125CB" w:rsidRPr="005D7C83" w:rsidRDefault="007125CB" w:rsidP="007125CB">
      <w:pPr>
        <w:widowControl w:val="0"/>
        <w:numPr>
          <w:ilvl w:val="0"/>
          <w:numId w:val="40"/>
        </w:numPr>
        <w:tabs>
          <w:tab w:val="left" w:pos="426"/>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426"/>
        <w:jc w:val="both"/>
        <w:textAlignment w:val="baseline"/>
        <w:rPr>
          <w:rFonts w:ascii="Arial" w:hAnsi="Arial" w:cs="Arial"/>
          <w:sz w:val="22"/>
          <w:szCs w:val="22"/>
          <w:lang w:val="sl-SI"/>
        </w:rPr>
      </w:pPr>
      <w:r w:rsidRPr="005D7C83">
        <w:rPr>
          <w:rFonts w:ascii="Arial" w:hAnsi="Arial" w:cs="Arial"/>
          <w:sz w:val="22"/>
          <w:szCs w:val="22"/>
          <w:lang w:val="sl-SI"/>
        </w:rPr>
        <w:t>dejstva in dokaze, s katerimi se kršitve dokazujejo,</w:t>
      </w:r>
    </w:p>
    <w:p w:rsidR="007125CB" w:rsidRPr="005D7C83" w:rsidRDefault="007125CB" w:rsidP="007125CB">
      <w:pPr>
        <w:widowControl w:val="0"/>
        <w:numPr>
          <w:ilvl w:val="0"/>
          <w:numId w:val="40"/>
        </w:numPr>
        <w:tabs>
          <w:tab w:val="left" w:pos="426"/>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426"/>
        <w:jc w:val="both"/>
        <w:textAlignment w:val="baseline"/>
        <w:rPr>
          <w:rFonts w:ascii="Arial" w:hAnsi="Arial" w:cs="Arial"/>
          <w:sz w:val="22"/>
          <w:szCs w:val="22"/>
          <w:lang w:val="sl-SI"/>
        </w:rPr>
      </w:pPr>
      <w:r w:rsidRPr="005D7C83">
        <w:rPr>
          <w:rFonts w:ascii="Arial" w:hAnsi="Arial" w:cs="Arial"/>
          <w:sz w:val="22"/>
          <w:szCs w:val="22"/>
          <w:lang w:val="sl-SI"/>
        </w:rPr>
        <w:t xml:space="preserve">pooblastilo za zastopanje v </w:t>
      </w:r>
      <w:proofErr w:type="spellStart"/>
      <w:r w:rsidRPr="005D7C83">
        <w:rPr>
          <w:rFonts w:ascii="Arial" w:hAnsi="Arial" w:cs="Arial"/>
          <w:sz w:val="22"/>
          <w:szCs w:val="22"/>
          <w:lang w:val="sl-SI"/>
        </w:rPr>
        <w:t>predrevizijskem</w:t>
      </w:r>
      <w:proofErr w:type="spellEnd"/>
      <w:r w:rsidRPr="005D7C83">
        <w:rPr>
          <w:rFonts w:ascii="Arial" w:hAnsi="Arial" w:cs="Arial"/>
          <w:sz w:val="22"/>
          <w:szCs w:val="22"/>
          <w:lang w:val="sl-SI"/>
        </w:rPr>
        <w:t xml:space="preserve"> in revizijskem postopku, če vlagatelj nastopa s pooblaščencem, </w:t>
      </w:r>
    </w:p>
    <w:p w:rsidR="007125CB" w:rsidRPr="005D7C83" w:rsidRDefault="007125CB" w:rsidP="007125CB">
      <w:pPr>
        <w:widowControl w:val="0"/>
        <w:numPr>
          <w:ilvl w:val="0"/>
          <w:numId w:val="40"/>
        </w:numPr>
        <w:tabs>
          <w:tab w:val="left" w:pos="426"/>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hanging="426"/>
        <w:jc w:val="both"/>
        <w:textAlignment w:val="baseline"/>
        <w:rPr>
          <w:rFonts w:ascii="Arial" w:hAnsi="Arial" w:cs="Arial"/>
          <w:sz w:val="22"/>
          <w:szCs w:val="22"/>
          <w:lang w:val="sl-SI"/>
        </w:rPr>
      </w:pPr>
      <w:r w:rsidRPr="005D7C83">
        <w:rPr>
          <w:rFonts w:ascii="Arial" w:hAnsi="Arial" w:cs="Arial"/>
          <w:sz w:val="22"/>
          <w:szCs w:val="22"/>
          <w:lang w:val="sl-SI"/>
        </w:rPr>
        <w:t>navedbo, ali gre v konkretnem postopku javnega naročanja za sofinanciranje iz evropskih sredstev in iz katerega sklada.</w:t>
      </w:r>
    </w:p>
    <w:p w:rsidR="007125CB" w:rsidRPr="002C64FD" w:rsidRDefault="007125CB" w:rsidP="007125CB">
      <w:pPr>
        <w:widowControl w:val="0"/>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26"/>
        <w:jc w:val="both"/>
        <w:textAlignment w:val="baseline"/>
      </w:pPr>
    </w:p>
    <w:p w:rsidR="00D7132B" w:rsidRPr="00D7132B" w:rsidRDefault="00D7132B" w:rsidP="00D7132B">
      <w:pPr>
        <w:pStyle w:val="HTMLPreformatted"/>
        <w:spacing w:line="240" w:lineRule="auto"/>
        <w:ind w:left="709" w:firstLine="927"/>
        <w:rPr>
          <w:rFonts w:ascii="Arial" w:hAnsi="Arial" w:cs="Arial"/>
          <w:color w:val="auto"/>
          <w:sz w:val="22"/>
          <w:szCs w:val="22"/>
        </w:rPr>
      </w:pPr>
    </w:p>
    <w:p w:rsidR="00D7132B" w:rsidRPr="00D7132B" w:rsidRDefault="00D7132B" w:rsidP="00D7132B">
      <w:pPr>
        <w:pStyle w:val="HTMLPreformatted"/>
        <w:spacing w:line="240" w:lineRule="auto"/>
        <w:ind w:left="709" w:firstLine="927"/>
        <w:rPr>
          <w:rFonts w:ascii="Arial" w:hAnsi="Arial" w:cs="Arial"/>
          <w:color w:val="auto"/>
          <w:sz w:val="22"/>
          <w:szCs w:val="22"/>
        </w:rPr>
      </w:pPr>
    </w:p>
    <w:p w:rsidR="00C1090E" w:rsidRDefault="00C1090E" w:rsidP="00C1090E">
      <w:pPr>
        <w:pStyle w:val="BodyText3"/>
        <w:rPr>
          <w:rFonts w:ascii="Arial" w:hAnsi="Arial" w:cs="Arial"/>
          <w:sz w:val="22"/>
          <w:szCs w:val="22"/>
          <w:lang w:val="sl-SI"/>
        </w:rPr>
      </w:pP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Predsednik OGZ Koper</w:t>
      </w:r>
    </w:p>
    <w:p w:rsidR="00C1090E" w:rsidRPr="00D7132B" w:rsidRDefault="00C1090E" w:rsidP="00C1090E">
      <w:pPr>
        <w:pStyle w:val="BodyText3"/>
        <w:rPr>
          <w:rFonts w:ascii="Arial" w:hAnsi="Arial" w:cs="Arial"/>
          <w:sz w:val="22"/>
          <w:szCs w:val="22"/>
          <w:lang w:val="sl-SI"/>
        </w:rPr>
      </w:pP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Miran GREGORIČ</w:t>
      </w:r>
    </w:p>
    <w:p w:rsidR="0073346A" w:rsidRDefault="0073346A" w:rsidP="00C1090E">
      <w:pPr>
        <w:tabs>
          <w:tab w:val="center" w:pos="6804"/>
        </w:tabs>
        <w:rPr>
          <w:rFonts w:ascii="Arial" w:hAnsi="Arial" w:cs="Arial"/>
          <w:sz w:val="22"/>
          <w:szCs w:val="22"/>
          <w:lang w:val="sl-SI"/>
        </w:rPr>
      </w:pPr>
    </w:p>
    <w:p w:rsidR="0073346A" w:rsidRDefault="0073346A" w:rsidP="00D7132B">
      <w:pPr>
        <w:rPr>
          <w:rFonts w:ascii="Arial" w:hAnsi="Arial" w:cs="Arial"/>
          <w:sz w:val="22"/>
          <w:szCs w:val="22"/>
          <w:lang w:val="sl-SI"/>
        </w:rPr>
      </w:pPr>
    </w:p>
    <w:p w:rsidR="00C1090E" w:rsidRDefault="00C1090E" w:rsidP="00D7132B">
      <w:pPr>
        <w:rPr>
          <w:rFonts w:ascii="Arial" w:hAnsi="Arial" w:cs="Arial"/>
          <w:sz w:val="22"/>
          <w:szCs w:val="22"/>
          <w:lang w:val="sl-SI"/>
        </w:rPr>
      </w:pPr>
    </w:p>
    <w:p w:rsidR="00C1090E" w:rsidRPr="00D7132B" w:rsidRDefault="00C1090E" w:rsidP="00D7132B">
      <w:pPr>
        <w:rPr>
          <w:rFonts w:ascii="Arial" w:hAnsi="Arial" w:cs="Arial"/>
          <w:sz w:val="22"/>
          <w:szCs w:val="22"/>
          <w:lang w:val="sl-SI"/>
        </w:rPr>
      </w:pPr>
      <w:r>
        <w:rPr>
          <w:rFonts w:ascii="Arial" w:hAnsi="Arial" w:cs="Arial"/>
          <w:sz w:val="22"/>
          <w:szCs w:val="22"/>
          <w:lang w:val="sl-SI"/>
        </w:rPr>
        <w:t xml:space="preserve"> </w:t>
      </w: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pStyle w:val="BodyText2"/>
        <w:spacing w:line="240" w:lineRule="auto"/>
        <w:jc w:val="center"/>
        <w:rPr>
          <w:rFonts w:ascii="Arial" w:hAnsi="Arial" w:cs="Arial"/>
          <w:sz w:val="22"/>
          <w:szCs w:val="22"/>
          <w:lang w:val="sl-SI"/>
        </w:rPr>
      </w:pPr>
      <w:r w:rsidRPr="00D7132B">
        <w:rPr>
          <w:rFonts w:ascii="Arial" w:hAnsi="Arial" w:cs="Arial"/>
          <w:sz w:val="22"/>
          <w:szCs w:val="22"/>
          <w:lang w:val="sl-SI"/>
        </w:rPr>
        <w:t>Izjavljamo,</w:t>
      </w:r>
    </w:p>
    <w:p w:rsidR="00D7132B" w:rsidRPr="00224331" w:rsidRDefault="00D7132B" w:rsidP="00D7132B">
      <w:pPr>
        <w:pStyle w:val="BodyText2"/>
        <w:spacing w:line="240" w:lineRule="auto"/>
        <w:rPr>
          <w:rFonts w:ascii="Arial" w:hAnsi="Arial" w:cs="Arial"/>
          <w:sz w:val="22"/>
          <w:szCs w:val="22"/>
          <w:lang w:val="sl-SI"/>
        </w:rPr>
      </w:pPr>
    </w:p>
    <w:p w:rsidR="00D7132B" w:rsidRPr="00224331" w:rsidRDefault="00D7132B" w:rsidP="00D7132B">
      <w:pPr>
        <w:pStyle w:val="BodyText2"/>
        <w:spacing w:line="240" w:lineRule="auto"/>
        <w:rPr>
          <w:rFonts w:ascii="Arial" w:hAnsi="Arial" w:cs="Arial"/>
          <w:sz w:val="22"/>
          <w:szCs w:val="22"/>
          <w:lang w:val="sl-SI"/>
        </w:rPr>
      </w:pPr>
      <w:r w:rsidRPr="00224331">
        <w:rPr>
          <w:rFonts w:ascii="Arial" w:hAnsi="Arial" w:cs="Arial"/>
          <w:sz w:val="22"/>
          <w:szCs w:val="22"/>
          <w:lang w:val="sl-SI"/>
        </w:rPr>
        <w:t xml:space="preserve">da smo seznanjeni z vsemi določili povabila in navodila za pripravo ponudbe ter pogoji za udeležbo pri oddaji javnega naročila </w:t>
      </w:r>
      <w:r w:rsidRPr="005D7C83">
        <w:rPr>
          <w:rFonts w:ascii="Arial" w:hAnsi="Arial" w:cs="Arial"/>
          <w:sz w:val="22"/>
          <w:szCs w:val="22"/>
          <w:lang w:val="sl-SI"/>
        </w:rPr>
        <w:t xml:space="preserve">za </w:t>
      </w:r>
      <w:r w:rsidR="00224331" w:rsidRPr="005D7C83">
        <w:rPr>
          <w:rFonts w:ascii="Arial" w:hAnsi="Arial" w:cs="Arial"/>
          <w:sz w:val="22"/>
          <w:szCs w:val="22"/>
          <w:lang w:val="sl-SI"/>
        </w:rPr>
        <w:t>»</w:t>
      </w:r>
      <w:r w:rsidR="0073346A" w:rsidRPr="005D7C83">
        <w:rPr>
          <w:rFonts w:ascii="Arial" w:hAnsi="Arial" w:cs="Arial"/>
          <w:sz w:val="22"/>
          <w:szCs w:val="22"/>
          <w:lang w:val="sl-SI"/>
        </w:rPr>
        <w:t>nakup</w:t>
      </w:r>
      <w:r w:rsidR="005D7C83" w:rsidRPr="005D7C83">
        <w:rPr>
          <w:rFonts w:ascii="Arial" w:hAnsi="Arial" w:cs="Arial"/>
          <w:sz w:val="22"/>
          <w:szCs w:val="22"/>
          <w:lang w:val="sl-SI"/>
        </w:rPr>
        <w:t xml:space="preserve"> podvozja</w:t>
      </w:r>
      <w:r w:rsidR="0073346A" w:rsidRPr="005D7C83">
        <w:rPr>
          <w:rFonts w:ascii="Arial" w:hAnsi="Arial" w:cs="Arial"/>
          <w:sz w:val="22"/>
          <w:szCs w:val="22"/>
          <w:lang w:val="sl-SI"/>
        </w:rPr>
        <w:t xml:space="preserve"> poveljniškega vozila Obalne gasilske zveze</w:t>
      </w:r>
      <w:r w:rsidR="00224331" w:rsidRPr="005D7C83">
        <w:rPr>
          <w:rFonts w:ascii="Arial" w:hAnsi="Arial" w:cs="Arial"/>
          <w:sz w:val="22"/>
          <w:szCs w:val="22"/>
          <w:lang w:val="sl-SI"/>
        </w:rPr>
        <w:t xml:space="preserve"> Koper«.</w:t>
      </w:r>
      <w:r w:rsidRPr="005D7C83">
        <w:rPr>
          <w:rFonts w:ascii="Arial" w:hAnsi="Arial" w:cs="Arial"/>
          <w:sz w:val="22"/>
          <w:szCs w:val="22"/>
          <w:lang w:val="sl-SI"/>
        </w:rPr>
        <w:t xml:space="preserve">, da smo jih razumeli </w:t>
      </w:r>
      <w:r w:rsidRPr="00224331">
        <w:rPr>
          <w:rFonts w:ascii="Arial" w:hAnsi="Arial" w:cs="Arial"/>
          <w:sz w:val="22"/>
          <w:szCs w:val="22"/>
          <w:lang w:val="sl-SI"/>
        </w:rPr>
        <w:t>ter soglašamo, da so sestavni del ponudbe.</w:t>
      </w:r>
    </w:p>
    <w:p w:rsidR="00D7132B" w:rsidRPr="00D7132B" w:rsidRDefault="00D7132B" w:rsidP="00D7132B">
      <w:pPr>
        <w:pStyle w:val="BodyText2"/>
        <w:spacing w:line="240" w:lineRule="auto"/>
        <w:rPr>
          <w:rFonts w:ascii="Arial" w:hAnsi="Arial" w:cs="Arial"/>
          <w:sz w:val="22"/>
          <w:szCs w:val="22"/>
          <w:lang w:val="sl-SI"/>
        </w:rPr>
      </w:pPr>
    </w:p>
    <w:p w:rsidR="00D7132B" w:rsidRPr="00D7132B" w:rsidRDefault="00D7132B" w:rsidP="00D7132B">
      <w:pPr>
        <w:pStyle w:val="BodyText2"/>
        <w:spacing w:line="240" w:lineRule="auto"/>
        <w:rPr>
          <w:rFonts w:ascii="Arial" w:hAnsi="Arial" w:cs="Arial"/>
          <w:sz w:val="22"/>
          <w:szCs w:val="22"/>
          <w:lang w:val="sl-SI"/>
        </w:rPr>
      </w:pPr>
    </w:p>
    <w:p w:rsidR="00D7132B" w:rsidRPr="00D7132B" w:rsidRDefault="00D7132B" w:rsidP="00D7132B">
      <w:pPr>
        <w:pStyle w:val="BodyText2"/>
        <w:spacing w:line="240" w:lineRule="auto"/>
        <w:rPr>
          <w:rFonts w:ascii="Arial" w:hAnsi="Arial" w:cs="Arial"/>
          <w:b/>
          <w:sz w:val="22"/>
          <w:szCs w:val="22"/>
          <w:lang w:val="sl-SI"/>
        </w:rPr>
      </w:pPr>
      <w:r w:rsidRPr="00D7132B">
        <w:rPr>
          <w:rFonts w:ascii="Arial" w:hAnsi="Arial" w:cs="Arial"/>
          <w:b/>
          <w:sz w:val="22"/>
          <w:szCs w:val="22"/>
          <w:lang w:val="sl-SI"/>
        </w:rPr>
        <w:t>Kraj in datum:</w:t>
      </w:r>
    </w:p>
    <w:p w:rsidR="00D7132B" w:rsidRPr="00D7132B" w:rsidRDefault="00D7132B" w:rsidP="00D7132B">
      <w:pPr>
        <w:pStyle w:val="BodyText2"/>
        <w:spacing w:line="240" w:lineRule="auto"/>
        <w:rPr>
          <w:rFonts w:ascii="Arial" w:hAnsi="Arial" w:cs="Arial"/>
          <w:b/>
          <w:sz w:val="22"/>
          <w:szCs w:val="22"/>
          <w:lang w:val="sl-SI"/>
        </w:rPr>
      </w:pP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p>
    <w:p w:rsidR="00D7132B" w:rsidRPr="00D7132B" w:rsidRDefault="00D7132B" w:rsidP="00D7132B">
      <w:pPr>
        <w:pStyle w:val="BodyText2"/>
        <w:spacing w:line="240" w:lineRule="auto"/>
        <w:rPr>
          <w:rFonts w:ascii="Arial" w:hAnsi="Arial" w:cs="Arial"/>
          <w:b/>
          <w:sz w:val="22"/>
          <w:szCs w:val="22"/>
          <w:lang w:val="sl-SI"/>
        </w:rPr>
      </w:pPr>
    </w:p>
    <w:p w:rsidR="00D7132B" w:rsidRPr="00D7132B" w:rsidRDefault="00D7132B" w:rsidP="00D7132B">
      <w:pPr>
        <w:pStyle w:val="BodyText2"/>
        <w:spacing w:line="240" w:lineRule="auto"/>
        <w:rPr>
          <w:rFonts w:ascii="Arial" w:hAnsi="Arial" w:cs="Arial"/>
          <w:b/>
          <w:sz w:val="22"/>
          <w:szCs w:val="22"/>
          <w:lang w:val="sl-SI"/>
        </w:rPr>
      </w:pP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t>PONUDNIK:</w:t>
      </w:r>
    </w:p>
    <w:p w:rsidR="00D7132B" w:rsidRPr="00D7132B" w:rsidRDefault="00D7132B" w:rsidP="00D7132B">
      <w:pPr>
        <w:pStyle w:val="BodyText2"/>
        <w:spacing w:line="240" w:lineRule="auto"/>
        <w:rPr>
          <w:rFonts w:ascii="Arial" w:hAnsi="Arial" w:cs="Arial"/>
          <w:b/>
          <w:sz w:val="22"/>
          <w:szCs w:val="22"/>
          <w:lang w:val="sl-SI"/>
        </w:rPr>
      </w:pP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t>(žig in podpis odgovorne osebe ponudnika)</w:t>
      </w:r>
    </w:p>
    <w:p w:rsidR="00D7132B" w:rsidRPr="00D7132B" w:rsidRDefault="00D7132B" w:rsidP="00D7132B">
      <w:pPr>
        <w:pStyle w:val="BodyText"/>
        <w:tabs>
          <w:tab w:val="left" w:pos="0"/>
        </w:tabs>
        <w:rPr>
          <w:rFonts w:ascii="Arial" w:hAnsi="Arial" w:cs="Arial"/>
          <w:b/>
          <w:i w:val="0"/>
          <w:sz w:val="22"/>
          <w:szCs w:val="22"/>
        </w:rPr>
      </w:pPr>
      <w:bookmarkStart w:id="119" w:name="_Toc528123097"/>
      <w:bookmarkStart w:id="120" w:name="_Toc528123966"/>
      <w:bookmarkStart w:id="121" w:name="_Toc528124175"/>
      <w:bookmarkStart w:id="122" w:name="_Toc528372838"/>
      <w:bookmarkStart w:id="123" w:name="_Toc92517681"/>
      <w:bookmarkStart w:id="124" w:name="_Toc93110960"/>
      <w:bookmarkStart w:id="125" w:name="_Toc93113457"/>
      <w:bookmarkStart w:id="126" w:name="_Toc233432736"/>
      <w:bookmarkStart w:id="127" w:name="_Toc233432986"/>
      <w:bookmarkStart w:id="128" w:name="_Toc233433100"/>
      <w:bookmarkStart w:id="129" w:name="_Toc260034269"/>
    </w:p>
    <w:p w:rsidR="00D7132B" w:rsidRPr="00D7132B" w:rsidRDefault="00D7132B" w:rsidP="00D7132B">
      <w:pPr>
        <w:pStyle w:val="BodyText"/>
        <w:tabs>
          <w:tab w:val="left" w:pos="0"/>
        </w:tabs>
        <w:rPr>
          <w:rFonts w:ascii="Arial" w:hAnsi="Arial" w:cs="Arial"/>
          <w:b/>
          <w:i w:val="0"/>
          <w:sz w:val="22"/>
          <w:szCs w:val="22"/>
        </w:rPr>
      </w:pPr>
    </w:p>
    <w:p w:rsidR="00D7132B" w:rsidRPr="00D7132B" w:rsidRDefault="00D7132B" w:rsidP="00D7132B">
      <w:pPr>
        <w:pStyle w:val="BodyText"/>
        <w:tabs>
          <w:tab w:val="left" w:pos="0"/>
        </w:tabs>
        <w:rPr>
          <w:rFonts w:ascii="Arial" w:hAnsi="Arial" w:cs="Arial"/>
          <w:b/>
          <w:i w:val="0"/>
          <w:sz w:val="22"/>
          <w:szCs w:val="22"/>
        </w:rPr>
      </w:pPr>
    </w:p>
    <w:p w:rsidR="00D7132B" w:rsidRPr="00D7132B" w:rsidRDefault="00D7132B" w:rsidP="00D7132B">
      <w:pPr>
        <w:pStyle w:val="BodyText"/>
        <w:tabs>
          <w:tab w:val="left" w:pos="0"/>
        </w:tabs>
        <w:rPr>
          <w:rFonts w:ascii="Arial" w:hAnsi="Arial" w:cs="Arial"/>
          <w:b/>
          <w:i w:val="0"/>
          <w:sz w:val="22"/>
          <w:szCs w:val="22"/>
        </w:rPr>
      </w:pPr>
    </w:p>
    <w:p w:rsidR="00D7132B" w:rsidRPr="00D7132B" w:rsidRDefault="00D7132B" w:rsidP="00D7132B">
      <w:pPr>
        <w:pStyle w:val="BodyText"/>
        <w:tabs>
          <w:tab w:val="left" w:pos="0"/>
        </w:tabs>
        <w:rPr>
          <w:rFonts w:ascii="Arial" w:hAnsi="Arial" w:cs="Arial"/>
          <w:b/>
          <w:i w:val="0"/>
          <w:sz w:val="22"/>
          <w:szCs w:val="22"/>
        </w:rPr>
      </w:pPr>
    </w:p>
    <w:p w:rsidR="00D7132B" w:rsidRPr="00D7132B" w:rsidRDefault="00D7132B" w:rsidP="00D7132B">
      <w:pPr>
        <w:pStyle w:val="BodyText"/>
        <w:tabs>
          <w:tab w:val="left" w:pos="0"/>
        </w:tabs>
        <w:rPr>
          <w:rFonts w:ascii="Arial" w:hAnsi="Arial" w:cs="Arial"/>
          <w:b/>
          <w:i w:val="0"/>
          <w:sz w:val="22"/>
          <w:szCs w:val="22"/>
        </w:rPr>
      </w:pPr>
    </w:p>
    <w:p w:rsidR="00D7132B" w:rsidRPr="00D7132B" w:rsidRDefault="00D7132B" w:rsidP="00D7132B">
      <w:pPr>
        <w:pStyle w:val="Heading1"/>
        <w:numPr>
          <w:ilvl w:val="0"/>
          <w:numId w:val="14"/>
        </w:numPr>
        <w:spacing w:before="0" w:after="0"/>
        <w:ind w:left="431" w:hanging="431"/>
        <w:jc w:val="both"/>
        <w:rPr>
          <w:rFonts w:cs="Arial"/>
          <w:sz w:val="22"/>
          <w:szCs w:val="22"/>
          <w:lang w:val="sl-SI"/>
        </w:rPr>
      </w:pPr>
      <w:r w:rsidRPr="00D7132B">
        <w:rPr>
          <w:rFonts w:cs="Arial"/>
          <w:b w:val="0"/>
          <w:i/>
          <w:sz w:val="22"/>
          <w:szCs w:val="22"/>
          <w:lang w:val="sl-SI"/>
        </w:rPr>
        <w:br w:type="page"/>
      </w:r>
      <w:bookmarkStart w:id="130" w:name="_Toc264365963"/>
      <w:bookmarkStart w:id="131" w:name="_Toc264373624"/>
      <w:r w:rsidRPr="00D7132B">
        <w:rPr>
          <w:rFonts w:cs="Arial"/>
          <w:sz w:val="22"/>
          <w:szCs w:val="22"/>
          <w:lang w:val="sl-SI"/>
        </w:rPr>
        <w:t>OBRAZEC PONUDBE</w:t>
      </w:r>
      <w:bookmarkEnd w:id="119"/>
      <w:bookmarkEnd w:id="120"/>
      <w:bookmarkEnd w:id="121"/>
      <w:bookmarkEnd w:id="122"/>
      <w:bookmarkEnd w:id="123"/>
      <w:bookmarkEnd w:id="124"/>
      <w:bookmarkEnd w:id="125"/>
      <w:bookmarkEnd w:id="126"/>
      <w:bookmarkEnd w:id="127"/>
      <w:bookmarkEnd w:id="128"/>
      <w:bookmarkEnd w:id="129"/>
      <w:bookmarkEnd w:id="130"/>
      <w:bookmarkEnd w:id="131"/>
    </w:p>
    <w:tbl>
      <w:tblPr>
        <w:tblW w:w="0" w:type="auto"/>
        <w:tblLook w:val="01E0" w:firstRow="1" w:lastRow="1" w:firstColumn="1" w:lastColumn="1" w:noHBand="0" w:noVBand="0"/>
      </w:tblPr>
      <w:tblGrid>
        <w:gridCol w:w="1908"/>
        <w:gridCol w:w="1440"/>
        <w:gridCol w:w="540"/>
        <w:gridCol w:w="540"/>
        <w:gridCol w:w="360"/>
        <w:gridCol w:w="4422"/>
      </w:tblGrid>
      <w:tr w:rsidR="005F26E2" w:rsidRPr="005F26E2" w:rsidTr="00AA31AD">
        <w:trPr>
          <w:trHeight w:val="369"/>
        </w:trPr>
        <w:tc>
          <w:tcPr>
            <w:tcW w:w="1908" w:type="dxa"/>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PONUDNIK:</w:t>
            </w:r>
          </w:p>
        </w:tc>
        <w:tc>
          <w:tcPr>
            <w:tcW w:w="7302" w:type="dxa"/>
            <w:gridSpan w:val="5"/>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tcBorders>
              <w:top w:val="single" w:sz="4" w:space="0" w:color="auto"/>
            </w:tcBorders>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1908" w:type="dxa"/>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 xml:space="preserve">Sedež </w:t>
            </w:r>
          </w:p>
        </w:tc>
        <w:tc>
          <w:tcPr>
            <w:tcW w:w="7302" w:type="dxa"/>
            <w:gridSpan w:val="5"/>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tcBorders>
              <w:top w:val="single" w:sz="4" w:space="0" w:color="auto"/>
            </w:tcBorders>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1908" w:type="dxa"/>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Zakoniti zastopnik</w:t>
            </w:r>
          </w:p>
        </w:tc>
        <w:tc>
          <w:tcPr>
            <w:tcW w:w="7302" w:type="dxa"/>
            <w:gridSpan w:val="5"/>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tcBorders>
              <w:top w:val="single" w:sz="4" w:space="0" w:color="auto"/>
            </w:tcBorders>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1908" w:type="dxa"/>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Matična številka</w:t>
            </w:r>
          </w:p>
        </w:tc>
        <w:tc>
          <w:tcPr>
            <w:tcW w:w="7302" w:type="dxa"/>
            <w:gridSpan w:val="5"/>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tcBorders>
              <w:top w:val="single" w:sz="4" w:space="0" w:color="auto"/>
            </w:tcBorders>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4428" w:type="dxa"/>
            <w:gridSpan w:val="4"/>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Identifikacijska številka za DDV (davčna številka</w:t>
            </w:r>
          </w:p>
        </w:tc>
        <w:tc>
          <w:tcPr>
            <w:tcW w:w="4782" w:type="dxa"/>
            <w:gridSpan w:val="2"/>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3888" w:type="dxa"/>
            <w:gridSpan w:val="3"/>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Številka transakcijskega računa</w:t>
            </w:r>
          </w:p>
        </w:tc>
        <w:tc>
          <w:tcPr>
            <w:tcW w:w="5322" w:type="dxa"/>
            <w:gridSpan w:val="3"/>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3888" w:type="dxa"/>
            <w:gridSpan w:val="3"/>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Pooblaščena oseba za podpis pogodbe</w:t>
            </w:r>
          </w:p>
        </w:tc>
        <w:tc>
          <w:tcPr>
            <w:tcW w:w="5322" w:type="dxa"/>
            <w:gridSpan w:val="3"/>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3888" w:type="dxa"/>
            <w:gridSpan w:val="3"/>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Telefonska št. in številka telefaksa</w:t>
            </w:r>
          </w:p>
        </w:tc>
        <w:tc>
          <w:tcPr>
            <w:tcW w:w="5322" w:type="dxa"/>
            <w:gridSpan w:val="3"/>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1908" w:type="dxa"/>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Kontaktna oseba</w:t>
            </w:r>
          </w:p>
        </w:tc>
        <w:tc>
          <w:tcPr>
            <w:tcW w:w="7302" w:type="dxa"/>
            <w:gridSpan w:val="5"/>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tcBorders>
              <w:top w:val="single" w:sz="4" w:space="0" w:color="auto"/>
            </w:tcBorders>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4788" w:type="dxa"/>
            <w:gridSpan w:val="5"/>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Telefonska št. mobilnega telefona kontaktne osebe</w:t>
            </w:r>
          </w:p>
        </w:tc>
        <w:tc>
          <w:tcPr>
            <w:tcW w:w="4422" w:type="dxa"/>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r w:rsidR="005F26E2" w:rsidRPr="005F26E2" w:rsidTr="00AA31AD">
        <w:tc>
          <w:tcPr>
            <w:tcW w:w="1908" w:type="dxa"/>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c>
          <w:tcPr>
            <w:tcW w:w="7302" w:type="dxa"/>
            <w:gridSpan w:val="5"/>
            <w:vAlign w:val="center"/>
          </w:tcPr>
          <w:p w:rsidR="005F26E2" w:rsidRPr="005F26E2" w:rsidRDefault="005F26E2" w:rsidP="005F26E2">
            <w:pPr>
              <w:widowControl w:val="0"/>
              <w:adjustRightInd w:val="0"/>
              <w:textAlignment w:val="baseline"/>
              <w:rPr>
                <w:rFonts w:ascii="Arial Narrow" w:hAnsi="Arial Narrow"/>
                <w:sz w:val="6"/>
                <w:szCs w:val="6"/>
                <w:lang w:val="sl-SI"/>
              </w:rPr>
            </w:pPr>
          </w:p>
        </w:tc>
      </w:tr>
      <w:tr w:rsidR="005F26E2" w:rsidRPr="005F26E2" w:rsidTr="00AA31AD">
        <w:trPr>
          <w:trHeight w:val="369"/>
        </w:trPr>
        <w:tc>
          <w:tcPr>
            <w:tcW w:w="3348" w:type="dxa"/>
            <w:gridSpan w:val="2"/>
            <w:vAlign w:val="center"/>
          </w:tcPr>
          <w:p w:rsidR="005F26E2" w:rsidRPr="005F26E2" w:rsidRDefault="005F26E2" w:rsidP="005F26E2">
            <w:pPr>
              <w:widowControl w:val="0"/>
              <w:adjustRightInd w:val="0"/>
              <w:textAlignment w:val="baseline"/>
              <w:rPr>
                <w:rFonts w:ascii="Arial Narrow" w:hAnsi="Arial Narrow"/>
                <w:sz w:val="24"/>
                <w:szCs w:val="24"/>
                <w:lang w:val="sl-SI"/>
              </w:rPr>
            </w:pPr>
            <w:r w:rsidRPr="005F26E2">
              <w:rPr>
                <w:rFonts w:ascii="Arial Narrow" w:hAnsi="Arial Narrow"/>
                <w:sz w:val="24"/>
                <w:szCs w:val="24"/>
                <w:lang w:val="sl-SI"/>
              </w:rPr>
              <w:t>Elektronski naslov kontaktne osebe</w:t>
            </w:r>
          </w:p>
        </w:tc>
        <w:tc>
          <w:tcPr>
            <w:tcW w:w="5862" w:type="dxa"/>
            <w:gridSpan w:val="4"/>
            <w:tcBorders>
              <w:bottom w:val="single" w:sz="4" w:space="0" w:color="auto"/>
            </w:tcBorders>
            <w:vAlign w:val="center"/>
          </w:tcPr>
          <w:p w:rsidR="005F26E2" w:rsidRPr="005F26E2" w:rsidRDefault="005F26E2" w:rsidP="005F26E2">
            <w:pPr>
              <w:widowControl w:val="0"/>
              <w:adjustRightInd w:val="0"/>
              <w:textAlignment w:val="baseline"/>
              <w:rPr>
                <w:rFonts w:ascii="Arial Narrow" w:hAnsi="Arial Narrow"/>
                <w:sz w:val="24"/>
                <w:szCs w:val="24"/>
                <w:lang w:val="sl-SI"/>
              </w:rPr>
            </w:pPr>
          </w:p>
        </w:tc>
      </w:tr>
    </w:tbl>
    <w:p w:rsidR="00224331" w:rsidRDefault="00224331" w:rsidP="00224331">
      <w:pPr>
        <w:widowControl w:val="0"/>
        <w:adjustRightInd w:val="0"/>
        <w:jc w:val="both"/>
        <w:textAlignment w:val="baseline"/>
        <w:rPr>
          <w:rFonts w:ascii="Arial" w:hAnsi="Arial" w:cs="Arial"/>
          <w:b/>
          <w:lang w:val="sl-SI"/>
        </w:rPr>
      </w:pPr>
    </w:p>
    <w:p w:rsidR="00720FB1" w:rsidRPr="005F26E2" w:rsidRDefault="00224331" w:rsidP="005F26E2">
      <w:pPr>
        <w:widowControl w:val="0"/>
        <w:adjustRightInd w:val="0"/>
        <w:jc w:val="both"/>
        <w:textAlignment w:val="baseline"/>
        <w:rPr>
          <w:rFonts w:ascii="Arial" w:hAnsi="Arial" w:cs="Arial"/>
          <w:b/>
          <w:sz w:val="22"/>
          <w:szCs w:val="22"/>
          <w:lang w:val="sl-SI"/>
        </w:rPr>
      </w:pPr>
      <w:r w:rsidRPr="00224331">
        <w:rPr>
          <w:rFonts w:ascii="Arial" w:hAnsi="Arial" w:cs="Arial"/>
          <w:b/>
          <w:sz w:val="22"/>
          <w:szCs w:val="22"/>
          <w:lang w:val="sl-SI"/>
        </w:rPr>
        <w:t>PONUDB</w:t>
      </w:r>
      <w:r w:rsidR="005F26E2">
        <w:rPr>
          <w:rFonts w:ascii="Arial" w:hAnsi="Arial" w:cs="Arial"/>
          <w:b/>
          <w:sz w:val="22"/>
          <w:szCs w:val="22"/>
          <w:lang w:val="sl-SI"/>
        </w:rPr>
        <w:t>EN</w:t>
      </w:r>
      <w:r w:rsidRPr="00224331">
        <w:rPr>
          <w:rFonts w:ascii="Arial" w:hAnsi="Arial" w:cs="Arial"/>
          <w:b/>
          <w:sz w:val="22"/>
          <w:szCs w:val="22"/>
          <w:lang w:val="sl-SI"/>
        </w:rPr>
        <w:t>A</w:t>
      </w:r>
      <w:r w:rsidR="005F26E2">
        <w:rPr>
          <w:rFonts w:ascii="Arial" w:hAnsi="Arial" w:cs="Arial"/>
          <w:b/>
          <w:sz w:val="22"/>
          <w:szCs w:val="22"/>
          <w:lang w:val="sl-SI"/>
        </w:rPr>
        <w:t xml:space="preserve"> CENA</w:t>
      </w:r>
      <w:r w:rsidR="00720FB1" w:rsidRPr="00224331">
        <w:rPr>
          <w:rFonts w:ascii="Arial" w:hAnsi="Arial" w:cs="Arial"/>
          <w:b/>
          <w:sz w:val="22"/>
          <w:szCs w:val="22"/>
          <w:lang w:val="sl-SI"/>
        </w:rPr>
        <w:t>:</w:t>
      </w:r>
    </w:p>
    <w:tbl>
      <w:tblPr>
        <w:tblW w:w="0" w:type="auto"/>
        <w:tblLayout w:type="fixed"/>
        <w:tblLook w:val="0000" w:firstRow="0" w:lastRow="0" w:firstColumn="0" w:lastColumn="0" w:noHBand="0" w:noVBand="0"/>
      </w:tblPr>
      <w:tblGrid>
        <w:gridCol w:w="1188"/>
        <w:gridCol w:w="1980"/>
        <w:gridCol w:w="5940"/>
      </w:tblGrid>
      <w:tr w:rsidR="005F26E2" w:rsidRPr="005F26E2" w:rsidTr="00AA31AD">
        <w:trPr>
          <w:trHeight w:val="369"/>
        </w:trPr>
        <w:tc>
          <w:tcPr>
            <w:tcW w:w="3168" w:type="dxa"/>
            <w:gridSpan w:val="2"/>
            <w:vAlign w:val="center"/>
          </w:tcPr>
          <w:p w:rsidR="005F26E2" w:rsidRPr="005F26E2" w:rsidRDefault="005F26E2" w:rsidP="005F26E2">
            <w:pPr>
              <w:jc w:val="both"/>
              <w:rPr>
                <w:rFonts w:ascii="Arial Narrow" w:hAnsi="Arial Narrow"/>
                <w:sz w:val="24"/>
                <w:szCs w:val="24"/>
                <w:lang w:val="sl-SI"/>
              </w:rPr>
            </w:pPr>
          </w:p>
        </w:tc>
        <w:tc>
          <w:tcPr>
            <w:tcW w:w="5940" w:type="dxa"/>
            <w:vAlign w:val="center"/>
          </w:tcPr>
          <w:p w:rsidR="005F26E2" w:rsidRPr="005F26E2" w:rsidRDefault="005F26E2" w:rsidP="005F26E2">
            <w:pPr>
              <w:jc w:val="center"/>
              <w:rPr>
                <w:rFonts w:ascii="Arial Narrow" w:hAnsi="Arial Narrow"/>
                <w:sz w:val="24"/>
                <w:szCs w:val="24"/>
                <w:lang w:val="sl-SI"/>
              </w:rPr>
            </w:pPr>
            <w:r w:rsidRPr="005F26E2">
              <w:rPr>
                <w:rFonts w:ascii="Arial Narrow" w:hAnsi="Arial Narrow"/>
                <w:sz w:val="24"/>
                <w:szCs w:val="24"/>
                <w:lang w:val="sl-SI"/>
              </w:rPr>
              <w:t>Vrednost v EUR</w:t>
            </w:r>
          </w:p>
        </w:tc>
      </w:tr>
      <w:tr w:rsidR="005F26E2" w:rsidRPr="005F26E2" w:rsidTr="00AA31AD">
        <w:trPr>
          <w:trHeight w:val="369"/>
        </w:trPr>
        <w:tc>
          <w:tcPr>
            <w:tcW w:w="3168" w:type="dxa"/>
            <w:gridSpan w:val="2"/>
            <w:vAlign w:val="center"/>
          </w:tcPr>
          <w:p w:rsidR="005F26E2" w:rsidRPr="005F26E2" w:rsidRDefault="005F26E2" w:rsidP="005F26E2">
            <w:pPr>
              <w:jc w:val="both"/>
              <w:rPr>
                <w:rFonts w:ascii="Arial Narrow" w:hAnsi="Arial Narrow"/>
                <w:sz w:val="24"/>
                <w:szCs w:val="24"/>
                <w:lang w:val="sl-SI"/>
              </w:rPr>
            </w:pPr>
            <w:r w:rsidRPr="005F26E2">
              <w:rPr>
                <w:rFonts w:ascii="Arial Narrow" w:hAnsi="Arial Narrow"/>
                <w:sz w:val="24"/>
                <w:szCs w:val="24"/>
                <w:lang w:val="sl-SI"/>
              </w:rPr>
              <w:t>Cena</w:t>
            </w:r>
          </w:p>
        </w:tc>
        <w:tc>
          <w:tcPr>
            <w:tcW w:w="5940" w:type="dxa"/>
            <w:tcBorders>
              <w:bottom w:val="single" w:sz="4" w:space="0" w:color="auto"/>
            </w:tcBorders>
            <w:vAlign w:val="center"/>
          </w:tcPr>
          <w:p w:rsidR="005F26E2" w:rsidRPr="005F26E2" w:rsidRDefault="005F26E2" w:rsidP="005F26E2">
            <w:pPr>
              <w:jc w:val="both"/>
              <w:rPr>
                <w:rFonts w:ascii="Arial Narrow" w:hAnsi="Arial Narrow"/>
                <w:sz w:val="24"/>
                <w:szCs w:val="24"/>
                <w:lang w:val="sl-SI"/>
              </w:rPr>
            </w:pPr>
          </w:p>
        </w:tc>
      </w:tr>
      <w:tr w:rsidR="005F26E2" w:rsidRPr="005F26E2" w:rsidTr="00AA31AD">
        <w:tc>
          <w:tcPr>
            <w:tcW w:w="3168" w:type="dxa"/>
            <w:gridSpan w:val="2"/>
            <w:vAlign w:val="center"/>
          </w:tcPr>
          <w:p w:rsidR="005F26E2" w:rsidRPr="005F26E2" w:rsidRDefault="005F26E2" w:rsidP="005F26E2">
            <w:pPr>
              <w:jc w:val="both"/>
              <w:rPr>
                <w:rFonts w:ascii="Arial Narrow" w:hAnsi="Arial Narrow"/>
                <w:sz w:val="6"/>
                <w:szCs w:val="6"/>
                <w:lang w:val="sl-SI"/>
              </w:rPr>
            </w:pPr>
          </w:p>
        </w:tc>
        <w:tc>
          <w:tcPr>
            <w:tcW w:w="5940" w:type="dxa"/>
            <w:tcBorders>
              <w:top w:val="single" w:sz="4" w:space="0" w:color="auto"/>
            </w:tcBorders>
            <w:vAlign w:val="center"/>
          </w:tcPr>
          <w:p w:rsidR="005F26E2" w:rsidRPr="005F26E2" w:rsidRDefault="005F26E2" w:rsidP="005F26E2">
            <w:pPr>
              <w:jc w:val="center"/>
              <w:rPr>
                <w:rFonts w:ascii="Arial Narrow" w:hAnsi="Arial Narrow"/>
                <w:sz w:val="6"/>
                <w:szCs w:val="6"/>
                <w:lang w:val="sl-SI"/>
              </w:rPr>
            </w:pPr>
          </w:p>
        </w:tc>
      </w:tr>
      <w:tr w:rsidR="005F26E2" w:rsidRPr="005F26E2" w:rsidTr="00AA31AD">
        <w:trPr>
          <w:trHeight w:val="369"/>
        </w:trPr>
        <w:tc>
          <w:tcPr>
            <w:tcW w:w="3168" w:type="dxa"/>
            <w:gridSpan w:val="2"/>
            <w:vAlign w:val="center"/>
          </w:tcPr>
          <w:p w:rsidR="005F26E2" w:rsidRPr="005F26E2" w:rsidRDefault="005F26E2" w:rsidP="005F26E2">
            <w:pPr>
              <w:jc w:val="both"/>
              <w:rPr>
                <w:rFonts w:ascii="Arial Narrow" w:hAnsi="Arial Narrow"/>
                <w:sz w:val="24"/>
                <w:szCs w:val="24"/>
                <w:lang w:val="sl-SI"/>
              </w:rPr>
            </w:pPr>
            <w:r w:rsidRPr="005F26E2">
              <w:rPr>
                <w:rFonts w:ascii="Arial Narrow" w:hAnsi="Arial Narrow"/>
                <w:sz w:val="24"/>
                <w:szCs w:val="24"/>
                <w:lang w:val="sl-SI"/>
              </w:rPr>
              <w:t>Popust</w:t>
            </w:r>
          </w:p>
        </w:tc>
        <w:tc>
          <w:tcPr>
            <w:tcW w:w="5940" w:type="dxa"/>
            <w:tcBorders>
              <w:bottom w:val="single" w:sz="4" w:space="0" w:color="auto"/>
            </w:tcBorders>
            <w:vAlign w:val="center"/>
          </w:tcPr>
          <w:p w:rsidR="005F26E2" w:rsidRPr="005F26E2" w:rsidRDefault="005F26E2" w:rsidP="005F26E2">
            <w:pPr>
              <w:jc w:val="both"/>
              <w:rPr>
                <w:rFonts w:ascii="Arial Narrow" w:hAnsi="Arial Narrow"/>
                <w:sz w:val="24"/>
                <w:szCs w:val="24"/>
                <w:lang w:val="sl-SI"/>
              </w:rPr>
            </w:pPr>
          </w:p>
        </w:tc>
      </w:tr>
      <w:tr w:rsidR="005F26E2" w:rsidRPr="005F26E2" w:rsidTr="00AA31AD">
        <w:tc>
          <w:tcPr>
            <w:tcW w:w="3168" w:type="dxa"/>
            <w:gridSpan w:val="2"/>
            <w:vAlign w:val="center"/>
          </w:tcPr>
          <w:p w:rsidR="005F26E2" w:rsidRPr="005F26E2" w:rsidRDefault="005F26E2" w:rsidP="005F26E2">
            <w:pPr>
              <w:jc w:val="both"/>
              <w:rPr>
                <w:rFonts w:ascii="Arial Narrow" w:hAnsi="Arial Narrow"/>
                <w:sz w:val="6"/>
                <w:szCs w:val="6"/>
                <w:lang w:val="sl-SI"/>
              </w:rPr>
            </w:pPr>
          </w:p>
        </w:tc>
        <w:tc>
          <w:tcPr>
            <w:tcW w:w="5940" w:type="dxa"/>
            <w:tcBorders>
              <w:top w:val="single" w:sz="4" w:space="0" w:color="auto"/>
            </w:tcBorders>
            <w:vAlign w:val="center"/>
          </w:tcPr>
          <w:p w:rsidR="005F26E2" w:rsidRPr="005F26E2" w:rsidRDefault="005F26E2" w:rsidP="005F26E2">
            <w:pPr>
              <w:jc w:val="center"/>
              <w:rPr>
                <w:rFonts w:ascii="Arial Narrow" w:hAnsi="Arial Narrow"/>
                <w:sz w:val="6"/>
                <w:szCs w:val="6"/>
                <w:lang w:val="sl-SI"/>
              </w:rPr>
            </w:pPr>
          </w:p>
        </w:tc>
      </w:tr>
      <w:tr w:rsidR="005F26E2" w:rsidRPr="005F26E2" w:rsidTr="00AA31AD">
        <w:trPr>
          <w:trHeight w:val="369"/>
        </w:trPr>
        <w:tc>
          <w:tcPr>
            <w:tcW w:w="3168" w:type="dxa"/>
            <w:gridSpan w:val="2"/>
            <w:vAlign w:val="center"/>
          </w:tcPr>
          <w:p w:rsidR="005F26E2" w:rsidRPr="005F26E2" w:rsidRDefault="005F26E2" w:rsidP="005F26E2">
            <w:pPr>
              <w:jc w:val="both"/>
              <w:rPr>
                <w:rFonts w:ascii="Arial Narrow" w:hAnsi="Arial Narrow"/>
                <w:sz w:val="24"/>
                <w:szCs w:val="24"/>
                <w:lang w:val="sl-SI"/>
              </w:rPr>
            </w:pPr>
            <w:r w:rsidRPr="005F26E2">
              <w:rPr>
                <w:rFonts w:ascii="Arial Narrow" w:hAnsi="Arial Narrow"/>
                <w:sz w:val="24"/>
                <w:szCs w:val="24"/>
                <w:lang w:val="sl-SI"/>
              </w:rPr>
              <w:t>Cena z vključenim popustom</w:t>
            </w:r>
          </w:p>
        </w:tc>
        <w:tc>
          <w:tcPr>
            <w:tcW w:w="5940" w:type="dxa"/>
            <w:tcBorders>
              <w:bottom w:val="single" w:sz="4" w:space="0" w:color="auto"/>
            </w:tcBorders>
            <w:vAlign w:val="center"/>
          </w:tcPr>
          <w:p w:rsidR="005F26E2" w:rsidRPr="005F26E2" w:rsidRDefault="005F26E2" w:rsidP="005F26E2">
            <w:pPr>
              <w:jc w:val="both"/>
              <w:rPr>
                <w:rFonts w:ascii="Arial Narrow" w:hAnsi="Arial Narrow"/>
                <w:sz w:val="24"/>
                <w:szCs w:val="24"/>
                <w:lang w:val="sl-SI"/>
              </w:rPr>
            </w:pPr>
          </w:p>
        </w:tc>
      </w:tr>
      <w:tr w:rsidR="005F26E2" w:rsidRPr="005F26E2" w:rsidTr="00AA31AD">
        <w:tc>
          <w:tcPr>
            <w:tcW w:w="3168" w:type="dxa"/>
            <w:gridSpan w:val="2"/>
            <w:vAlign w:val="center"/>
          </w:tcPr>
          <w:p w:rsidR="005F26E2" w:rsidRPr="005F26E2" w:rsidRDefault="005F26E2" w:rsidP="005F26E2">
            <w:pPr>
              <w:jc w:val="both"/>
              <w:rPr>
                <w:rFonts w:ascii="Arial Narrow" w:hAnsi="Arial Narrow"/>
                <w:sz w:val="6"/>
                <w:szCs w:val="6"/>
                <w:lang w:val="sl-SI"/>
              </w:rPr>
            </w:pPr>
          </w:p>
        </w:tc>
        <w:tc>
          <w:tcPr>
            <w:tcW w:w="5940" w:type="dxa"/>
            <w:tcBorders>
              <w:top w:val="single" w:sz="4" w:space="0" w:color="auto"/>
            </w:tcBorders>
            <w:vAlign w:val="center"/>
          </w:tcPr>
          <w:p w:rsidR="005F26E2" w:rsidRPr="005F26E2" w:rsidRDefault="005F26E2" w:rsidP="005F26E2">
            <w:pPr>
              <w:jc w:val="center"/>
              <w:rPr>
                <w:rFonts w:ascii="Arial Narrow" w:hAnsi="Arial Narrow"/>
                <w:sz w:val="6"/>
                <w:szCs w:val="6"/>
                <w:lang w:val="sl-SI"/>
              </w:rPr>
            </w:pPr>
          </w:p>
        </w:tc>
      </w:tr>
      <w:tr w:rsidR="005F26E2" w:rsidRPr="005F26E2" w:rsidTr="00AA31AD">
        <w:trPr>
          <w:trHeight w:val="369"/>
        </w:trPr>
        <w:tc>
          <w:tcPr>
            <w:tcW w:w="3168" w:type="dxa"/>
            <w:gridSpan w:val="2"/>
            <w:vAlign w:val="center"/>
          </w:tcPr>
          <w:p w:rsidR="005F26E2" w:rsidRPr="005F26E2" w:rsidRDefault="005F26E2" w:rsidP="005F26E2">
            <w:pPr>
              <w:jc w:val="both"/>
              <w:rPr>
                <w:rFonts w:ascii="Arial Narrow" w:hAnsi="Arial Narrow"/>
                <w:sz w:val="24"/>
                <w:szCs w:val="24"/>
                <w:lang w:val="sl-SI"/>
              </w:rPr>
            </w:pPr>
            <w:r w:rsidRPr="005F26E2">
              <w:rPr>
                <w:rFonts w:ascii="Arial Narrow" w:hAnsi="Arial Narrow"/>
                <w:sz w:val="24"/>
                <w:szCs w:val="24"/>
                <w:lang w:val="sl-SI"/>
              </w:rPr>
              <w:t>Davek na dodano vrednost 20 %</w:t>
            </w:r>
          </w:p>
        </w:tc>
        <w:tc>
          <w:tcPr>
            <w:tcW w:w="5940" w:type="dxa"/>
            <w:tcBorders>
              <w:bottom w:val="single" w:sz="4" w:space="0" w:color="auto"/>
            </w:tcBorders>
            <w:vAlign w:val="center"/>
          </w:tcPr>
          <w:p w:rsidR="005F26E2" w:rsidRPr="005F26E2" w:rsidRDefault="005F26E2" w:rsidP="005F26E2">
            <w:pPr>
              <w:jc w:val="both"/>
              <w:rPr>
                <w:rFonts w:ascii="Arial Narrow" w:hAnsi="Arial Narrow"/>
                <w:sz w:val="24"/>
                <w:szCs w:val="24"/>
                <w:lang w:val="sl-SI"/>
              </w:rPr>
            </w:pPr>
          </w:p>
        </w:tc>
      </w:tr>
      <w:tr w:rsidR="005F26E2" w:rsidRPr="005F26E2" w:rsidTr="00AA31AD">
        <w:tc>
          <w:tcPr>
            <w:tcW w:w="3168" w:type="dxa"/>
            <w:gridSpan w:val="2"/>
            <w:vAlign w:val="center"/>
          </w:tcPr>
          <w:p w:rsidR="005F26E2" w:rsidRPr="005F26E2" w:rsidRDefault="005F26E2" w:rsidP="005F26E2">
            <w:pPr>
              <w:jc w:val="both"/>
              <w:rPr>
                <w:rFonts w:ascii="Arial Narrow" w:hAnsi="Arial Narrow"/>
                <w:sz w:val="6"/>
                <w:szCs w:val="6"/>
                <w:lang w:val="sl-SI"/>
              </w:rPr>
            </w:pPr>
          </w:p>
        </w:tc>
        <w:tc>
          <w:tcPr>
            <w:tcW w:w="5940" w:type="dxa"/>
            <w:tcBorders>
              <w:top w:val="single" w:sz="4" w:space="0" w:color="auto"/>
            </w:tcBorders>
            <w:vAlign w:val="center"/>
          </w:tcPr>
          <w:p w:rsidR="005F26E2" w:rsidRPr="005F26E2" w:rsidRDefault="005F26E2" w:rsidP="005F26E2">
            <w:pPr>
              <w:jc w:val="center"/>
              <w:rPr>
                <w:rFonts w:ascii="Arial Narrow" w:hAnsi="Arial Narrow"/>
                <w:sz w:val="6"/>
                <w:szCs w:val="6"/>
                <w:lang w:val="sl-SI"/>
              </w:rPr>
            </w:pPr>
          </w:p>
        </w:tc>
      </w:tr>
      <w:tr w:rsidR="005F26E2" w:rsidRPr="005F26E2" w:rsidTr="00AA31AD">
        <w:trPr>
          <w:trHeight w:val="369"/>
        </w:trPr>
        <w:tc>
          <w:tcPr>
            <w:tcW w:w="3168" w:type="dxa"/>
            <w:gridSpan w:val="2"/>
            <w:vAlign w:val="center"/>
          </w:tcPr>
          <w:p w:rsidR="005F26E2" w:rsidRPr="005F26E2" w:rsidRDefault="005F26E2" w:rsidP="005F26E2">
            <w:pPr>
              <w:jc w:val="both"/>
              <w:rPr>
                <w:rFonts w:ascii="Arial Narrow" w:hAnsi="Arial Narrow"/>
                <w:sz w:val="24"/>
                <w:szCs w:val="24"/>
                <w:lang w:val="sl-SI"/>
              </w:rPr>
            </w:pPr>
            <w:r w:rsidRPr="005F26E2">
              <w:rPr>
                <w:rFonts w:ascii="Arial Narrow" w:hAnsi="Arial Narrow"/>
                <w:sz w:val="24"/>
                <w:szCs w:val="24"/>
                <w:lang w:val="sl-SI"/>
              </w:rPr>
              <w:t>Cena z vključenim 20% DDV</w:t>
            </w:r>
          </w:p>
        </w:tc>
        <w:tc>
          <w:tcPr>
            <w:tcW w:w="5940" w:type="dxa"/>
            <w:tcBorders>
              <w:bottom w:val="single" w:sz="4" w:space="0" w:color="auto"/>
            </w:tcBorders>
            <w:vAlign w:val="center"/>
          </w:tcPr>
          <w:p w:rsidR="005F26E2" w:rsidRPr="005F26E2" w:rsidRDefault="005F26E2" w:rsidP="005F26E2">
            <w:pPr>
              <w:jc w:val="both"/>
              <w:rPr>
                <w:rFonts w:ascii="Arial Narrow" w:hAnsi="Arial Narrow"/>
                <w:sz w:val="24"/>
                <w:szCs w:val="24"/>
                <w:lang w:val="sl-SI"/>
              </w:rPr>
            </w:pPr>
          </w:p>
        </w:tc>
      </w:tr>
      <w:tr w:rsidR="005F26E2" w:rsidRPr="005F26E2" w:rsidTr="00AA31AD">
        <w:tc>
          <w:tcPr>
            <w:tcW w:w="3168" w:type="dxa"/>
            <w:gridSpan w:val="2"/>
            <w:vAlign w:val="center"/>
          </w:tcPr>
          <w:p w:rsidR="005F26E2" w:rsidRPr="005F26E2" w:rsidRDefault="005F26E2" w:rsidP="005F26E2">
            <w:pPr>
              <w:jc w:val="both"/>
              <w:rPr>
                <w:rFonts w:ascii="Arial Narrow" w:hAnsi="Arial Narrow"/>
                <w:sz w:val="6"/>
                <w:szCs w:val="6"/>
                <w:lang w:val="sl-SI"/>
              </w:rPr>
            </w:pPr>
          </w:p>
        </w:tc>
        <w:tc>
          <w:tcPr>
            <w:tcW w:w="5940" w:type="dxa"/>
            <w:tcBorders>
              <w:top w:val="single" w:sz="4" w:space="0" w:color="auto"/>
            </w:tcBorders>
            <w:vAlign w:val="center"/>
          </w:tcPr>
          <w:p w:rsidR="005F26E2" w:rsidRPr="005F26E2" w:rsidRDefault="005F26E2" w:rsidP="005F26E2">
            <w:pPr>
              <w:jc w:val="center"/>
              <w:rPr>
                <w:rFonts w:ascii="Arial Narrow" w:hAnsi="Arial Narrow"/>
                <w:sz w:val="6"/>
                <w:szCs w:val="6"/>
                <w:lang w:val="sl-SI"/>
              </w:rPr>
            </w:pPr>
          </w:p>
        </w:tc>
      </w:tr>
      <w:tr w:rsidR="005F26E2" w:rsidRPr="005F26E2" w:rsidTr="00AA31AD">
        <w:trPr>
          <w:trHeight w:val="369"/>
        </w:trPr>
        <w:tc>
          <w:tcPr>
            <w:tcW w:w="1188" w:type="dxa"/>
            <w:vAlign w:val="center"/>
          </w:tcPr>
          <w:p w:rsidR="005F26E2" w:rsidRPr="005F26E2" w:rsidRDefault="005F26E2" w:rsidP="005F26E2">
            <w:pPr>
              <w:jc w:val="both"/>
              <w:rPr>
                <w:rFonts w:ascii="Arial Narrow" w:hAnsi="Arial Narrow"/>
                <w:sz w:val="24"/>
                <w:szCs w:val="24"/>
                <w:lang w:val="sl-SI"/>
              </w:rPr>
            </w:pPr>
            <w:r w:rsidRPr="005F26E2">
              <w:rPr>
                <w:rFonts w:ascii="Arial Narrow" w:hAnsi="Arial Narrow"/>
                <w:sz w:val="24"/>
                <w:szCs w:val="24"/>
                <w:lang w:val="sl-SI"/>
              </w:rPr>
              <w:t>Z besedo</w:t>
            </w:r>
          </w:p>
        </w:tc>
        <w:tc>
          <w:tcPr>
            <w:tcW w:w="7920" w:type="dxa"/>
            <w:gridSpan w:val="2"/>
            <w:tcBorders>
              <w:bottom w:val="single" w:sz="4" w:space="0" w:color="auto"/>
            </w:tcBorders>
            <w:vAlign w:val="center"/>
          </w:tcPr>
          <w:p w:rsidR="005F26E2" w:rsidRPr="005F26E2" w:rsidRDefault="005F26E2" w:rsidP="005F26E2">
            <w:pPr>
              <w:jc w:val="both"/>
              <w:rPr>
                <w:rFonts w:ascii="Arial Narrow" w:hAnsi="Arial Narrow"/>
                <w:sz w:val="24"/>
                <w:szCs w:val="24"/>
                <w:lang w:val="sl-SI"/>
              </w:rPr>
            </w:pPr>
          </w:p>
        </w:tc>
      </w:tr>
    </w:tbl>
    <w:p w:rsidR="005F26E2" w:rsidRPr="005F26E2" w:rsidRDefault="005F26E2" w:rsidP="005F26E2">
      <w:pPr>
        <w:jc w:val="both"/>
        <w:rPr>
          <w:rFonts w:ascii="Arial Narrow" w:hAnsi="Arial Narrow"/>
          <w:sz w:val="16"/>
          <w:szCs w:val="16"/>
          <w:lang w:val="sl-SI"/>
        </w:rPr>
      </w:pPr>
    </w:p>
    <w:p w:rsidR="005F26E2" w:rsidRPr="005F26E2" w:rsidRDefault="005F26E2" w:rsidP="005F26E2">
      <w:pPr>
        <w:jc w:val="both"/>
        <w:rPr>
          <w:rFonts w:ascii="Arial Narrow" w:hAnsi="Arial Narrow"/>
          <w:sz w:val="22"/>
          <w:szCs w:val="22"/>
          <w:lang w:val="sl-SI"/>
        </w:rPr>
      </w:pPr>
      <w:r w:rsidRPr="005F26E2">
        <w:rPr>
          <w:rFonts w:ascii="Arial Narrow" w:hAnsi="Arial Narrow"/>
          <w:sz w:val="22"/>
          <w:szCs w:val="22"/>
          <w:lang w:val="sl-SI"/>
        </w:rPr>
        <w:t>ROK IZVEDBE:</w:t>
      </w:r>
    </w:p>
    <w:p w:rsidR="005F26E2" w:rsidRPr="005F26E2" w:rsidRDefault="005F26E2" w:rsidP="005F26E2">
      <w:pPr>
        <w:jc w:val="both"/>
        <w:rPr>
          <w:rFonts w:ascii="Arial Narrow" w:hAnsi="Arial Narrow"/>
          <w:sz w:val="22"/>
          <w:szCs w:val="22"/>
          <w:lang w:val="sl-SI"/>
        </w:rPr>
      </w:pPr>
      <w:r w:rsidRPr="005F26E2">
        <w:rPr>
          <w:rFonts w:ascii="Arial Narrow" w:hAnsi="Arial Narrow"/>
          <w:sz w:val="22"/>
          <w:szCs w:val="22"/>
          <w:lang w:val="sl-SI"/>
        </w:rPr>
        <w:t>Če bo naša ponudba sprejeta, bomo javno naročilo izvedli v dogovorjenem roku oziroma v šestih mesecih od podpisa pogodbe.</w:t>
      </w:r>
    </w:p>
    <w:p w:rsidR="005F26E2" w:rsidRPr="005F26E2" w:rsidRDefault="005F26E2" w:rsidP="005F26E2">
      <w:pPr>
        <w:jc w:val="both"/>
        <w:rPr>
          <w:rFonts w:ascii="Arial Narrow" w:hAnsi="Arial Narrow"/>
          <w:sz w:val="16"/>
          <w:szCs w:val="16"/>
          <w:lang w:val="sl-SI"/>
        </w:rPr>
      </w:pPr>
    </w:p>
    <w:p w:rsidR="005F26E2" w:rsidRPr="005F26E2" w:rsidRDefault="005F26E2" w:rsidP="005F26E2">
      <w:pPr>
        <w:tabs>
          <w:tab w:val="left" w:pos="360"/>
        </w:tabs>
        <w:jc w:val="both"/>
        <w:rPr>
          <w:rFonts w:ascii="Arial Narrow" w:hAnsi="Arial Narrow"/>
          <w:sz w:val="22"/>
          <w:szCs w:val="22"/>
          <w:u w:val="single"/>
          <w:lang w:val="sl-SI"/>
        </w:rPr>
      </w:pPr>
    </w:p>
    <w:p w:rsidR="005F26E2" w:rsidRPr="005F26E2" w:rsidRDefault="005F26E2" w:rsidP="005F26E2">
      <w:pPr>
        <w:tabs>
          <w:tab w:val="left" w:pos="360"/>
        </w:tabs>
        <w:jc w:val="both"/>
        <w:rPr>
          <w:rFonts w:ascii="Arial Narrow" w:hAnsi="Arial Narrow"/>
          <w:b/>
          <w:sz w:val="22"/>
          <w:szCs w:val="22"/>
          <w:lang w:val="sl-SI"/>
        </w:rPr>
      </w:pPr>
      <w:r w:rsidRPr="005F26E2">
        <w:rPr>
          <w:rFonts w:ascii="Arial Narrow" w:hAnsi="Arial Narrow"/>
          <w:b/>
          <w:sz w:val="22"/>
          <w:szCs w:val="22"/>
          <w:lang w:val="sl-SI"/>
        </w:rPr>
        <w:t>ODDALJENOST SERVISA: ________________________________________________________</w:t>
      </w:r>
    </w:p>
    <w:p w:rsidR="005F26E2" w:rsidRPr="005F26E2" w:rsidRDefault="005F26E2" w:rsidP="005F26E2">
      <w:pPr>
        <w:tabs>
          <w:tab w:val="right" w:leader="underscore" w:pos="8640"/>
        </w:tabs>
        <w:jc w:val="both"/>
        <w:rPr>
          <w:rFonts w:ascii="Arial Narrow" w:hAnsi="Arial Narrow"/>
          <w:sz w:val="22"/>
          <w:szCs w:val="22"/>
          <w:lang w:val="sl-SI"/>
        </w:rPr>
      </w:pPr>
    </w:p>
    <w:p w:rsidR="005F26E2" w:rsidRPr="005F26E2" w:rsidRDefault="0073346A" w:rsidP="005F26E2">
      <w:pPr>
        <w:tabs>
          <w:tab w:val="right" w:leader="underscore" w:pos="8640"/>
        </w:tabs>
        <w:jc w:val="both"/>
        <w:rPr>
          <w:rFonts w:ascii="Arial Narrow" w:hAnsi="Arial Narrow"/>
          <w:b/>
          <w:sz w:val="22"/>
          <w:szCs w:val="22"/>
          <w:lang w:val="sl-SI"/>
        </w:rPr>
      </w:pPr>
      <w:r>
        <w:rPr>
          <w:rFonts w:ascii="Arial Narrow" w:hAnsi="Arial Narrow"/>
          <w:b/>
          <w:sz w:val="22"/>
          <w:szCs w:val="22"/>
          <w:lang w:val="sl-SI"/>
        </w:rPr>
        <w:t>GARANCIJSKA DOBA ZA VOZILO</w:t>
      </w:r>
      <w:r w:rsidR="005F26E2" w:rsidRPr="005F26E2">
        <w:rPr>
          <w:rFonts w:ascii="Arial Narrow" w:hAnsi="Arial Narrow"/>
          <w:b/>
          <w:sz w:val="22"/>
          <w:szCs w:val="22"/>
          <w:lang w:val="sl-SI"/>
        </w:rPr>
        <w:t>:</w:t>
      </w:r>
      <w:r w:rsidR="005F26E2" w:rsidRPr="005F26E2">
        <w:rPr>
          <w:rFonts w:ascii="Arial Narrow" w:hAnsi="Arial Narrow"/>
          <w:b/>
          <w:sz w:val="22"/>
          <w:szCs w:val="22"/>
          <w:lang w:val="sl-SI"/>
        </w:rPr>
        <w:tab/>
        <w:t xml:space="preserve"> </w:t>
      </w:r>
    </w:p>
    <w:p w:rsidR="005F26E2" w:rsidRPr="005F26E2" w:rsidRDefault="005F26E2" w:rsidP="005F26E2">
      <w:pPr>
        <w:jc w:val="both"/>
        <w:rPr>
          <w:rFonts w:ascii="Arial Narrow" w:hAnsi="Arial Narrow"/>
          <w:sz w:val="22"/>
          <w:szCs w:val="22"/>
          <w:lang w:val="sl-SI"/>
        </w:rPr>
      </w:pPr>
    </w:p>
    <w:p w:rsidR="005F26E2" w:rsidRPr="005F26E2" w:rsidRDefault="005F26E2" w:rsidP="005F26E2">
      <w:pPr>
        <w:jc w:val="both"/>
        <w:rPr>
          <w:rFonts w:ascii="Arial Narrow" w:hAnsi="Arial Narrow"/>
          <w:sz w:val="22"/>
          <w:szCs w:val="22"/>
          <w:lang w:val="sl-SI"/>
        </w:rPr>
      </w:pPr>
      <w:r w:rsidRPr="005F26E2">
        <w:rPr>
          <w:rFonts w:ascii="Arial Narrow" w:hAnsi="Arial Narrow"/>
          <w:sz w:val="22"/>
          <w:szCs w:val="22"/>
          <w:lang w:val="sl-SI"/>
        </w:rPr>
        <w:t xml:space="preserve">VELJAVNOST PONUDBE:  Strinjamo se, da smo s to ponudbo vezani </w:t>
      </w:r>
      <w:r w:rsidR="0073346A" w:rsidRPr="00CA4CAE">
        <w:rPr>
          <w:rFonts w:ascii="Arial Narrow" w:hAnsi="Arial Narrow"/>
          <w:b/>
          <w:sz w:val="22"/>
          <w:szCs w:val="22"/>
          <w:lang w:val="sl-SI"/>
        </w:rPr>
        <w:t>do 14</w:t>
      </w:r>
      <w:r w:rsidRPr="00CA4CAE">
        <w:rPr>
          <w:rFonts w:ascii="Arial Narrow" w:hAnsi="Arial Narrow"/>
          <w:b/>
          <w:sz w:val="22"/>
          <w:szCs w:val="22"/>
          <w:lang w:val="sl-SI"/>
        </w:rPr>
        <w:t xml:space="preserve">. </w:t>
      </w:r>
      <w:r w:rsidR="00CA4CAE" w:rsidRPr="00CA4CAE">
        <w:rPr>
          <w:rFonts w:ascii="Arial Narrow" w:hAnsi="Arial Narrow"/>
          <w:b/>
          <w:sz w:val="22"/>
          <w:szCs w:val="22"/>
          <w:lang w:val="sl-SI"/>
        </w:rPr>
        <w:t>marca</w:t>
      </w:r>
      <w:r w:rsidRPr="00CA4CAE">
        <w:rPr>
          <w:rFonts w:ascii="Arial Narrow" w:hAnsi="Arial Narrow"/>
          <w:b/>
          <w:sz w:val="22"/>
          <w:szCs w:val="22"/>
          <w:lang w:val="sl-SI"/>
        </w:rPr>
        <w:t xml:space="preserve"> 201</w:t>
      </w:r>
      <w:r w:rsidR="00AA31AD" w:rsidRPr="00CA4CAE">
        <w:rPr>
          <w:rFonts w:ascii="Arial Narrow" w:hAnsi="Arial Narrow"/>
          <w:b/>
          <w:sz w:val="22"/>
          <w:szCs w:val="22"/>
          <w:lang w:val="sl-SI"/>
        </w:rPr>
        <w:t>3</w:t>
      </w:r>
      <w:r w:rsidRPr="00CA4CAE">
        <w:rPr>
          <w:rFonts w:ascii="Arial Narrow" w:hAnsi="Arial Narrow"/>
          <w:sz w:val="22"/>
          <w:szCs w:val="22"/>
          <w:lang w:val="sl-SI"/>
        </w:rPr>
        <w:t xml:space="preserve">. </w:t>
      </w:r>
      <w:r w:rsidRPr="005F26E2">
        <w:rPr>
          <w:rFonts w:ascii="Arial Narrow" w:hAnsi="Arial Narrow"/>
          <w:sz w:val="22"/>
          <w:szCs w:val="22"/>
          <w:lang w:val="sl-SI"/>
        </w:rPr>
        <w:t>V primeru vloženega zahtevka za revizijo smo vezani na ponudbo do sklenitve pogodbe z izbranim ponudnikom oz. drugačne odločitve naročnika ali Državne revizijske komisije, kar pomeni tudi podaljšanje roka veljavnosti bančne garancije za resnost ponudbe.</w:t>
      </w:r>
    </w:p>
    <w:p w:rsidR="005F26E2" w:rsidRPr="005F26E2" w:rsidRDefault="005F26E2" w:rsidP="005F26E2">
      <w:pPr>
        <w:jc w:val="both"/>
        <w:rPr>
          <w:rFonts w:ascii="Arial Narrow" w:hAnsi="Arial Narrow"/>
          <w:sz w:val="16"/>
          <w:szCs w:val="16"/>
          <w:lang w:val="sl-SI"/>
        </w:rPr>
      </w:pPr>
    </w:p>
    <w:tbl>
      <w:tblPr>
        <w:tblW w:w="0" w:type="auto"/>
        <w:tblLook w:val="01E0" w:firstRow="1" w:lastRow="1" w:firstColumn="1" w:lastColumn="1" w:noHBand="0" w:noVBand="0"/>
      </w:tblPr>
      <w:tblGrid>
        <w:gridCol w:w="851"/>
        <w:gridCol w:w="2644"/>
        <w:gridCol w:w="2193"/>
        <w:gridCol w:w="3522"/>
      </w:tblGrid>
      <w:tr w:rsidR="005F26E2" w:rsidRPr="005F26E2" w:rsidTr="00AA31AD">
        <w:trPr>
          <w:trHeight w:val="454"/>
        </w:trPr>
        <w:tc>
          <w:tcPr>
            <w:tcW w:w="851" w:type="dxa"/>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r w:rsidRPr="005F26E2">
              <w:rPr>
                <w:rFonts w:ascii="Arial Narrow" w:hAnsi="Arial Narrow"/>
                <w:sz w:val="24"/>
                <w:szCs w:val="24"/>
                <w:lang w:val="sl-SI"/>
              </w:rPr>
              <w:t xml:space="preserve">Datum: </w:t>
            </w:r>
          </w:p>
        </w:tc>
        <w:tc>
          <w:tcPr>
            <w:tcW w:w="2644" w:type="dxa"/>
            <w:tcBorders>
              <w:bottom w:val="single" w:sz="4" w:space="0" w:color="auto"/>
            </w:tcBorders>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c>
          <w:tcPr>
            <w:tcW w:w="2193" w:type="dxa"/>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c>
          <w:tcPr>
            <w:tcW w:w="3522" w:type="dxa"/>
            <w:vAlign w:val="center"/>
          </w:tcPr>
          <w:p w:rsidR="005F26E2" w:rsidRPr="005F26E2" w:rsidRDefault="005F26E2" w:rsidP="005F26E2">
            <w:pPr>
              <w:widowControl w:val="0"/>
              <w:adjustRightInd w:val="0"/>
              <w:jc w:val="center"/>
              <w:textAlignment w:val="baseline"/>
              <w:rPr>
                <w:rFonts w:ascii="Arial Narrow" w:hAnsi="Arial Narrow"/>
                <w:sz w:val="24"/>
                <w:szCs w:val="24"/>
                <w:lang w:val="sl-SI"/>
              </w:rPr>
            </w:pPr>
            <w:r w:rsidRPr="005F26E2">
              <w:rPr>
                <w:rFonts w:ascii="Arial Narrow" w:hAnsi="Arial Narrow"/>
                <w:sz w:val="24"/>
                <w:szCs w:val="24"/>
                <w:lang w:val="sl-SI"/>
              </w:rPr>
              <w:t>PONUDNIK:</w:t>
            </w:r>
          </w:p>
        </w:tc>
      </w:tr>
      <w:tr w:rsidR="005F26E2" w:rsidRPr="005F26E2" w:rsidTr="00AA31AD">
        <w:trPr>
          <w:trHeight w:val="454"/>
        </w:trPr>
        <w:tc>
          <w:tcPr>
            <w:tcW w:w="851" w:type="dxa"/>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c>
          <w:tcPr>
            <w:tcW w:w="2644" w:type="dxa"/>
            <w:tcBorders>
              <w:top w:val="single" w:sz="4" w:space="0" w:color="auto"/>
            </w:tcBorders>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c>
          <w:tcPr>
            <w:tcW w:w="2193" w:type="dxa"/>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c>
          <w:tcPr>
            <w:tcW w:w="3522" w:type="dxa"/>
          </w:tcPr>
          <w:p w:rsidR="005F26E2" w:rsidRPr="005F26E2" w:rsidRDefault="005F26E2" w:rsidP="005F26E2">
            <w:pPr>
              <w:widowControl w:val="0"/>
              <w:adjustRightInd w:val="0"/>
              <w:jc w:val="center"/>
              <w:textAlignment w:val="baseline"/>
              <w:rPr>
                <w:rFonts w:ascii="Arial Narrow" w:hAnsi="Arial Narrow"/>
                <w:sz w:val="24"/>
                <w:szCs w:val="24"/>
                <w:lang w:val="sl-SI"/>
              </w:rPr>
            </w:pPr>
            <w:r w:rsidRPr="005F26E2">
              <w:rPr>
                <w:rFonts w:ascii="Arial Narrow" w:hAnsi="Arial Narrow"/>
                <w:sz w:val="24"/>
                <w:szCs w:val="24"/>
                <w:lang w:val="sl-SI"/>
              </w:rPr>
              <w:t>(žig in podpis pooblaščene osebe)</w:t>
            </w:r>
          </w:p>
        </w:tc>
      </w:tr>
      <w:tr w:rsidR="005F26E2" w:rsidRPr="005F26E2" w:rsidTr="00AA31AD">
        <w:trPr>
          <w:trHeight w:val="454"/>
        </w:trPr>
        <w:tc>
          <w:tcPr>
            <w:tcW w:w="851" w:type="dxa"/>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c>
          <w:tcPr>
            <w:tcW w:w="4837" w:type="dxa"/>
            <w:gridSpan w:val="2"/>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c>
          <w:tcPr>
            <w:tcW w:w="3522" w:type="dxa"/>
            <w:tcBorders>
              <w:bottom w:val="single" w:sz="4" w:space="0" w:color="auto"/>
            </w:tcBorders>
            <w:vAlign w:val="center"/>
          </w:tcPr>
          <w:p w:rsidR="005F26E2" w:rsidRPr="005F26E2" w:rsidRDefault="005F26E2" w:rsidP="005F26E2">
            <w:pPr>
              <w:widowControl w:val="0"/>
              <w:adjustRightInd w:val="0"/>
              <w:jc w:val="both"/>
              <w:textAlignment w:val="baseline"/>
              <w:rPr>
                <w:rFonts w:ascii="Arial Narrow" w:hAnsi="Arial Narrow"/>
                <w:sz w:val="24"/>
                <w:szCs w:val="24"/>
                <w:lang w:val="sl-SI"/>
              </w:rPr>
            </w:pPr>
          </w:p>
        </w:tc>
      </w:tr>
    </w:tbl>
    <w:p w:rsidR="00720FB1" w:rsidRPr="00224331" w:rsidRDefault="00720FB1" w:rsidP="00720FB1">
      <w:pPr>
        <w:rPr>
          <w:rFonts w:ascii="Arial" w:hAnsi="Arial" w:cs="Arial"/>
          <w:lang w:val="sl-SI"/>
        </w:rPr>
      </w:pPr>
    </w:p>
    <w:p w:rsidR="00720FB1" w:rsidRDefault="00720FB1" w:rsidP="00D7132B">
      <w:pPr>
        <w:pStyle w:val="BodyText2"/>
        <w:spacing w:after="0" w:line="240" w:lineRule="auto"/>
        <w:rPr>
          <w:rFonts w:ascii="Arial" w:hAnsi="Arial" w:cs="Arial"/>
          <w:b/>
          <w:sz w:val="22"/>
          <w:szCs w:val="22"/>
          <w:lang w:val="sl-SI"/>
        </w:rPr>
      </w:pPr>
    </w:p>
    <w:p w:rsidR="00224331" w:rsidRPr="002E65FC" w:rsidRDefault="00224331" w:rsidP="00D7132B">
      <w:pPr>
        <w:pStyle w:val="BodyText2"/>
        <w:spacing w:line="240" w:lineRule="auto"/>
        <w:rPr>
          <w:rFonts w:ascii="Arial" w:hAnsi="Arial" w:cs="Arial"/>
          <w:b/>
          <w:sz w:val="20"/>
          <w:lang w:val="sl-SI"/>
        </w:rPr>
      </w:pPr>
    </w:p>
    <w:p w:rsidR="00D7132B" w:rsidRPr="00D7132B" w:rsidRDefault="00D7132B" w:rsidP="00D7132B">
      <w:pPr>
        <w:pStyle w:val="Heading1"/>
        <w:numPr>
          <w:ilvl w:val="0"/>
          <w:numId w:val="14"/>
        </w:numPr>
        <w:spacing w:before="120"/>
        <w:jc w:val="both"/>
        <w:rPr>
          <w:rFonts w:cs="Arial"/>
          <w:sz w:val="22"/>
          <w:szCs w:val="22"/>
          <w:lang w:val="sl-SI"/>
        </w:rPr>
      </w:pPr>
      <w:bookmarkStart w:id="132" w:name="_Toc93110961"/>
      <w:bookmarkStart w:id="133" w:name="_Toc93113458"/>
      <w:bookmarkStart w:id="134" w:name="_Toc233432737"/>
      <w:bookmarkStart w:id="135" w:name="_Toc233432987"/>
      <w:bookmarkStart w:id="136" w:name="_Toc233433101"/>
      <w:bookmarkStart w:id="137" w:name="_Toc261595867"/>
      <w:bookmarkStart w:id="138" w:name="_Toc264365964"/>
      <w:bookmarkStart w:id="139" w:name="_Toc264373625"/>
      <w:r w:rsidRPr="00D7132B">
        <w:rPr>
          <w:rFonts w:cs="Arial"/>
          <w:sz w:val="22"/>
          <w:szCs w:val="22"/>
          <w:lang w:val="sl-SI"/>
        </w:rPr>
        <w:t xml:space="preserve">POGOJI ZA </w:t>
      </w:r>
      <w:bookmarkEnd w:id="132"/>
      <w:bookmarkEnd w:id="133"/>
      <w:r w:rsidRPr="00D7132B">
        <w:rPr>
          <w:rFonts w:cs="Arial"/>
          <w:sz w:val="22"/>
          <w:szCs w:val="22"/>
          <w:lang w:val="sl-SI"/>
        </w:rPr>
        <w:t>PRIZNANJE SPOSOBNOSTI</w:t>
      </w:r>
      <w:bookmarkEnd w:id="134"/>
      <w:bookmarkEnd w:id="135"/>
      <w:bookmarkEnd w:id="136"/>
      <w:bookmarkEnd w:id="137"/>
      <w:bookmarkEnd w:id="138"/>
      <w:bookmarkEnd w:id="139"/>
    </w:p>
    <w:p w:rsidR="00D7132B" w:rsidRPr="00D7132B" w:rsidRDefault="00D7132B" w:rsidP="00D7132B">
      <w:pPr>
        <w:pStyle w:val="BodyText2"/>
        <w:spacing w:line="240" w:lineRule="auto"/>
        <w:rPr>
          <w:rFonts w:ascii="Arial" w:hAnsi="Arial" w:cs="Arial"/>
          <w:b/>
          <w:sz w:val="22"/>
          <w:szCs w:val="22"/>
          <w:lang w:val="sl-SI"/>
        </w:rPr>
      </w:pPr>
    </w:p>
    <w:p w:rsidR="00D7132B" w:rsidRPr="006F1483" w:rsidRDefault="00D7132B" w:rsidP="00D7132B">
      <w:pPr>
        <w:pStyle w:val="Heading2"/>
        <w:numPr>
          <w:ilvl w:val="1"/>
          <w:numId w:val="14"/>
        </w:numPr>
        <w:jc w:val="both"/>
        <w:rPr>
          <w:rFonts w:ascii="Arial" w:hAnsi="Arial" w:cs="Arial"/>
          <w:sz w:val="22"/>
          <w:szCs w:val="22"/>
          <w:lang w:val="sl-SI"/>
        </w:rPr>
      </w:pPr>
      <w:bookmarkStart w:id="140" w:name="_Toc233432738"/>
      <w:bookmarkStart w:id="141" w:name="_Toc233432988"/>
      <w:bookmarkStart w:id="142" w:name="_Toc233433037"/>
      <w:bookmarkStart w:id="143" w:name="_Toc233433102"/>
      <w:bookmarkStart w:id="144" w:name="_Toc256413697"/>
      <w:bookmarkStart w:id="145" w:name="_Toc264365965"/>
      <w:bookmarkStart w:id="146" w:name="_Toc264373626"/>
      <w:bookmarkStart w:id="147" w:name="_Toc93110962"/>
      <w:bookmarkStart w:id="148" w:name="_Toc93113459"/>
      <w:r w:rsidRPr="006F1483">
        <w:rPr>
          <w:rFonts w:ascii="Arial" w:hAnsi="Arial" w:cs="Arial"/>
          <w:sz w:val="22"/>
          <w:szCs w:val="22"/>
          <w:lang w:val="sl-SI"/>
        </w:rPr>
        <w:t>Pogoji za priznanje sposobnosti</w:t>
      </w:r>
      <w:bookmarkEnd w:id="140"/>
      <w:bookmarkEnd w:id="141"/>
      <w:bookmarkEnd w:id="142"/>
      <w:bookmarkEnd w:id="143"/>
      <w:bookmarkEnd w:id="144"/>
      <w:bookmarkEnd w:id="145"/>
      <w:bookmarkEnd w:id="146"/>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r w:rsidRPr="00D7132B">
        <w:rPr>
          <w:rFonts w:ascii="Arial" w:hAnsi="Arial" w:cs="Arial"/>
          <w:sz w:val="22"/>
          <w:szCs w:val="22"/>
          <w:lang w:val="sl-SI"/>
        </w:rPr>
        <w:t xml:space="preserve">Naročnik bo priznal sposobnost ponudnikom na osnovi izpolnjevanja naslednjih pogojev </w:t>
      </w:r>
      <w:bookmarkEnd w:id="147"/>
      <w:bookmarkEnd w:id="148"/>
      <w:r w:rsidRPr="00D7132B">
        <w:rPr>
          <w:rFonts w:ascii="Arial" w:hAnsi="Arial" w:cs="Arial"/>
          <w:sz w:val="22"/>
          <w:szCs w:val="22"/>
          <w:lang w:val="sl-SI"/>
        </w:rPr>
        <w:t>:</w:t>
      </w:r>
    </w:p>
    <w:p w:rsidR="00D7132B" w:rsidRPr="00D7132B" w:rsidRDefault="00D7132B" w:rsidP="00D7132B">
      <w:pPr>
        <w:rPr>
          <w:rFonts w:ascii="Arial" w:hAnsi="Arial" w:cs="Arial"/>
          <w:b/>
          <w:sz w:val="22"/>
          <w:szCs w:val="22"/>
          <w:lang w:val="sl-SI"/>
        </w:rPr>
      </w:pPr>
    </w:p>
    <w:p w:rsidR="00D7132B" w:rsidRPr="00D7132B" w:rsidRDefault="00D7132B" w:rsidP="00D7132B">
      <w:pPr>
        <w:pStyle w:val="Heading3"/>
        <w:spacing w:before="120"/>
        <w:rPr>
          <w:rFonts w:cs="Arial"/>
          <w:b/>
          <w:bCs/>
          <w:sz w:val="22"/>
          <w:szCs w:val="22"/>
          <w:lang w:val="sl-SI"/>
        </w:rPr>
      </w:pPr>
      <w:bookmarkStart w:id="149" w:name="_Toc233432739"/>
      <w:bookmarkStart w:id="150" w:name="_Toc233432989"/>
      <w:bookmarkStart w:id="151" w:name="_Toc233433038"/>
      <w:bookmarkStart w:id="152" w:name="_Toc233433103"/>
      <w:bookmarkStart w:id="153" w:name="_Toc256413698"/>
      <w:bookmarkStart w:id="154" w:name="_Toc264365966"/>
      <w:r w:rsidRPr="00D7132B">
        <w:rPr>
          <w:rFonts w:cs="Arial"/>
          <w:b/>
          <w:bCs/>
          <w:sz w:val="22"/>
          <w:szCs w:val="22"/>
          <w:lang w:val="sl-SI"/>
        </w:rPr>
        <w:t>A. Osnovna sposobnost:</w:t>
      </w:r>
      <w:bookmarkEnd w:id="149"/>
      <w:bookmarkEnd w:id="150"/>
      <w:bookmarkEnd w:id="151"/>
      <w:bookmarkEnd w:id="152"/>
      <w:bookmarkEnd w:id="153"/>
      <w:bookmarkEnd w:id="154"/>
    </w:p>
    <w:p w:rsidR="00D7132B" w:rsidRPr="00D7132B" w:rsidRDefault="00D7132B" w:rsidP="00D7132B">
      <w:pPr>
        <w:rPr>
          <w:rFonts w:ascii="Arial" w:hAnsi="Arial" w:cs="Arial"/>
          <w:sz w:val="22"/>
          <w:szCs w:val="22"/>
          <w:lang w:val="sl-SI"/>
        </w:rPr>
      </w:pPr>
      <w:r w:rsidRPr="00D7132B">
        <w:rPr>
          <w:rFonts w:ascii="Arial" w:hAnsi="Arial" w:cs="Arial"/>
          <w:sz w:val="22"/>
          <w:szCs w:val="22"/>
          <w:lang w:val="sl-SI"/>
        </w:rPr>
        <w:t xml:space="preserve">     </w:t>
      </w:r>
    </w:p>
    <w:p w:rsidR="00D7132B" w:rsidRPr="00D7132B" w:rsidRDefault="00C12CBA" w:rsidP="00D7132B">
      <w:pPr>
        <w:pStyle w:val="Heading3"/>
        <w:numPr>
          <w:ilvl w:val="2"/>
          <w:numId w:val="15"/>
        </w:numPr>
        <w:spacing w:before="0" w:after="0"/>
        <w:jc w:val="both"/>
        <w:rPr>
          <w:rFonts w:cs="Arial"/>
          <w:sz w:val="22"/>
          <w:szCs w:val="22"/>
          <w:lang w:val="sl-SI"/>
        </w:rPr>
      </w:pPr>
      <w:bookmarkStart w:id="155" w:name="_Toc233432740"/>
      <w:bookmarkStart w:id="156" w:name="_Toc264365967"/>
      <w:r>
        <w:rPr>
          <w:rFonts w:cs="Arial"/>
          <w:sz w:val="22"/>
          <w:szCs w:val="22"/>
          <w:lang w:val="sl-SI"/>
        </w:rPr>
        <w:t>a.</w:t>
      </w:r>
      <w:r>
        <w:rPr>
          <w:rFonts w:cs="Arial"/>
          <w:sz w:val="22"/>
          <w:szCs w:val="22"/>
          <w:lang w:val="sl-SI"/>
        </w:rPr>
        <w:tab/>
      </w:r>
      <w:r w:rsidR="00D7132B" w:rsidRPr="00D7132B">
        <w:rPr>
          <w:rFonts w:cs="Arial"/>
          <w:sz w:val="22"/>
          <w:szCs w:val="22"/>
          <w:lang w:val="sl-SI"/>
        </w:rPr>
        <w:t xml:space="preserve">Da ponudnik in njegov zakoniti zastopnik (če gre za pravno osebo) ni bil pravnomočno obsojen zaradi kaznivih dejanj, ki so opredeljena v Kazenskem zakoniku (Uradni list RS, št. 55/08, 66/08 – </w:t>
      </w:r>
      <w:proofErr w:type="spellStart"/>
      <w:r w:rsidR="00D7132B" w:rsidRPr="00D7132B">
        <w:rPr>
          <w:rFonts w:cs="Arial"/>
          <w:sz w:val="22"/>
          <w:szCs w:val="22"/>
          <w:lang w:val="sl-SI"/>
        </w:rPr>
        <w:t>popr</w:t>
      </w:r>
      <w:proofErr w:type="spellEnd"/>
      <w:r w:rsidR="00D7132B" w:rsidRPr="00D7132B">
        <w:rPr>
          <w:rFonts w:cs="Arial"/>
          <w:sz w:val="22"/>
          <w:szCs w:val="22"/>
          <w:lang w:val="sl-SI"/>
        </w:rPr>
        <w:t>. in 39/09): hudodelsko združevanje, sprejemanje podkupnin pri volitvah (velja za fizične osebe), nedovoljeno sprejemanje daril, nedovoljeno dajanje daril, jemanje podkupnine (za fizične osebe), dajanje podkupnine, sprejemanje daril za nezakonito posredovanje in dajanje daril za nezakonito posredovanje; goljufija, poslovna goljufija, preslepitev pri pridobitvi posojila ali ugodnosti in zatajitev finančnih obveznosti; pranje denarja.</w:t>
      </w:r>
      <w:bookmarkEnd w:id="155"/>
      <w:bookmarkEnd w:id="156"/>
    </w:p>
    <w:p w:rsidR="00D7132B" w:rsidRPr="00D7132B" w:rsidRDefault="00C12CBA" w:rsidP="00C12CBA">
      <w:pPr>
        <w:pStyle w:val="Heading4"/>
        <w:ind w:left="720"/>
        <w:jc w:val="both"/>
        <w:rPr>
          <w:rFonts w:ascii="Arial" w:hAnsi="Arial" w:cs="Arial"/>
          <w:b w:val="0"/>
          <w:sz w:val="22"/>
          <w:szCs w:val="22"/>
        </w:rPr>
      </w:pPr>
      <w:r>
        <w:rPr>
          <w:rFonts w:ascii="Arial" w:hAnsi="Arial" w:cs="Arial"/>
          <w:b w:val="0"/>
          <w:sz w:val="22"/>
          <w:szCs w:val="22"/>
        </w:rPr>
        <w:t>b.</w:t>
      </w:r>
      <w:r>
        <w:rPr>
          <w:rFonts w:ascii="Arial" w:hAnsi="Arial" w:cs="Arial"/>
          <w:b w:val="0"/>
          <w:sz w:val="22"/>
          <w:szCs w:val="22"/>
        </w:rPr>
        <w:tab/>
      </w:r>
      <w:r w:rsidR="00D7132B" w:rsidRPr="00D7132B">
        <w:rPr>
          <w:rFonts w:ascii="Arial" w:hAnsi="Arial" w:cs="Arial"/>
          <w:b w:val="0"/>
          <w:sz w:val="22"/>
          <w:szCs w:val="22"/>
        </w:rPr>
        <w:t xml:space="preserve">Da ponudnik in njegov zakoniti zastopnik (če gre za pravno osebo) ni bil pravnomočno obsojen zaradi goljufije zoper finančne interese Evropske skupnosti  v smislu 1. člena Konvencije o zaščiti finančnih interesov Evropskih skupnosti. </w:t>
      </w:r>
    </w:p>
    <w:p w:rsidR="00D7132B" w:rsidRPr="00D7132B" w:rsidRDefault="00D7132B" w:rsidP="00D7132B">
      <w:pPr>
        <w:rPr>
          <w:rFonts w:ascii="Arial" w:hAnsi="Arial" w:cs="Arial"/>
          <w:sz w:val="22"/>
          <w:szCs w:val="22"/>
          <w:lang w:val="sl-SI"/>
        </w:rPr>
      </w:pPr>
    </w:p>
    <w:p w:rsidR="00D7132B" w:rsidRPr="00D7132B" w:rsidRDefault="00D7132B" w:rsidP="00C12CBA">
      <w:pPr>
        <w:ind w:left="720"/>
        <w:jc w:val="both"/>
        <w:rPr>
          <w:rFonts w:ascii="Arial" w:hAnsi="Arial" w:cs="Arial"/>
          <w:i/>
          <w:sz w:val="22"/>
          <w:szCs w:val="22"/>
          <w:lang w:val="sl-SI"/>
        </w:rPr>
      </w:pPr>
      <w:r w:rsidRPr="00D7132B">
        <w:rPr>
          <w:rFonts w:ascii="Arial" w:hAnsi="Arial" w:cs="Arial"/>
          <w:i/>
          <w:sz w:val="22"/>
          <w:szCs w:val="22"/>
          <w:lang w:val="sl-SI"/>
        </w:rPr>
        <w:t>Naročnik si pridržuje pravico, da izjavo ponudnika preveri pri Ministrstvu za pravosodje.</w:t>
      </w:r>
    </w:p>
    <w:p w:rsidR="00D7132B" w:rsidRPr="00D7132B" w:rsidRDefault="00D7132B" w:rsidP="00D7132B">
      <w:pPr>
        <w:rPr>
          <w:rFonts w:ascii="Arial" w:hAnsi="Arial" w:cs="Arial"/>
          <w:sz w:val="22"/>
          <w:szCs w:val="22"/>
          <w:lang w:val="sl-SI"/>
        </w:rPr>
      </w:pPr>
    </w:p>
    <w:p w:rsidR="00D7132B" w:rsidRPr="00D7132B" w:rsidRDefault="00D7132B" w:rsidP="00D7132B">
      <w:pPr>
        <w:pStyle w:val="Heading3"/>
        <w:numPr>
          <w:ilvl w:val="2"/>
          <w:numId w:val="15"/>
        </w:numPr>
        <w:spacing w:before="0" w:after="0"/>
        <w:jc w:val="both"/>
        <w:rPr>
          <w:rFonts w:cs="Arial"/>
          <w:sz w:val="22"/>
          <w:szCs w:val="22"/>
          <w:lang w:val="sl-SI"/>
        </w:rPr>
      </w:pPr>
      <w:bookmarkStart w:id="157" w:name="_Toc233432741"/>
      <w:bookmarkStart w:id="158" w:name="_Toc264365969"/>
      <w:r w:rsidRPr="00D7132B">
        <w:rPr>
          <w:rFonts w:cs="Arial"/>
          <w:sz w:val="22"/>
          <w:szCs w:val="22"/>
          <w:lang w:val="sl-SI"/>
        </w:rPr>
        <w:t>Da proti ponudniku ni uveden ali začet postopek prisilne poravnave, stečajni postopek ali likvidacijski postopek, drug postopek, katerega posledica ali namen je prenehanje poslovanja gospodarskega subjekta, če poslovanje upravlja sodišče, da ni opustil poslovne dejavnosti ali je v katerem koli podobnem položaju, če je bil uveden katerikoli drug postopek, podoben navedenim postopkom v skladu s predpisi države, v kateri ima sedež.</w:t>
      </w:r>
      <w:bookmarkEnd w:id="157"/>
      <w:bookmarkEnd w:id="158"/>
    </w:p>
    <w:p w:rsidR="00D7132B" w:rsidRPr="00D7132B" w:rsidRDefault="00D7132B" w:rsidP="00D7132B">
      <w:pPr>
        <w:rPr>
          <w:rFonts w:ascii="Arial" w:hAnsi="Arial" w:cs="Arial"/>
          <w:sz w:val="22"/>
          <w:szCs w:val="22"/>
        </w:rPr>
      </w:pPr>
    </w:p>
    <w:p w:rsidR="00D7132B" w:rsidRPr="00D7132B" w:rsidRDefault="00D7132B" w:rsidP="00C12CBA">
      <w:pPr>
        <w:tabs>
          <w:tab w:val="left" w:pos="709"/>
        </w:tabs>
        <w:ind w:left="705" w:hanging="705"/>
        <w:jc w:val="both"/>
        <w:rPr>
          <w:rFonts w:ascii="Arial" w:hAnsi="Arial" w:cs="Arial"/>
          <w:sz w:val="22"/>
          <w:szCs w:val="22"/>
          <w:lang w:val="sl-SI"/>
        </w:rPr>
      </w:pPr>
      <w:r w:rsidRPr="00D7132B">
        <w:rPr>
          <w:rFonts w:ascii="Arial" w:hAnsi="Arial" w:cs="Arial"/>
          <w:sz w:val="22"/>
          <w:szCs w:val="22"/>
          <w:lang w:val="sl-SI"/>
        </w:rPr>
        <w:t>4.1.3.</w:t>
      </w:r>
      <w:r w:rsidRPr="00D7132B">
        <w:rPr>
          <w:rFonts w:ascii="Arial" w:hAnsi="Arial" w:cs="Arial"/>
          <w:sz w:val="22"/>
          <w:szCs w:val="22"/>
          <w:lang w:val="sl-SI"/>
        </w:rPr>
        <w:tab/>
        <w:t>Da ponudnikov član poslovodstva ali nadzornega organa ali zastopnik, kot ga določa zakon, ki ureja finančno poslovanje, postopke zaradi insolventnosti in prisilnem prenehanju, kadarkoli v dveh letih pred iztekom roka za oddajo ponudb v postopku javnega naročanja ni bil družbenik z lastniškim deležem večjim od 25 odstotkov ali delničar z lastniškim deležem večjim od 25 odstotkov ali član poslovodstva ali nadzornega organa ali zastopnik subjekta, nad katerim je bil začet stečajni postopek ali postopek prisilne poravnave ali postopek prisilnega prenehanja;</w:t>
      </w:r>
    </w:p>
    <w:p w:rsidR="00D7132B" w:rsidRPr="00D7132B" w:rsidRDefault="00D7132B" w:rsidP="00D7132B">
      <w:pPr>
        <w:rPr>
          <w:rFonts w:ascii="Arial" w:hAnsi="Arial" w:cs="Arial"/>
          <w:sz w:val="22"/>
          <w:szCs w:val="22"/>
        </w:rPr>
      </w:pPr>
    </w:p>
    <w:p w:rsidR="00D7132B" w:rsidRPr="00D7132B" w:rsidRDefault="00D7132B" w:rsidP="00D7132B">
      <w:pPr>
        <w:pStyle w:val="Heading3"/>
        <w:numPr>
          <w:ilvl w:val="2"/>
          <w:numId w:val="16"/>
        </w:numPr>
        <w:spacing w:before="0" w:after="0"/>
        <w:jc w:val="both"/>
        <w:rPr>
          <w:rFonts w:cs="Arial"/>
          <w:sz w:val="22"/>
          <w:szCs w:val="22"/>
          <w:lang w:val="sl-SI"/>
        </w:rPr>
      </w:pPr>
      <w:bookmarkStart w:id="159" w:name="_Toc233432742"/>
      <w:bookmarkStart w:id="160" w:name="_Toc264365970"/>
      <w:r w:rsidRPr="00D7132B">
        <w:rPr>
          <w:rFonts w:cs="Arial"/>
          <w:sz w:val="22"/>
          <w:szCs w:val="22"/>
          <w:lang w:val="sl-SI"/>
        </w:rPr>
        <w:t>Da ni bil s pravnomočno sodbo v katerikoli državi obsojen za prestopek v zvezi z njegovim poklicnim ravnanjem.</w:t>
      </w:r>
    </w:p>
    <w:p w:rsidR="00D7132B" w:rsidRPr="00D7132B" w:rsidRDefault="00D7132B" w:rsidP="00D7132B">
      <w:pPr>
        <w:rPr>
          <w:rFonts w:ascii="Arial" w:hAnsi="Arial" w:cs="Arial"/>
          <w:sz w:val="22"/>
          <w:szCs w:val="22"/>
          <w:lang w:val="sl-SI"/>
        </w:rPr>
      </w:pPr>
    </w:p>
    <w:p w:rsidR="00D7132B" w:rsidRPr="00D7132B" w:rsidRDefault="00D7132B" w:rsidP="00D7132B">
      <w:pPr>
        <w:pStyle w:val="Heading3"/>
        <w:numPr>
          <w:ilvl w:val="2"/>
          <w:numId w:val="16"/>
        </w:numPr>
        <w:spacing w:before="0" w:after="0"/>
        <w:jc w:val="both"/>
        <w:rPr>
          <w:rFonts w:cs="Arial"/>
          <w:sz w:val="22"/>
          <w:szCs w:val="22"/>
          <w:lang w:val="sl-SI"/>
        </w:rPr>
      </w:pPr>
      <w:r w:rsidRPr="00D7132B">
        <w:rPr>
          <w:rFonts w:cs="Arial"/>
          <w:sz w:val="22"/>
          <w:szCs w:val="22"/>
          <w:lang w:val="sl-SI"/>
        </w:rPr>
        <w:t>Da naročnik ne more ponudniku na kakršnikoli upravičeni podlagi dokazati velike strokovne napake ali hujše kršitve poklicnih pravil</w:t>
      </w:r>
      <w:bookmarkEnd w:id="159"/>
      <w:bookmarkEnd w:id="160"/>
      <w:r w:rsidRPr="00D7132B">
        <w:rPr>
          <w:rFonts w:cs="Arial"/>
          <w:sz w:val="22"/>
          <w:szCs w:val="22"/>
          <w:lang w:val="sl-SI"/>
        </w:rPr>
        <w:t>.</w:t>
      </w:r>
    </w:p>
    <w:p w:rsidR="00D7132B" w:rsidRPr="00D7132B" w:rsidRDefault="00D7132B" w:rsidP="00D7132B">
      <w:pPr>
        <w:rPr>
          <w:rFonts w:ascii="Arial" w:hAnsi="Arial" w:cs="Arial"/>
          <w:sz w:val="22"/>
          <w:szCs w:val="22"/>
          <w:lang w:val="sl-SI"/>
        </w:rPr>
      </w:pPr>
    </w:p>
    <w:p w:rsidR="00D7132B" w:rsidRPr="00D7132B" w:rsidRDefault="00D7132B" w:rsidP="00D7132B">
      <w:pPr>
        <w:pStyle w:val="Heading3"/>
        <w:numPr>
          <w:ilvl w:val="2"/>
          <w:numId w:val="16"/>
        </w:numPr>
        <w:spacing w:before="0" w:after="0"/>
        <w:jc w:val="both"/>
        <w:rPr>
          <w:rFonts w:cs="Arial"/>
          <w:sz w:val="22"/>
          <w:szCs w:val="22"/>
          <w:lang w:val="sl-SI"/>
        </w:rPr>
      </w:pPr>
      <w:bookmarkStart w:id="161" w:name="_Toc233432743"/>
      <w:bookmarkStart w:id="162" w:name="_Toc264365971"/>
      <w:r w:rsidRPr="00D7132B">
        <w:rPr>
          <w:rFonts w:cs="Arial"/>
          <w:sz w:val="22"/>
          <w:szCs w:val="22"/>
          <w:lang w:val="sl-SI"/>
        </w:rPr>
        <w:t>Da ponudnik na dan roka za oddajo ponudb nima neplačanih zapadlih obveznosti v zvezi s plačili prispevkov za socialno varnost in davkov v skladu  zakonskimi določbami države, kjer ima sedež, ali določbami  Republike Slovenij</w:t>
      </w:r>
      <w:bookmarkEnd w:id="161"/>
      <w:bookmarkEnd w:id="162"/>
      <w:r w:rsidRPr="00D7132B">
        <w:rPr>
          <w:rFonts w:cs="Arial"/>
          <w:sz w:val="22"/>
          <w:szCs w:val="22"/>
          <w:lang w:val="sl-SI"/>
        </w:rPr>
        <w:t>e.</w:t>
      </w:r>
    </w:p>
    <w:p w:rsidR="00D7132B" w:rsidRPr="00D7132B" w:rsidRDefault="00D7132B" w:rsidP="00D7132B">
      <w:pPr>
        <w:rPr>
          <w:rFonts w:ascii="Arial" w:hAnsi="Arial" w:cs="Arial"/>
          <w:sz w:val="22"/>
          <w:szCs w:val="22"/>
          <w:lang w:val="sl-SI"/>
        </w:rPr>
      </w:pPr>
    </w:p>
    <w:p w:rsidR="00D7132B" w:rsidRPr="00D7132B" w:rsidRDefault="00D7132B" w:rsidP="00D7132B">
      <w:pPr>
        <w:pStyle w:val="Heading3"/>
        <w:numPr>
          <w:ilvl w:val="2"/>
          <w:numId w:val="16"/>
        </w:numPr>
        <w:spacing w:before="0" w:after="0"/>
        <w:jc w:val="both"/>
        <w:rPr>
          <w:rFonts w:cs="Arial"/>
          <w:sz w:val="22"/>
          <w:szCs w:val="22"/>
          <w:lang w:val="sl-SI"/>
        </w:rPr>
      </w:pPr>
      <w:bookmarkStart w:id="163" w:name="_Toc233432744"/>
      <w:bookmarkStart w:id="164" w:name="_Toc264365972"/>
      <w:r w:rsidRPr="00D7132B">
        <w:rPr>
          <w:rFonts w:cs="Arial"/>
          <w:sz w:val="22"/>
          <w:szCs w:val="22"/>
          <w:lang w:val="sl-SI"/>
        </w:rPr>
        <w:t>Da ponudnik pri dajanju informacij, zahtevanih v skladu z določbami 41. do 49. člena ZJN-2 v tem ali predhodnih postopkih ni namerno podal zavajajoče razlage ali je te informacije zagotovil.</w:t>
      </w:r>
      <w:bookmarkEnd w:id="163"/>
      <w:bookmarkEnd w:id="164"/>
    </w:p>
    <w:p w:rsidR="00D7132B" w:rsidRPr="00D7132B" w:rsidRDefault="00D7132B" w:rsidP="00D7132B">
      <w:pPr>
        <w:rPr>
          <w:rFonts w:ascii="Arial" w:hAnsi="Arial" w:cs="Arial"/>
          <w:sz w:val="22"/>
          <w:szCs w:val="22"/>
          <w:lang w:val="sl-SI"/>
        </w:rPr>
      </w:pPr>
    </w:p>
    <w:p w:rsidR="00D7132B" w:rsidRPr="00D7132B" w:rsidRDefault="00D7132B" w:rsidP="00D7132B">
      <w:pPr>
        <w:pStyle w:val="Heading3"/>
        <w:numPr>
          <w:ilvl w:val="2"/>
          <w:numId w:val="16"/>
        </w:numPr>
        <w:spacing w:before="0" w:after="0"/>
        <w:jc w:val="both"/>
        <w:rPr>
          <w:rFonts w:cs="Arial"/>
          <w:sz w:val="22"/>
          <w:szCs w:val="22"/>
          <w:lang w:val="sl-SI"/>
        </w:rPr>
      </w:pPr>
      <w:bookmarkStart w:id="165" w:name="_Toc233432745"/>
      <w:bookmarkStart w:id="166" w:name="_Toc264365973"/>
      <w:r w:rsidRPr="00D7132B">
        <w:rPr>
          <w:rFonts w:cs="Arial"/>
          <w:sz w:val="22"/>
          <w:szCs w:val="22"/>
          <w:lang w:val="sl-SI"/>
        </w:rPr>
        <w:t>Da ima plačane vse zapadle obveznosti do podizvajalcev v predhodnih postopkih javnega naročanja.</w:t>
      </w:r>
      <w:bookmarkEnd w:id="165"/>
      <w:bookmarkEnd w:id="166"/>
    </w:p>
    <w:p w:rsidR="00D7132B" w:rsidRPr="00D7132B" w:rsidRDefault="00D7132B" w:rsidP="00D7132B">
      <w:pPr>
        <w:rPr>
          <w:rFonts w:ascii="Arial" w:hAnsi="Arial" w:cs="Arial"/>
          <w:sz w:val="22"/>
          <w:szCs w:val="22"/>
          <w:lang w:val="sl-SI"/>
        </w:rPr>
      </w:pPr>
    </w:p>
    <w:p w:rsidR="00D7132B" w:rsidRPr="00D7132B" w:rsidRDefault="00D7132B" w:rsidP="00D7132B">
      <w:pPr>
        <w:pStyle w:val="Heading3"/>
        <w:numPr>
          <w:ilvl w:val="2"/>
          <w:numId w:val="16"/>
        </w:numPr>
        <w:spacing w:before="0" w:after="0"/>
        <w:jc w:val="both"/>
        <w:rPr>
          <w:rFonts w:cs="Arial"/>
          <w:sz w:val="22"/>
          <w:szCs w:val="22"/>
          <w:lang w:val="sl-SI"/>
        </w:rPr>
      </w:pPr>
      <w:r w:rsidRPr="00D7132B">
        <w:rPr>
          <w:rFonts w:cs="Arial"/>
          <w:sz w:val="22"/>
          <w:szCs w:val="22"/>
          <w:lang w:val="sl-SI"/>
        </w:rPr>
        <w:t xml:space="preserve">Da ponudnik ni uvrščen v evidenco ponudnikov z negativnimi referencami iz 77 a. člena Zakona o javnem naročanju. </w:t>
      </w:r>
    </w:p>
    <w:p w:rsidR="00D7132B" w:rsidRDefault="00D7132B" w:rsidP="00D7132B">
      <w:pPr>
        <w:rPr>
          <w:rFonts w:ascii="Arial" w:hAnsi="Arial" w:cs="Arial"/>
          <w:sz w:val="22"/>
          <w:szCs w:val="22"/>
          <w:lang w:val="sl-SI"/>
        </w:rPr>
      </w:pPr>
    </w:p>
    <w:p w:rsidR="000C5103" w:rsidRPr="00D7132B" w:rsidRDefault="000C5103" w:rsidP="00D7132B">
      <w:pPr>
        <w:rPr>
          <w:rFonts w:ascii="Arial" w:hAnsi="Arial" w:cs="Arial"/>
          <w:sz w:val="22"/>
          <w:szCs w:val="22"/>
          <w:lang w:val="sl-SI"/>
        </w:rPr>
      </w:pPr>
    </w:p>
    <w:p w:rsidR="00D7132B" w:rsidRPr="00D7132B" w:rsidRDefault="00D7132B" w:rsidP="00D7132B">
      <w:pPr>
        <w:pStyle w:val="Heading3"/>
        <w:spacing w:before="120"/>
        <w:rPr>
          <w:rFonts w:cs="Arial"/>
          <w:b/>
          <w:bCs/>
          <w:sz w:val="22"/>
          <w:szCs w:val="22"/>
          <w:lang w:val="sl-SI"/>
        </w:rPr>
      </w:pPr>
      <w:bookmarkStart w:id="167" w:name="_Toc233432746"/>
      <w:bookmarkStart w:id="168" w:name="_Toc233432990"/>
      <w:bookmarkStart w:id="169" w:name="_Toc233433039"/>
      <w:bookmarkStart w:id="170" w:name="_Toc233433104"/>
      <w:bookmarkStart w:id="171" w:name="_Toc256413699"/>
      <w:bookmarkStart w:id="172" w:name="_Toc264365974"/>
      <w:r w:rsidRPr="00D7132B">
        <w:rPr>
          <w:rFonts w:cs="Arial"/>
          <w:b/>
          <w:bCs/>
          <w:sz w:val="22"/>
          <w:szCs w:val="22"/>
          <w:lang w:val="sl-SI"/>
        </w:rPr>
        <w:t>B. Poklicna sposobnost:</w:t>
      </w:r>
      <w:bookmarkEnd w:id="167"/>
      <w:bookmarkEnd w:id="168"/>
      <w:bookmarkEnd w:id="169"/>
      <w:bookmarkEnd w:id="170"/>
      <w:bookmarkEnd w:id="171"/>
      <w:bookmarkEnd w:id="172"/>
    </w:p>
    <w:p w:rsidR="00D7132B" w:rsidRPr="00D7132B" w:rsidRDefault="00D7132B" w:rsidP="00D7132B">
      <w:pPr>
        <w:rPr>
          <w:rFonts w:ascii="Arial" w:hAnsi="Arial" w:cs="Arial"/>
          <w:sz w:val="22"/>
          <w:szCs w:val="22"/>
          <w:lang w:val="sl-SI"/>
        </w:rPr>
      </w:pPr>
    </w:p>
    <w:p w:rsidR="00D7132B" w:rsidRPr="000C5103" w:rsidRDefault="00D7132B" w:rsidP="00C12CBA">
      <w:pPr>
        <w:pStyle w:val="Heading3"/>
        <w:numPr>
          <w:ilvl w:val="2"/>
          <w:numId w:val="16"/>
        </w:numPr>
        <w:spacing w:before="0" w:after="0"/>
        <w:jc w:val="both"/>
        <w:rPr>
          <w:rFonts w:cs="Arial"/>
          <w:sz w:val="22"/>
          <w:szCs w:val="22"/>
          <w:lang w:val="sl-SI"/>
        </w:rPr>
      </w:pPr>
      <w:bookmarkStart w:id="173" w:name="_Toc233432747"/>
      <w:bookmarkStart w:id="174" w:name="_Toc264365975"/>
      <w:r w:rsidRPr="000C5103">
        <w:rPr>
          <w:rFonts w:cs="Arial"/>
          <w:sz w:val="22"/>
          <w:szCs w:val="22"/>
          <w:lang w:val="sl-SI"/>
        </w:rPr>
        <w:t>Da ima ponudnik veljavno registracijo za opravljanje dejavnosti v skladu s predpisi države članice, v kateri je registrirana dejavnost o vpisu v register poklicev ali trgovski register.</w:t>
      </w:r>
      <w:bookmarkEnd w:id="173"/>
      <w:bookmarkEnd w:id="174"/>
    </w:p>
    <w:p w:rsidR="00D7132B" w:rsidRPr="000C5103" w:rsidRDefault="00D7132B" w:rsidP="00C12CBA">
      <w:pPr>
        <w:pStyle w:val="Heading3"/>
        <w:spacing w:before="0" w:after="0"/>
        <w:ind w:left="720"/>
        <w:jc w:val="both"/>
        <w:rPr>
          <w:rFonts w:cs="Arial"/>
          <w:sz w:val="22"/>
          <w:szCs w:val="22"/>
          <w:lang w:val="sl-SI"/>
        </w:rPr>
      </w:pPr>
      <w:bookmarkStart w:id="175" w:name="_Toc264365976"/>
      <w:r w:rsidRPr="000C5103">
        <w:rPr>
          <w:rFonts w:cs="Arial"/>
          <w:sz w:val="22"/>
          <w:szCs w:val="22"/>
          <w:lang w:val="sl-SI"/>
        </w:rPr>
        <w:t>Če država, v kateri ima ponudnik svoj sedež, ne izdaja takšnih dokumentov, lahko da zapriseženo izjavo prič ali zapriseženo izjavo zakonitega zastopnika ponudnika.</w:t>
      </w:r>
      <w:bookmarkEnd w:id="175"/>
      <w:r w:rsidRPr="000C5103">
        <w:rPr>
          <w:rFonts w:cs="Arial"/>
          <w:sz w:val="22"/>
          <w:szCs w:val="22"/>
          <w:lang w:val="sl-SI"/>
        </w:rPr>
        <w:t xml:space="preserve"> </w:t>
      </w:r>
    </w:p>
    <w:p w:rsidR="00D7132B" w:rsidRPr="00D7132B" w:rsidRDefault="00D7132B" w:rsidP="00D7132B">
      <w:pPr>
        <w:rPr>
          <w:rFonts w:ascii="Arial" w:hAnsi="Arial" w:cs="Arial"/>
          <w:sz w:val="22"/>
          <w:szCs w:val="22"/>
          <w:lang w:val="sl-SI"/>
        </w:rPr>
      </w:pPr>
    </w:p>
    <w:p w:rsidR="00D7132B" w:rsidRPr="00DA4514" w:rsidRDefault="00D7132B" w:rsidP="00D7132B">
      <w:pPr>
        <w:pStyle w:val="Heading3"/>
        <w:numPr>
          <w:ilvl w:val="2"/>
          <w:numId w:val="16"/>
        </w:numPr>
        <w:spacing w:before="0" w:after="0"/>
        <w:jc w:val="both"/>
        <w:rPr>
          <w:rFonts w:cs="Arial"/>
          <w:sz w:val="22"/>
          <w:szCs w:val="22"/>
          <w:lang w:val="sl-SI"/>
        </w:rPr>
      </w:pPr>
      <w:bookmarkStart w:id="176" w:name="_Toc233432748"/>
      <w:bookmarkStart w:id="177" w:name="_Toc264365977"/>
      <w:r w:rsidRPr="00DA4514">
        <w:rPr>
          <w:rFonts w:cs="Arial"/>
          <w:sz w:val="22"/>
          <w:szCs w:val="22"/>
          <w:lang w:val="sl-SI"/>
        </w:rPr>
        <w:t>Da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w:t>
      </w:r>
      <w:bookmarkEnd w:id="176"/>
      <w:bookmarkEnd w:id="177"/>
      <w:r w:rsidRPr="00DA4514">
        <w:rPr>
          <w:rFonts w:cs="Arial"/>
          <w:sz w:val="22"/>
          <w:szCs w:val="22"/>
          <w:lang w:val="sl-SI"/>
        </w:rPr>
        <w:t xml:space="preserve"> </w:t>
      </w:r>
    </w:p>
    <w:p w:rsidR="00D7132B" w:rsidRPr="00DA4514" w:rsidRDefault="00D7132B" w:rsidP="00D7132B">
      <w:pPr>
        <w:rPr>
          <w:rFonts w:ascii="Arial" w:hAnsi="Arial" w:cs="Arial"/>
          <w:sz w:val="22"/>
          <w:szCs w:val="22"/>
          <w:lang w:val="sl-SI"/>
        </w:rPr>
      </w:pPr>
    </w:p>
    <w:p w:rsidR="006F1483" w:rsidRPr="00DA4514" w:rsidRDefault="006F1483" w:rsidP="00D7132B">
      <w:pPr>
        <w:rPr>
          <w:rFonts w:ascii="Arial" w:hAnsi="Arial" w:cs="Arial"/>
          <w:sz w:val="22"/>
          <w:szCs w:val="22"/>
          <w:lang w:val="sl-SI"/>
        </w:rPr>
      </w:pPr>
    </w:p>
    <w:p w:rsidR="00D7132B" w:rsidRPr="00D7132B" w:rsidRDefault="00D7132B" w:rsidP="00C12CBA">
      <w:pPr>
        <w:jc w:val="both"/>
        <w:rPr>
          <w:rFonts w:ascii="Arial" w:hAnsi="Arial" w:cs="Arial"/>
          <w:sz w:val="22"/>
          <w:szCs w:val="22"/>
          <w:lang w:val="sl-SI"/>
        </w:rPr>
      </w:pPr>
      <w:r w:rsidRPr="000C5103">
        <w:rPr>
          <w:rFonts w:ascii="Arial" w:hAnsi="Arial" w:cs="Arial"/>
          <w:b/>
          <w:sz w:val="22"/>
          <w:szCs w:val="22"/>
          <w:lang w:val="sl-SI"/>
        </w:rPr>
        <w:t>Dokazila pod točko A</w:t>
      </w:r>
      <w:r w:rsidRPr="00D7132B">
        <w:rPr>
          <w:rFonts w:ascii="Arial" w:hAnsi="Arial" w:cs="Arial"/>
          <w:sz w:val="22"/>
          <w:szCs w:val="22"/>
          <w:lang w:val="sl-SI"/>
        </w:rPr>
        <w:t xml:space="preserve">: pod zaporedno številko 4.1.1, 4.1.2, 4.1.3, 4.1.4, 4.1.5, 4.1.6, 4.1.7, 4.1.8. in </w:t>
      </w:r>
      <w:r w:rsidR="000C5103">
        <w:rPr>
          <w:rFonts w:ascii="Arial" w:hAnsi="Arial" w:cs="Arial"/>
          <w:sz w:val="22"/>
          <w:szCs w:val="22"/>
          <w:lang w:val="sl-SI"/>
        </w:rPr>
        <w:t>4.1.9  ponudnik predloži izjavo</w:t>
      </w:r>
      <w:r w:rsidRPr="00D7132B">
        <w:rPr>
          <w:rFonts w:ascii="Arial" w:hAnsi="Arial" w:cs="Arial"/>
          <w:sz w:val="22"/>
          <w:szCs w:val="22"/>
          <w:lang w:val="sl-SI"/>
        </w:rPr>
        <w:t xml:space="preserve"> (OBR-4)</w:t>
      </w:r>
      <w:r w:rsidR="000C5103">
        <w:rPr>
          <w:rFonts w:ascii="Arial" w:hAnsi="Arial" w:cs="Arial"/>
          <w:sz w:val="22"/>
          <w:szCs w:val="22"/>
          <w:lang w:val="sl-SI"/>
        </w:rPr>
        <w:t>.</w:t>
      </w:r>
    </w:p>
    <w:p w:rsidR="00D7132B" w:rsidRPr="00D7132B" w:rsidRDefault="00D7132B" w:rsidP="00D7132B">
      <w:pPr>
        <w:rPr>
          <w:rFonts w:ascii="Arial" w:hAnsi="Arial" w:cs="Arial"/>
          <w:sz w:val="22"/>
          <w:szCs w:val="22"/>
          <w:lang w:val="sl-SI"/>
        </w:rPr>
      </w:pPr>
    </w:p>
    <w:p w:rsidR="00D7132B" w:rsidRPr="00D7132B" w:rsidRDefault="00D7132B" w:rsidP="00C12CBA">
      <w:pPr>
        <w:jc w:val="both"/>
        <w:rPr>
          <w:rFonts w:ascii="Arial" w:hAnsi="Arial" w:cs="Arial"/>
          <w:sz w:val="22"/>
          <w:szCs w:val="22"/>
          <w:lang w:val="sl-SI"/>
        </w:rPr>
      </w:pPr>
      <w:r w:rsidRPr="000C5103">
        <w:rPr>
          <w:rFonts w:ascii="Arial" w:hAnsi="Arial" w:cs="Arial"/>
          <w:b/>
          <w:sz w:val="22"/>
          <w:szCs w:val="22"/>
          <w:lang w:val="sl-SI"/>
        </w:rPr>
        <w:t>Dokazila pod točko B</w:t>
      </w:r>
      <w:r w:rsidRPr="00D7132B">
        <w:rPr>
          <w:rFonts w:ascii="Arial" w:hAnsi="Arial" w:cs="Arial"/>
          <w:sz w:val="22"/>
          <w:szCs w:val="22"/>
          <w:lang w:val="sl-SI"/>
        </w:rPr>
        <w:t>: pod zaporedno številko 4.1.10</w:t>
      </w:r>
      <w:r w:rsidR="005D2123">
        <w:rPr>
          <w:rFonts w:ascii="Arial" w:hAnsi="Arial" w:cs="Arial"/>
          <w:sz w:val="22"/>
          <w:szCs w:val="22"/>
          <w:lang w:val="sl-SI"/>
        </w:rPr>
        <w:t>,</w:t>
      </w:r>
      <w:r w:rsidRPr="00D7132B">
        <w:rPr>
          <w:rFonts w:ascii="Arial" w:hAnsi="Arial" w:cs="Arial"/>
          <w:sz w:val="22"/>
          <w:szCs w:val="22"/>
          <w:lang w:val="sl-SI"/>
        </w:rPr>
        <w:t xml:space="preserve"> 4.1.11</w:t>
      </w:r>
      <w:r w:rsidR="005D2123">
        <w:rPr>
          <w:rFonts w:ascii="Arial" w:hAnsi="Arial" w:cs="Arial"/>
          <w:sz w:val="22"/>
          <w:szCs w:val="22"/>
          <w:lang w:val="sl-SI"/>
        </w:rPr>
        <w:t xml:space="preserve"> in </w:t>
      </w:r>
      <w:r w:rsidR="005D2123" w:rsidRPr="00C1090E">
        <w:rPr>
          <w:rFonts w:ascii="Arial" w:hAnsi="Arial" w:cs="Arial"/>
          <w:sz w:val="22"/>
          <w:szCs w:val="22"/>
          <w:lang w:val="sl-SI"/>
        </w:rPr>
        <w:t>4.1.12</w:t>
      </w:r>
      <w:r w:rsidRPr="00D7132B">
        <w:rPr>
          <w:rFonts w:ascii="Arial" w:hAnsi="Arial" w:cs="Arial"/>
          <w:sz w:val="22"/>
          <w:szCs w:val="22"/>
          <w:lang w:val="sl-SI"/>
        </w:rPr>
        <w:t>, ponudnik predloži izjavo. (OBR-4)</w:t>
      </w:r>
      <w:r w:rsidR="000C5103">
        <w:rPr>
          <w:rFonts w:ascii="Arial" w:hAnsi="Arial" w:cs="Arial"/>
          <w:sz w:val="22"/>
          <w:szCs w:val="22"/>
          <w:lang w:val="sl-SI"/>
        </w:rPr>
        <w:t>.</w:t>
      </w:r>
    </w:p>
    <w:p w:rsidR="00D7132B" w:rsidRDefault="00D7132B" w:rsidP="00D7132B">
      <w:pPr>
        <w:rPr>
          <w:rFonts w:ascii="Arial" w:hAnsi="Arial" w:cs="Arial"/>
          <w:sz w:val="22"/>
          <w:szCs w:val="22"/>
          <w:lang w:val="sl-SI"/>
        </w:rPr>
      </w:pPr>
    </w:p>
    <w:p w:rsidR="000C5103" w:rsidRPr="00D7132B" w:rsidRDefault="000C5103" w:rsidP="00D7132B">
      <w:pPr>
        <w:rPr>
          <w:rFonts w:ascii="Arial" w:hAnsi="Arial" w:cs="Arial"/>
          <w:sz w:val="22"/>
          <w:szCs w:val="22"/>
          <w:lang w:val="sl-SI"/>
        </w:rPr>
      </w:pPr>
    </w:p>
    <w:p w:rsidR="00D7132B" w:rsidRPr="00D7132B" w:rsidRDefault="00D7132B" w:rsidP="00D7132B">
      <w:pPr>
        <w:pStyle w:val="Heading3"/>
        <w:spacing w:before="120"/>
        <w:rPr>
          <w:rFonts w:cs="Arial"/>
          <w:b/>
          <w:bCs/>
          <w:sz w:val="22"/>
          <w:szCs w:val="22"/>
          <w:lang w:val="sl-SI"/>
        </w:rPr>
      </w:pPr>
      <w:bookmarkStart w:id="178" w:name="_Toc233432749"/>
      <w:bookmarkStart w:id="179" w:name="_Toc233432991"/>
      <w:bookmarkStart w:id="180" w:name="_Toc233433040"/>
      <w:bookmarkStart w:id="181" w:name="_Toc233433105"/>
      <w:bookmarkStart w:id="182" w:name="_Toc256413700"/>
      <w:bookmarkStart w:id="183" w:name="_Toc264365978"/>
      <w:r w:rsidRPr="00D7132B">
        <w:rPr>
          <w:rFonts w:cs="Arial"/>
          <w:b/>
          <w:bCs/>
          <w:sz w:val="22"/>
          <w:szCs w:val="22"/>
          <w:lang w:val="sl-SI"/>
        </w:rPr>
        <w:t>C. Ekonomska in finančna sposobnost:</w:t>
      </w:r>
      <w:bookmarkEnd w:id="178"/>
      <w:bookmarkEnd w:id="179"/>
      <w:bookmarkEnd w:id="180"/>
      <w:bookmarkEnd w:id="181"/>
      <w:bookmarkEnd w:id="182"/>
      <w:bookmarkEnd w:id="183"/>
    </w:p>
    <w:p w:rsidR="00D7132B" w:rsidRPr="00D7132B" w:rsidRDefault="00D7132B" w:rsidP="00D7132B">
      <w:pPr>
        <w:spacing w:line="240" w:lineRule="atLeast"/>
        <w:rPr>
          <w:rFonts w:ascii="Arial" w:hAnsi="Arial" w:cs="Arial"/>
          <w:sz w:val="22"/>
          <w:szCs w:val="22"/>
          <w:lang w:val="sl-SI"/>
        </w:rPr>
      </w:pPr>
    </w:p>
    <w:p w:rsidR="00D7132B" w:rsidRPr="00D7132B" w:rsidRDefault="00D7132B" w:rsidP="00D7132B">
      <w:pPr>
        <w:pStyle w:val="Heading3"/>
        <w:numPr>
          <w:ilvl w:val="2"/>
          <w:numId w:val="16"/>
        </w:numPr>
        <w:spacing w:before="0" w:after="0"/>
        <w:jc w:val="both"/>
        <w:rPr>
          <w:rFonts w:cs="Arial"/>
          <w:sz w:val="22"/>
          <w:szCs w:val="22"/>
          <w:lang w:val="sl-SI"/>
        </w:rPr>
      </w:pPr>
      <w:r w:rsidRPr="00D7132B">
        <w:rPr>
          <w:rFonts w:cs="Arial"/>
          <w:sz w:val="22"/>
          <w:szCs w:val="22"/>
          <w:lang w:val="sl-SI"/>
        </w:rPr>
        <w:t xml:space="preserve">Da ponudnik v zadnjih šestih mesecih pred objavo javnega naročila ni imel blokiranega transakcijskega računa </w:t>
      </w:r>
    </w:p>
    <w:p w:rsidR="000C5103" w:rsidRDefault="000C5103" w:rsidP="00C12CBA">
      <w:pPr>
        <w:pStyle w:val="Heading3"/>
        <w:spacing w:before="0" w:after="0"/>
        <w:ind w:left="720"/>
        <w:jc w:val="both"/>
        <w:rPr>
          <w:rFonts w:cs="Arial"/>
          <w:b/>
          <w:sz w:val="22"/>
          <w:szCs w:val="22"/>
          <w:lang w:val="sl-SI"/>
        </w:rPr>
      </w:pPr>
    </w:p>
    <w:p w:rsidR="00D7132B" w:rsidRPr="00D7132B" w:rsidRDefault="00D7132B" w:rsidP="00C12CBA">
      <w:pPr>
        <w:pStyle w:val="Heading3"/>
        <w:spacing w:before="0" w:after="0"/>
        <w:ind w:left="720"/>
        <w:jc w:val="both"/>
        <w:rPr>
          <w:rFonts w:cs="Arial"/>
          <w:sz w:val="22"/>
          <w:szCs w:val="22"/>
          <w:lang w:val="sl-SI"/>
        </w:rPr>
      </w:pPr>
      <w:r w:rsidRPr="000C5103">
        <w:rPr>
          <w:rFonts w:cs="Arial"/>
          <w:sz w:val="22"/>
          <w:szCs w:val="22"/>
          <w:lang w:val="sl-SI"/>
        </w:rPr>
        <w:t xml:space="preserve">Dokazilo:  </w:t>
      </w:r>
      <w:r w:rsidRPr="00D7132B">
        <w:rPr>
          <w:rFonts w:cs="Arial"/>
          <w:sz w:val="22"/>
          <w:szCs w:val="22"/>
          <w:lang w:val="sl-SI"/>
        </w:rPr>
        <w:t xml:space="preserve">Potrdilo poslovne banke, ki ni starejše od 30 (tridesetih) dni od dneva oddaje ponudb, ki vodi račun ponudnika, iz katerega izhaja, da ni imel blokiranega transakcijskega računa. Če ima ponudnik odprtih več računov, mora predložiti toliko potrdil, kot ima računov.  </w:t>
      </w:r>
    </w:p>
    <w:p w:rsidR="00D7132B" w:rsidRDefault="00D7132B" w:rsidP="00D7132B">
      <w:pPr>
        <w:rPr>
          <w:rFonts w:ascii="Arial" w:hAnsi="Arial" w:cs="Arial"/>
          <w:sz w:val="22"/>
          <w:szCs w:val="22"/>
          <w:lang w:val="sl-SI"/>
        </w:rPr>
      </w:pPr>
    </w:p>
    <w:p w:rsidR="000C5103" w:rsidRPr="00D7132B" w:rsidRDefault="000C5103" w:rsidP="00D7132B">
      <w:pPr>
        <w:rPr>
          <w:rFonts w:ascii="Arial" w:hAnsi="Arial" w:cs="Arial"/>
          <w:sz w:val="22"/>
          <w:szCs w:val="22"/>
          <w:lang w:val="sl-SI"/>
        </w:rPr>
      </w:pPr>
    </w:p>
    <w:p w:rsidR="00D7132B" w:rsidRPr="00D7132B" w:rsidRDefault="00D7132B" w:rsidP="00D7132B">
      <w:pPr>
        <w:rPr>
          <w:rFonts w:ascii="Arial" w:hAnsi="Arial" w:cs="Arial"/>
          <w:b/>
          <w:sz w:val="22"/>
          <w:szCs w:val="22"/>
          <w:lang w:val="sl-SI"/>
        </w:rPr>
      </w:pPr>
      <w:r w:rsidRPr="00D7132B">
        <w:rPr>
          <w:rFonts w:ascii="Arial" w:hAnsi="Arial" w:cs="Arial"/>
          <w:b/>
          <w:sz w:val="22"/>
          <w:szCs w:val="22"/>
          <w:lang w:val="sl-SI"/>
        </w:rPr>
        <w:t>Č. Tehnična in kadrovska sposobnost</w:t>
      </w:r>
    </w:p>
    <w:p w:rsidR="00C12CBA" w:rsidRDefault="00C12CBA" w:rsidP="00D7132B">
      <w:pPr>
        <w:rPr>
          <w:rFonts w:ascii="Arial" w:hAnsi="Arial" w:cs="Arial"/>
          <w:sz w:val="22"/>
          <w:szCs w:val="22"/>
          <w:lang w:val="sl-SI"/>
        </w:rPr>
      </w:pPr>
    </w:p>
    <w:p w:rsidR="006F1483" w:rsidRPr="006F1483" w:rsidRDefault="00D7132B" w:rsidP="006F1483">
      <w:pPr>
        <w:pStyle w:val="ListParagraph"/>
        <w:numPr>
          <w:ilvl w:val="2"/>
          <w:numId w:val="16"/>
        </w:numPr>
        <w:jc w:val="both"/>
        <w:rPr>
          <w:rFonts w:ascii="Arial" w:hAnsi="Arial" w:cs="Arial"/>
          <w:sz w:val="22"/>
          <w:szCs w:val="22"/>
          <w:lang w:val="sl-SI"/>
        </w:rPr>
      </w:pPr>
      <w:r w:rsidRPr="006F1483">
        <w:rPr>
          <w:rFonts w:ascii="Arial" w:hAnsi="Arial" w:cs="Arial"/>
          <w:sz w:val="22"/>
          <w:szCs w:val="22"/>
          <w:lang w:val="sl-SI"/>
        </w:rPr>
        <w:t xml:space="preserve">Ponudnik mora </w:t>
      </w:r>
      <w:r w:rsidR="000C5103" w:rsidRPr="006F1483">
        <w:rPr>
          <w:rFonts w:ascii="Arial" w:hAnsi="Arial" w:cs="Arial"/>
          <w:sz w:val="22"/>
          <w:szCs w:val="22"/>
          <w:lang w:val="sl-SI"/>
        </w:rPr>
        <w:t>podpisati</w:t>
      </w:r>
      <w:r w:rsidR="006F1483" w:rsidRPr="006F1483">
        <w:rPr>
          <w:rFonts w:ascii="Arial" w:hAnsi="Arial" w:cs="Arial"/>
          <w:sz w:val="22"/>
          <w:szCs w:val="22"/>
          <w:lang w:val="sl-SI"/>
        </w:rPr>
        <w:t>:</w:t>
      </w:r>
    </w:p>
    <w:p w:rsidR="00D7132B" w:rsidRPr="006F1483" w:rsidRDefault="006F1483" w:rsidP="006F1483">
      <w:pPr>
        <w:pStyle w:val="ListParagraph"/>
        <w:jc w:val="both"/>
        <w:rPr>
          <w:rFonts w:ascii="Arial" w:hAnsi="Arial" w:cs="Arial"/>
          <w:sz w:val="22"/>
          <w:szCs w:val="22"/>
          <w:lang w:val="sl-SI"/>
        </w:rPr>
      </w:pPr>
      <w:r w:rsidRPr="006F1483">
        <w:rPr>
          <w:rFonts w:ascii="Arial" w:hAnsi="Arial" w:cs="Arial"/>
          <w:sz w:val="22"/>
          <w:szCs w:val="22"/>
          <w:lang w:val="sl-SI"/>
        </w:rPr>
        <w:t>-</w:t>
      </w:r>
      <w:r w:rsidR="000C5103" w:rsidRPr="006F1483">
        <w:rPr>
          <w:rFonts w:ascii="Arial" w:hAnsi="Arial" w:cs="Arial"/>
          <w:sz w:val="22"/>
          <w:szCs w:val="22"/>
          <w:lang w:val="sl-SI"/>
        </w:rPr>
        <w:t xml:space="preserve"> </w:t>
      </w:r>
      <w:r w:rsidR="00D7132B" w:rsidRPr="006F1483">
        <w:rPr>
          <w:rFonts w:ascii="Arial" w:hAnsi="Arial" w:cs="Arial"/>
          <w:sz w:val="22"/>
          <w:szCs w:val="22"/>
          <w:lang w:val="sl-SI"/>
        </w:rPr>
        <w:t xml:space="preserve">izjavo (OBR-4) o izpolnjevanju formalnih delovnih, kadrovskih in tehničnih pogojev in profesionalnih in tehničnih zmožnostih, finančnih virih, opremi in drugih pripomočkih, sposobnosti upravljanja, zanesljivosti, izkušnjah in ugledu ter zaposlenih, ki bodo sposobni izvesti  razpisana dela. </w:t>
      </w:r>
    </w:p>
    <w:p w:rsidR="00D7132B" w:rsidRPr="006F1483" w:rsidRDefault="006F1483" w:rsidP="006F1483">
      <w:pPr>
        <w:pStyle w:val="ListParagraph"/>
        <w:jc w:val="both"/>
        <w:rPr>
          <w:rFonts w:ascii="Arial" w:hAnsi="Arial" w:cs="Arial"/>
          <w:sz w:val="22"/>
          <w:szCs w:val="22"/>
          <w:lang w:val="sl-SI"/>
        </w:rPr>
      </w:pPr>
      <w:r w:rsidRPr="006F1483">
        <w:rPr>
          <w:rFonts w:ascii="Arial" w:hAnsi="Arial" w:cs="Arial"/>
          <w:sz w:val="22"/>
          <w:szCs w:val="22"/>
          <w:lang w:val="sl-SI"/>
        </w:rPr>
        <w:t xml:space="preserve">- </w:t>
      </w:r>
      <w:r w:rsidR="00D7132B" w:rsidRPr="006F1483">
        <w:rPr>
          <w:rFonts w:ascii="Arial" w:hAnsi="Arial" w:cs="Arial"/>
          <w:sz w:val="22"/>
          <w:szCs w:val="22"/>
          <w:lang w:val="sl-SI"/>
        </w:rPr>
        <w:t xml:space="preserve">Izjavo o zagotavljanju stalne </w:t>
      </w:r>
      <w:r w:rsidR="00A56A6F" w:rsidRPr="006F1483">
        <w:rPr>
          <w:rFonts w:ascii="Arial" w:hAnsi="Arial" w:cs="Arial"/>
          <w:sz w:val="22"/>
          <w:szCs w:val="22"/>
          <w:lang w:val="sl-SI"/>
        </w:rPr>
        <w:t>razpoložljivosti</w:t>
      </w:r>
      <w:r w:rsidR="00D7132B" w:rsidRPr="006F1483">
        <w:rPr>
          <w:rFonts w:ascii="Arial" w:hAnsi="Arial" w:cs="Arial"/>
          <w:sz w:val="22"/>
          <w:szCs w:val="22"/>
          <w:lang w:val="sl-SI"/>
        </w:rPr>
        <w:t xml:space="preserve"> odgovorne</w:t>
      </w:r>
      <w:r w:rsidR="00A56A6F" w:rsidRPr="006F1483">
        <w:rPr>
          <w:rFonts w:ascii="Arial" w:hAnsi="Arial" w:cs="Arial"/>
          <w:sz w:val="22"/>
          <w:szCs w:val="22"/>
          <w:lang w:val="sl-SI"/>
        </w:rPr>
        <w:t xml:space="preserve"> osebe za izv</w:t>
      </w:r>
      <w:r w:rsidR="0002296F">
        <w:rPr>
          <w:rFonts w:ascii="Arial" w:hAnsi="Arial" w:cs="Arial"/>
          <w:sz w:val="22"/>
          <w:szCs w:val="22"/>
          <w:lang w:val="sl-SI"/>
        </w:rPr>
        <w:t>ajanje servisnih del.</w:t>
      </w:r>
    </w:p>
    <w:p w:rsidR="00D7132B" w:rsidRPr="00C12CBA" w:rsidRDefault="00D7132B" w:rsidP="00D7132B">
      <w:pPr>
        <w:rPr>
          <w:rFonts w:ascii="Arial" w:hAnsi="Arial" w:cs="Arial"/>
          <w:b/>
          <w:color w:val="FF0000"/>
          <w:sz w:val="22"/>
          <w:szCs w:val="22"/>
          <w:lang w:val="sl-SI"/>
        </w:rPr>
      </w:pPr>
    </w:p>
    <w:p w:rsidR="00D7132B" w:rsidRPr="00D7132B" w:rsidRDefault="00D7132B" w:rsidP="00D7132B">
      <w:pPr>
        <w:jc w:val="right"/>
        <w:rPr>
          <w:rFonts w:ascii="Arial" w:hAnsi="Arial" w:cs="Arial"/>
          <w:b/>
          <w:sz w:val="22"/>
          <w:szCs w:val="22"/>
          <w:lang w:val="sl-SI"/>
        </w:rPr>
      </w:pPr>
      <w:r w:rsidRPr="00D7132B">
        <w:rPr>
          <w:rFonts w:ascii="Arial" w:hAnsi="Arial" w:cs="Arial"/>
          <w:b/>
          <w:sz w:val="22"/>
          <w:szCs w:val="22"/>
          <w:lang w:val="sl-SI"/>
        </w:rPr>
        <w:br w:type="page"/>
        <w:t>OBR - 4</w:t>
      </w:r>
    </w:p>
    <w:p w:rsidR="00D7132B" w:rsidRPr="00D7132B" w:rsidRDefault="00D7132B" w:rsidP="00D7132B">
      <w:pPr>
        <w:rPr>
          <w:rFonts w:ascii="Arial" w:hAnsi="Arial" w:cs="Arial"/>
          <w:b/>
          <w:sz w:val="22"/>
          <w:szCs w:val="22"/>
          <w:lang w:val="sl-SI"/>
        </w:rPr>
      </w:pPr>
    </w:p>
    <w:p w:rsidR="00D7132B" w:rsidRPr="00D7132B" w:rsidRDefault="00D7132B" w:rsidP="00D7132B">
      <w:pPr>
        <w:rPr>
          <w:rFonts w:ascii="Arial" w:hAnsi="Arial" w:cs="Arial"/>
          <w:b/>
          <w:sz w:val="22"/>
          <w:szCs w:val="22"/>
          <w:lang w:val="sl-SI"/>
        </w:rPr>
      </w:pPr>
      <w:r w:rsidRPr="00D7132B">
        <w:rPr>
          <w:rFonts w:ascii="Arial" w:hAnsi="Arial" w:cs="Arial"/>
          <w:b/>
          <w:sz w:val="22"/>
          <w:szCs w:val="22"/>
          <w:lang w:val="sl-SI"/>
        </w:rPr>
        <w:t>Ponudnik:  ________________________</w:t>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p>
    <w:p w:rsidR="00D7132B" w:rsidRPr="00D7132B" w:rsidRDefault="00D7132B" w:rsidP="00D7132B">
      <w:pPr>
        <w:rPr>
          <w:rFonts w:ascii="Arial" w:hAnsi="Arial" w:cs="Arial"/>
          <w:sz w:val="22"/>
          <w:szCs w:val="22"/>
          <w:lang w:val="sl-SI"/>
        </w:rPr>
      </w:pPr>
    </w:p>
    <w:p w:rsidR="00D7132B" w:rsidRPr="00D7132B" w:rsidRDefault="00D7132B" w:rsidP="00D7132B">
      <w:pPr>
        <w:jc w:val="center"/>
        <w:rPr>
          <w:rFonts w:ascii="Arial" w:hAnsi="Arial" w:cs="Arial"/>
          <w:b/>
          <w:sz w:val="22"/>
          <w:szCs w:val="22"/>
          <w:lang w:val="sl-SI"/>
        </w:rPr>
      </w:pPr>
      <w:r w:rsidRPr="00D7132B">
        <w:rPr>
          <w:rFonts w:ascii="Arial" w:hAnsi="Arial" w:cs="Arial"/>
          <w:b/>
          <w:sz w:val="22"/>
          <w:szCs w:val="22"/>
          <w:lang w:val="sl-SI"/>
        </w:rPr>
        <w:t>IZJAVA</w:t>
      </w:r>
    </w:p>
    <w:p w:rsidR="00D7132B" w:rsidRPr="00D7132B" w:rsidRDefault="00D7132B" w:rsidP="00D7132B">
      <w:pPr>
        <w:rPr>
          <w:rFonts w:ascii="Arial" w:hAnsi="Arial" w:cs="Arial"/>
          <w:b/>
          <w:sz w:val="22"/>
          <w:szCs w:val="22"/>
          <w:lang w:val="sl-SI"/>
        </w:rPr>
      </w:pPr>
    </w:p>
    <w:p w:rsidR="00D7132B" w:rsidRPr="00D7132B" w:rsidRDefault="00D7132B" w:rsidP="006F1483">
      <w:pPr>
        <w:jc w:val="both"/>
        <w:rPr>
          <w:rFonts w:ascii="Arial" w:hAnsi="Arial" w:cs="Arial"/>
          <w:sz w:val="22"/>
          <w:szCs w:val="22"/>
          <w:lang w:val="sl-SI"/>
        </w:rPr>
      </w:pPr>
      <w:r w:rsidRPr="00D7132B">
        <w:rPr>
          <w:rFonts w:ascii="Arial" w:hAnsi="Arial" w:cs="Arial"/>
          <w:sz w:val="22"/>
          <w:szCs w:val="22"/>
          <w:lang w:val="sl-SI"/>
        </w:rPr>
        <w:t>ponudnika o izpolnjevanju pogojev  za izvedbo javnega naročila in sprejemu pogojev iz razpisne dokumentacije</w:t>
      </w:r>
    </w:p>
    <w:p w:rsidR="00D7132B" w:rsidRPr="00D7132B" w:rsidRDefault="00D7132B" w:rsidP="00D7132B">
      <w:pPr>
        <w:pStyle w:val="BodyTextIndent"/>
        <w:rPr>
          <w:rFonts w:ascii="Arial" w:hAnsi="Arial" w:cs="Arial"/>
          <w:sz w:val="22"/>
          <w:szCs w:val="22"/>
          <w:lang w:val="sl-SI"/>
        </w:rPr>
      </w:pPr>
    </w:p>
    <w:p w:rsidR="00D7132B" w:rsidRPr="00D7132B" w:rsidRDefault="00D7132B" w:rsidP="00D7132B">
      <w:pPr>
        <w:rPr>
          <w:rFonts w:ascii="Arial" w:hAnsi="Arial" w:cs="Arial"/>
          <w:sz w:val="22"/>
          <w:szCs w:val="22"/>
          <w:u w:val="single"/>
          <w:lang w:val="sl-SI"/>
        </w:rPr>
      </w:pPr>
      <w:r w:rsidRPr="00D7132B">
        <w:rPr>
          <w:rFonts w:ascii="Arial" w:hAnsi="Arial" w:cs="Arial"/>
          <w:sz w:val="22"/>
          <w:szCs w:val="22"/>
          <w:u w:val="single"/>
          <w:lang w:val="sl-SI"/>
        </w:rPr>
        <w:t xml:space="preserve">Izjavljamo, </w:t>
      </w:r>
    </w:p>
    <w:p w:rsidR="00D7132B" w:rsidRPr="00D7132B" w:rsidRDefault="00D7132B" w:rsidP="00D7132B">
      <w:pPr>
        <w:rPr>
          <w:rFonts w:ascii="Arial" w:hAnsi="Arial" w:cs="Arial"/>
          <w:b/>
          <w:sz w:val="22"/>
          <w:szCs w:val="22"/>
          <w:lang w:val="sl-SI"/>
        </w:rPr>
      </w:pPr>
    </w:p>
    <w:p w:rsidR="00D7132B" w:rsidRPr="00D7132B" w:rsidRDefault="00D7132B" w:rsidP="00D7132B">
      <w:pPr>
        <w:widowControl w:val="0"/>
        <w:numPr>
          <w:ilvl w:val="0"/>
          <w:numId w:val="9"/>
        </w:numPr>
        <w:tabs>
          <w:tab w:val="clear" w:pos="720"/>
          <w:tab w:val="num" w:pos="426"/>
        </w:tabs>
        <w:adjustRightInd w:val="0"/>
        <w:ind w:left="426" w:hanging="426"/>
        <w:jc w:val="both"/>
        <w:textAlignment w:val="baseline"/>
        <w:rPr>
          <w:rFonts w:ascii="Arial" w:hAnsi="Arial" w:cs="Arial"/>
          <w:b/>
          <w:sz w:val="22"/>
          <w:szCs w:val="22"/>
          <w:lang w:val="sl-SI"/>
        </w:rPr>
      </w:pPr>
      <w:r w:rsidRPr="00D7132B">
        <w:rPr>
          <w:rFonts w:ascii="Arial" w:hAnsi="Arial" w:cs="Arial"/>
          <w:b/>
          <w:sz w:val="22"/>
          <w:szCs w:val="22"/>
          <w:lang w:val="sl-SI"/>
        </w:rPr>
        <w:t>Osnovna sposobnost:</w:t>
      </w:r>
    </w:p>
    <w:p w:rsidR="00D7132B" w:rsidRPr="00D7132B" w:rsidRDefault="00D7132B" w:rsidP="00D7132B">
      <w:pPr>
        <w:rPr>
          <w:rFonts w:ascii="Arial" w:hAnsi="Arial" w:cs="Arial"/>
          <w:sz w:val="22"/>
          <w:szCs w:val="22"/>
          <w:lang w:val="sl-SI"/>
        </w:rPr>
      </w:pPr>
    </w:p>
    <w:p w:rsidR="00D7132B" w:rsidRPr="00D7132B" w:rsidRDefault="00D7132B" w:rsidP="00C12CBA">
      <w:pPr>
        <w:widowControl w:val="0"/>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1.1 a. Da nismo bili pravnomočno obsojeni zaradi kaznivih dejanj, ki so opredeljena v Kazenskem zakoniku (Uradni list RS, št. 55/08, 66/08-</w:t>
      </w:r>
      <w:proofErr w:type="spellStart"/>
      <w:r w:rsidRPr="00D7132B">
        <w:rPr>
          <w:rFonts w:ascii="Arial" w:hAnsi="Arial" w:cs="Arial"/>
          <w:sz w:val="22"/>
          <w:szCs w:val="22"/>
          <w:lang w:val="sl-SI"/>
        </w:rPr>
        <w:t>popr</w:t>
      </w:r>
      <w:proofErr w:type="spellEnd"/>
      <w:r w:rsidRPr="00D7132B">
        <w:rPr>
          <w:rFonts w:ascii="Arial" w:hAnsi="Arial" w:cs="Arial"/>
          <w:sz w:val="22"/>
          <w:szCs w:val="22"/>
          <w:lang w:val="sl-SI"/>
        </w:rPr>
        <w:t>. in 39/09), hudodelsko združevanje, sprejemanje podkupnin pri volitvah (velja za fizične osebe), nedovoljeno sprejemanje daril, nedovoljeno dajanje daril, jemanje podkupnine (za fizične osebe), dajanje podkupnine, sprejemanje daril za nezakonito posredovanje in dajanje daril za nezakonito posredovanje, goljufija, poslovna goljufija, preslepitev pri pridobitvi posojila ali ugodnosti in zatajitev finančnih obveznosti; pranje denarja. Za tovrstna dejanja niso bile obsojene tudi osebe pooblaščene za zastopanje.</w:t>
      </w:r>
    </w:p>
    <w:p w:rsidR="00D7132B" w:rsidRPr="00D7132B" w:rsidRDefault="00D7132B" w:rsidP="00D7132B">
      <w:pPr>
        <w:widowControl w:val="0"/>
        <w:tabs>
          <w:tab w:val="left" w:pos="2127"/>
        </w:tabs>
        <w:adjustRightInd w:val="0"/>
        <w:textAlignment w:val="baseline"/>
        <w:rPr>
          <w:rFonts w:ascii="Arial" w:hAnsi="Arial" w:cs="Arial"/>
          <w:sz w:val="22"/>
          <w:szCs w:val="22"/>
          <w:lang w:val="sl-SI"/>
        </w:rPr>
      </w:pPr>
    </w:p>
    <w:p w:rsidR="00D7132B" w:rsidRPr="00D7132B" w:rsidRDefault="00D7132B" w:rsidP="00D7132B">
      <w:pPr>
        <w:widowControl w:val="0"/>
        <w:numPr>
          <w:ilvl w:val="1"/>
          <w:numId w:val="17"/>
        </w:numPr>
        <w:tabs>
          <w:tab w:val="clear" w:pos="360"/>
          <w:tab w:val="num" w:pos="567"/>
          <w:tab w:val="left" w:pos="2127"/>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b. Da ponudnik in njegov zakoniti zastopnik (če gre za pravno osebo) ni bil      pravnomočno obsojen zaradi goljufije zoper finančne interese Evropske skupnosti  v smislu 1. člena Konvencije o zaščiti finančnih interesov Evropskih skupnosti. </w:t>
      </w:r>
    </w:p>
    <w:p w:rsidR="00D7132B" w:rsidRPr="00D7132B" w:rsidRDefault="00D7132B" w:rsidP="00D7132B">
      <w:pPr>
        <w:rPr>
          <w:rFonts w:ascii="Arial" w:hAnsi="Arial" w:cs="Arial"/>
          <w:sz w:val="22"/>
          <w:szCs w:val="22"/>
          <w:lang w:val="sl-SI"/>
        </w:rPr>
      </w:pPr>
    </w:p>
    <w:p w:rsidR="00D7132B" w:rsidRPr="00D7132B" w:rsidRDefault="00D7132B" w:rsidP="00D7132B">
      <w:pPr>
        <w:widowControl w:val="0"/>
        <w:numPr>
          <w:ilvl w:val="1"/>
          <w:numId w:val="17"/>
        </w:numPr>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   Da proti nam kot gospodarskemu subjektu ni uveden ali začet postopek prisilne poravnave, stečajni postopek ali likvidacijski postopek ali drug postopek, katerega posledica ali namen je prenehanje našega poslovanja, da poslovanje ne upravlja sodišče, da nismo opustili poslovno dejavnost ali je v katerem koli podobnem položaju in da ni bil proti nam uveden katerikoli drug postopek, podoben navedenim postopkom v skladu s predpisi države, v kateri imamo sedež.</w:t>
      </w:r>
    </w:p>
    <w:p w:rsidR="00D7132B" w:rsidRPr="00D7132B" w:rsidRDefault="00D7132B" w:rsidP="00D7132B">
      <w:pPr>
        <w:widowControl w:val="0"/>
        <w:tabs>
          <w:tab w:val="left" w:pos="426"/>
        </w:tabs>
        <w:adjustRightInd w:val="0"/>
        <w:textAlignment w:val="baseline"/>
        <w:rPr>
          <w:rFonts w:ascii="Arial" w:hAnsi="Arial" w:cs="Arial"/>
          <w:sz w:val="22"/>
          <w:szCs w:val="22"/>
          <w:lang w:val="sl-SI"/>
        </w:rPr>
      </w:pPr>
    </w:p>
    <w:p w:rsidR="00D7132B" w:rsidRPr="00D7132B" w:rsidRDefault="00D7132B" w:rsidP="00D7132B">
      <w:pPr>
        <w:widowControl w:val="0"/>
        <w:numPr>
          <w:ilvl w:val="1"/>
          <w:numId w:val="17"/>
        </w:numPr>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   Da član poslovodstva ali nadzornega organa ali zastopnik, kot ga določa zakon, ki ureja finančno poslovanje, postopke zaradi insolventnosti in prisilnem prenehanju, kadarkoli v dveh letih pred iztekom roka za oddajo ponudb v postopku javnega naročanja ni bil družbenik z lastniškim deležem večjim od 25 odstotkov ali delničar z lastniškim deležem večjim od 25 odstotkov ali član poslovodstva ali nadzornega organa ali zastopnik subjekta, nad katerim je bil začet stečajni postopek ali postopek prisilne poravnave ali postopek prisilnega prenehanja;</w:t>
      </w:r>
    </w:p>
    <w:p w:rsidR="00D7132B" w:rsidRPr="00D7132B" w:rsidRDefault="00D7132B" w:rsidP="00D7132B">
      <w:pPr>
        <w:rPr>
          <w:rFonts w:ascii="Arial" w:hAnsi="Arial" w:cs="Arial"/>
          <w:sz w:val="22"/>
          <w:szCs w:val="22"/>
          <w:lang w:val="sl-SI"/>
        </w:rPr>
      </w:pPr>
    </w:p>
    <w:p w:rsidR="00D7132B" w:rsidRPr="00D7132B" w:rsidRDefault="00D7132B" w:rsidP="00D7132B">
      <w:pPr>
        <w:widowControl w:val="0"/>
        <w:numPr>
          <w:ilvl w:val="1"/>
          <w:numId w:val="17"/>
        </w:numPr>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 Da nismo bili s pravnomočno sodbo v katerikoli državi obsojeni za prestopek v zvezi z našim poklicnim ravnanjem. </w:t>
      </w:r>
    </w:p>
    <w:p w:rsidR="00D7132B" w:rsidRPr="00D7132B" w:rsidRDefault="00D7132B" w:rsidP="00D7132B">
      <w:pPr>
        <w:widowControl w:val="0"/>
        <w:tabs>
          <w:tab w:val="left" w:pos="426"/>
        </w:tabs>
        <w:adjustRightInd w:val="0"/>
        <w:textAlignment w:val="baseline"/>
        <w:rPr>
          <w:rFonts w:ascii="Arial" w:hAnsi="Arial" w:cs="Arial"/>
          <w:sz w:val="22"/>
          <w:szCs w:val="22"/>
          <w:lang w:val="sl-SI"/>
        </w:rPr>
      </w:pPr>
    </w:p>
    <w:p w:rsidR="00D7132B" w:rsidRPr="00D7132B" w:rsidRDefault="00D7132B" w:rsidP="00D7132B">
      <w:pPr>
        <w:widowControl w:val="0"/>
        <w:numPr>
          <w:ilvl w:val="1"/>
          <w:numId w:val="17"/>
        </w:numPr>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 Da nam naročnik ne more na kakršnikoli upravičeni podlagi dokazati velike strokovne napake ali hujše kršitve poklicnih pravil. </w:t>
      </w:r>
    </w:p>
    <w:p w:rsidR="00D7132B" w:rsidRPr="00D7132B" w:rsidRDefault="00D7132B" w:rsidP="00D7132B">
      <w:pPr>
        <w:rPr>
          <w:rFonts w:ascii="Arial" w:hAnsi="Arial" w:cs="Arial"/>
          <w:sz w:val="22"/>
          <w:szCs w:val="22"/>
          <w:lang w:val="sl-SI"/>
        </w:rPr>
      </w:pPr>
    </w:p>
    <w:p w:rsidR="00D7132B" w:rsidRPr="00D7132B" w:rsidRDefault="00D7132B" w:rsidP="00D7132B">
      <w:pPr>
        <w:pStyle w:val="Heading3"/>
        <w:numPr>
          <w:ilvl w:val="1"/>
          <w:numId w:val="17"/>
        </w:numPr>
        <w:spacing w:before="0" w:after="0"/>
        <w:jc w:val="both"/>
        <w:rPr>
          <w:rFonts w:cs="Arial"/>
          <w:sz w:val="22"/>
          <w:szCs w:val="22"/>
          <w:lang w:val="sl-SI"/>
        </w:rPr>
      </w:pPr>
      <w:r w:rsidRPr="00D7132B">
        <w:rPr>
          <w:rFonts w:cs="Arial"/>
          <w:sz w:val="22"/>
          <w:szCs w:val="22"/>
          <w:lang w:val="sl-SI"/>
        </w:rPr>
        <w:t xml:space="preserve"> Da ponudnik na dan roka za oddajo ponudb nima neplačanih zapadlih obveznosti v zvezi s plačili prispevkov za socialno varnost in davkov v skladu zakonskimi določbami države, kjer ima sedež, ali določbami  Republike Slovenije.</w:t>
      </w:r>
    </w:p>
    <w:p w:rsidR="00D7132B" w:rsidRPr="00D7132B" w:rsidRDefault="00D7132B" w:rsidP="00D7132B">
      <w:pPr>
        <w:rPr>
          <w:rFonts w:ascii="Arial" w:hAnsi="Arial" w:cs="Arial"/>
          <w:sz w:val="22"/>
          <w:szCs w:val="22"/>
          <w:lang w:val="sl-SI"/>
        </w:rPr>
      </w:pPr>
    </w:p>
    <w:p w:rsidR="00D7132B" w:rsidRPr="00D7132B" w:rsidRDefault="00D7132B" w:rsidP="00D7132B">
      <w:pPr>
        <w:widowControl w:val="0"/>
        <w:numPr>
          <w:ilvl w:val="1"/>
          <w:numId w:val="17"/>
        </w:numPr>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 Da pri dajanju informacij, zahtevanih v skladu z določbami 41. do 49. člena ZJN-2 v tem ali predhodnih postopkih nismo namerno podali zavajajoče razlage ali teh informacij nismo zagotovili.</w:t>
      </w:r>
    </w:p>
    <w:p w:rsidR="00D7132B" w:rsidRPr="00D7132B" w:rsidRDefault="00D7132B" w:rsidP="00D7132B">
      <w:pPr>
        <w:rPr>
          <w:rFonts w:ascii="Arial" w:hAnsi="Arial" w:cs="Arial"/>
          <w:sz w:val="22"/>
          <w:szCs w:val="22"/>
          <w:lang w:val="sl-SI"/>
        </w:rPr>
      </w:pPr>
    </w:p>
    <w:p w:rsidR="00D7132B" w:rsidRPr="00D7132B" w:rsidRDefault="00D7132B" w:rsidP="00D7132B">
      <w:pPr>
        <w:widowControl w:val="0"/>
        <w:numPr>
          <w:ilvl w:val="1"/>
          <w:numId w:val="17"/>
        </w:numPr>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 Da imamo plačane vse zapadle obveznosti do podizvajalcev v predhodnih postopkih javnega naročanja.</w:t>
      </w:r>
    </w:p>
    <w:p w:rsidR="00D7132B" w:rsidRPr="00D7132B" w:rsidRDefault="00D7132B" w:rsidP="00D7132B">
      <w:pPr>
        <w:widowControl w:val="0"/>
        <w:tabs>
          <w:tab w:val="left" w:pos="426"/>
        </w:tabs>
        <w:adjustRightInd w:val="0"/>
        <w:textAlignment w:val="baseline"/>
        <w:rPr>
          <w:rFonts w:ascii="Arial" w:hAnsi="Arial" w:cs="Arial"/>
          <w:sz w:val="22"/>
          <w:szCs w:val="22"/>
          <w:lang w:val="sl-SI"/>
        </w:rPr>
      </w:pPr>
    </w:p>
    <w:p w:rsidR="00D7132B" w:rsidRPr="00D7132B" w:rsidRDefault="00D7132B" w:rsidP="00D7132B">
      <w:pPr>
        <w:widowControl w:val="0"/>
        <w:numPr>
          <w:ilvl w:val="1"/>
          <w:numId w:val="17"/>
        </w:numPr>
        <w:tabs>
          <w:tab w:val="left" w:pos="426"/>
        </w:tabs>
        <w:adjustRightInd w:val="0"/>
        <w:jc w:val="both"/>
        <w:textAlignment w:val="baseline"/>
        <w:rPr>
          <w:rFonts w:ascii="Arial" w:hAnsi="Arial" w:cs="Arial"/>
          <w:sz w:val="22"/>
          <w:szCs w:val="22"/>
          <w:lang w:val="sl-SI"/>
        </w:rPr>
      </w:pPr>
      <w:r w:rsidRPr="00D7132B">
        <w:rPr>
          <w:rFonts w:ascii="Arial" w:hAnsi="Arial" w:cs="Arial"/>
          <w:sz w:val="22"/>
          <w:szCs w:val="22"/>
          <w:lang w:val="sl-SI"/>
        </w:rPr>
        <w:t xml:space="preserve"> Da nismo uvrščeni v evidenco ponudnikov z negativnimi referencami iz 77 a. Člena Zakona o javnem naročilu. </w:t>
      </w:r>
    </w:p>
    <w:p w:rsidR="00D7132B" w:rsidRPr="00D7132B" w:rsidRDefault="00D7132B" w:rsidP="00D7132B">
      <w:pPr>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widowControl w:val="0"/>
        <w:numPr>
          <w:ilvl w:val="0"/>
          <w:numId w:val="9"/>
        </w:numPr>
        <w:tabs>
          <w:tab w:val="clear" w:pos="720"/>
          <w:tab w:val="num" w:pos="426"/>
        </w:tabs>
        <w:adjustRightInd w:val="0"/>
        <w:ind w:left="426" w:hanging="426"/>
        <w:jc w:val="both"/>
        <w:textAlignment w:val="baseline"/>
        <w:rPr>
          <w:rFonts w:ascii="Arial" w:hAnsi="Arial" w:cs="Arial"/>
          <w:b/>
          <w:sz w:val="22"/>
          <w:szCs w:val="22"/>
          <w:lang w:val="sl-SI"/>
        </w:rPr>
      </w:pPr>
      <w:r w:rsidRPr="00D7132B">
        <w:rPr>
          <w:rFonts w:ascii="Arial" w:hAnsi="Arial" w:cs="Arial"/>
          <w:b/>
          <w:sz w:val="22"/>
          <w:szCs w:val="22"/>
          <w:lang w:val="sl-SI"/>
        </w:rPr>
        <w:t>Poklicna sposobnost</w:t>
      </w:r>
    </w:p>
    <w:p w:rsidR="00D7132B" w:rsidRPr="00D7132B" w:rsidRDefault="00D7132B" w:rsidP="00D7132B">
      <w:pPr>
        <w:rPr>
          <w:rFonts w:ascii="Arial" w:hAnsi="Arial" w:cs="Arial"/>
          <w:b/>
          <w:sz w:val="22"/>
          <w:szCs w:val="22"/>
          <w:lang w:val="sl-SI"/>
        </w:rPr>
      </w:pPr>
    </w:p>
    <w:p w:rsidR="00D7132B" w:rsidRPr="00D7132B" w:rsidRDefault="00D7132B" w:rsidP="00D7132B">
      <w:pPr>
        <w:rPr>
          <w:rFonts w:ascii="Arial" w:hAnsi="Arial" w:cs="Arial"/>
          <w:b/>
          <w:sz w:val="22"/>
          <w:szCs w:val="22"/>
          <w:lang w:val="sl-SI"/>
        </w:rPr>
      </w:pPr>
      <w:r w:rsidRPr="00D7132B">
        <w:rPr>
          <w:rFonts w:ascii="Arial" w:hAnsi="Arial" w:cs="Arial"/>
          <w:b/>
          <w:sz w:val="22"/>
          <w:szCs w:val="22"/>
          <w:lang w:val="sl-SI"/>
        </w:rPr>
        <w:t>Ustrezno izpolnite in obkrožite:</w:t>
      </w:r>
    </w:p>
    <w:p w:rsidR="00D7132B" w:rsidRPr="00D7132B" w:rsidRDefault="00D7132B" w:rsidP="00D7132B">
      <w:pPr>
        <w:widowControl w:val="0"/>
        <w:numPr>
          <w:ilvl w:val="0"/>
          <w:numId w:val="6"/>
        </w:numPr>
        <w:tabs>
          <w:tab w:val="num" w:pos="852"/>
        </w:tabs>
        <w:adjustRightInd w:val="0"/>
        <w:ind w:left="852" w:hanging="426"/>
        <w:jc w:val="both"/>
        <w:textAlignment w:val="baseline"/>
        <w:rPr>
          <w:rFonts w:ascii="Arial" w:hAnsi="Arial" w:cs="Arial"/>
          <w:sz w:val="22"/>
          <w:szCs w:val="22"/>
          <w:lang w:val="sl-SI"/>
        </w:rPr>
      </w:pPr>
      <w:r w:rsidRPr="00D7132B">
        <w:rPr>
          <w:rFonts w:ascii="Arial" w:hAnsi="Arial" w:cs="Arial"/>
          <w:sz w:val="22"/>
          <w:szCs w:val="22"/>
          <w:lang w:val="sl-SI"/>
        </w:rPr>
        <w:t xml:space="preserve">Dejavnost lahko opravljamo na podlagi vpisa v Sodni register, pod vložno številko _______________, oz. na osnovi vpisa pri Davčnem uradu RS enota v _______________, številka ____________________. </w:t>
      </w:r>
    </w:p>
    <w:p w:rsidR="00D7132B" w:rsidRPr="00D7132B" w:rsidRDefault="00D7132B" w:rsidP="00D7132B">
      <w:pPr>
        <w:tabs>
          <w:tab w:val="num" w:pos="426"/>
        </w:tabs>
        <w:ind w:left="852" w:hanging="426"/>
        <w:rPr>
          <w:rFonts w:ascii="Arial" w:hAnsi="Arial" w:cs="Arial"/>
          <w:sz w:val="22"/>
          <w:szCs w:val="22"/>
          <w:lang w:val="sl-SI"/>
        </w:rPr>
      </w:pPr>
    </w:p>
    <w:p w:rsidR="00D7132B" w:rsidRPr="00D7132B" w:rsidRDefault="00D7132B" w:rsidP="00D7132B">
      <w:pPr>
        <w:widowControl w:val="0"/>
        <w:numPr>
          <w:ilvl w:val="0"/>
          <w:numId w:val="6"/>
        </w:numPr>
        <w:tabs>
          <w:tab w:val="num" w:pos="852"/>
        </w:tabs>
        <w:adjustRightInd w:val="0"/>
        <w:ind w:left="852" w:hanging="426"/>
        <w:jc w:val="both"/>
        <w:textAlignment w:val="baseline"/>
        <w:rPr>
          <w:rFonts w:ascii="Arial" w:hAnsi="Arial" w:cs="Arial"/>
          <w:sz w:val="22"/>
          <w:szCs w:val="22"/>
          <w:lang w:val="sl-SI"/>
        </w:rPr>
      </w:pPr>
      <w:r w:rsidRPr="00D7132B">
        <w:rPr>
          <w:rFonts w:ascii="Arial" w:hAnsi="Arial" w:cs="Arial"/>
          <w:sz w:val="22"/>
          <w:szCs w:val="22"/>
          <w:lang w:val="sl-SI"/>
        </w:rPr>
        <w:t>Za opravljanje dejavnosti, ki je predmet naročila smo na podlagi Zakona_____________________________________________________________</w:t>
      </w:r>
    </w:p>
    <w:p w:rsidR="00D7132B" w:rsidRPr="00D7132B" w:rsidRDefault="00D7132B" w:rsidP="00D7132B">
      <w:pPr>
        <w:pStyle w:val="BodyTextIndent2"/>
        <w:tabs>
          <w:tab w:val="num" w:pos="426"/>
        </w:tabs>
        <w:spacing w:line="240" w:lineRule="auto"/>
        <w:ind w:left="852" w:hanging="426"/>
        <w:rPr>
          <w:rFonts w:ascii="Arial" w:hAnsi="Arial" w:cs="Arial"/>
          <w:sz w:val="22"/>
          <w:szCs w:val="22"/>
          <w:lang w:val="sl-SI"/>
        </w:rPr>
      </w:pPr>
      <w:r w:rsidRPr="00D7132B">
        <w:rPr>
          <w:rFonts w:ascii="Arial" w:hAnsi="Arial" w:cs="Arial"/>
          <w:sz w:val="22"/>
          <w:szCs w:val="22"/>
          <w:lang w:val="sl-SI"/>
        </w:rPr>
        <w:t xml:space="preserve">       pridobili ustrezno dovoljenje, številka _______________________ izdano pri  ________________________________________ dne ________________.</w:t>
      </w:r>
    </w:p>
    <w:p w:rsidR="00D7132B" w:rsidRPr="00D7132B" w:rsidRDefault="00D7132B" w:rsidP="00D7132B">
      <w:pPr>
        <w:pStyle w:val="BodyTextIndent2"/>
        <w:tabs>
          <w:tab w:val="num" w:pos="426"/>
        </w:tabs>
        <w:spacing w:line="240" w:lineRule="auto"/>
        <w:ind w:left="852" w:hanging="426"/>
        <w:rPr>
          <w:rFonts w:ascii="Arial" w:hAnsi="Arial" w:cs="Arial"/>
          <w:sz w:val="22"/>
          <w:szCs w:val="22"/>
          <w:lang w:val="sl-SI"/>
        </w:rPr>
      </w:pPr>
    </w:p>
    <w:p w:rsidR="00D7132B" w:rsidRPr="00D7132B" w:rsidRDefault="00D7132B" w:rsidP="00D7132B">
      <w:pPr>
        <w:pStyle w:val="BodyTextIndent2"/>
        <w:tabs>
          <w:tab w:val="num" w:pos="426"/>
        </w:tabs>
        <w:spacing w:line="240" w:lineRule="auto"/>
        <w:ind w:left="852" w:hanging="426"/>
        <w:rPr>
          <w:rFonts w:ascii="Arial" w:hAnsi="Arial" w:cs="Arial"/>
          <w:sz w:val="22"/>
          <w:szCs w:val="22"/>
          <w:lang w:val="sl-SI"/>
        </w:rPr>
      </w:pPr>
      <w:r w:rsidRPr="00D7132B">
        <w:rPr>
          <w:rFonts w:ascii="Arial" w:hAnsi="Arial" w:cs="Arial"/>
          <w:sz w:val="22"/>
          <w:szCs w:val="22"/>
          <w:lang w:val="sl-SI"/>
        </w:rPr>
        <w:t xml:space="preserve">       Smo člani naslednje organizacije:</w:t>
      </w:r>
      <w:r w:rsidRPr="00D7132B">
        <w:rPr>
          <w:rFonts w:ascii="Arial" w:hAnsi="Arial" w:cs="Arial"/>
          <w:sz w:val="22"/>
          <w:szCs w:val="22"/>
          <w:lang w:val="sl-SI"/>
        </w:rPr>
        <w:softHyphen/>
      </w:r>
      <w:r w:rsidRPr="00D7132B">
        <w:rPr>
          <w:rFonts w:ascii="Arial" w:hAnsi="Arial" w:cs="Arial"/>
          <w:sz w:val="22"/>
          <w:szCs w:val="22"/>
          <w:lang w:val="sl-SI"/>
        </w:rPr>
        <w:softHyphen/>
      </w:r>
      <w:r w:rsidRPr="00D7132B">
        <w:rPr>
          <w:rFonts w:ascii="Arial" w:hAnsi="Arial" w:cs="Arial"/>
          <w:sz w:val="22"/>
          <w:szCs w:val="22"/>
          <w:lang w:val="sl-SI"/>
        </w:rPr>
        <w:softHyphen/>
      </w:r>
      <w:r w:rsidRPr="00D7132B">
        <w:rPr>
          <w:rFonts w:ascii="Arial" w:hAnsi="Arial" w:cs="Arial"/>
          <w:sz w:val="22"/>
          <w:szCs w:val="22"/>
          <w:lang w:val="sl-SI"/>
        </w:rPr>
        <w:softHyphen/>
      </w:r>
      <w:r w:rsidRPr="00D7132B">
        <w:rPr>
          <w:rFonts w:ascii="Arial" w:hAnsi="Arial" w:cs="Arial"/>
          <w:sz w:val="22"/>
          <w:szCs w:val="22"/>
          <w:lang w:val="sl-SI"/>
        </w:rPr>
        <w:softHyphen/>
      </w:r>
      <w:r w:rsidRPr="00D7132B">
        <w:rPr>
          <w:rFonts w:ascii="Arial" w:hAnsi="Arial" w:cs="Arial"/>
          <w:sz w:val="22"/>
          <w:szCs w:val="22"/>
          <w:lang w:val="sl-SI"/>
        </w:rPr>
        <w:softHyphen/>
        <w:t>________________________________________</w:t>
      </w:r>
    </w:p>
    <w:p w:rsidR="00D7132B" w:rsidRPr="00D7132B" w:rsidRDefault="00D7132B" w:rsidP="00D7132B">
      <w:pPr>
        <w:tabs>
          <w:tab w:val="num" w:pos="426"/>
        </w:tabs>
        <w:ind w:left="852" w:hanging="426"/>
        <w:rPr>
          <w:rFonts w:ascii="Arial" w:hAnsi="Arial" w:cs="Arial"/>
          <w:i/>
          <w:sz w:val="22"/>
          <w:szCs w:val="22"/>
          <w:lang w:val="sl-SI"/>
        </w:rPr>
      </w:pPr>
      <w:r w:rsidRPr="00D7132B">
        <w:rPr>
          <w:rFonts w:ascii="Arial" w:hAnsi="Arial" w:cs="Arial"/>
          <w:i/>
          <w:sz w:val="22"/>
          <w:szCs w:val="22"/>
          <w:lang w:val="sl-SI"/>
        </w:rPr>
        <w:t xml:space="preserve">       (vpisati le v primeru, če mora biti ponudnik za opravljanje svoje dejavnosti član posebne organizacije-zbornice, združenja itd..).</w:t>
      </w:r>
    </w:p>
    <w:p w:rsidR="00D7132B" w:rsidRPr="00D7132B" w:rsidRDefault="00D7132B" w:rsidP="00D7132B">
      <w:pPr>
        <w:ind w:left="1146" w:hanging="720"/>
        <w:rPr>
          <w:rFonts w:ascii="Arial" w:hAnsi="Arial" w:cs="Arial"/>
          <w:sz w:val="22"/>
          <w:szCs w:val="22"/>
          <w:lang w:val="sl-SI"/>
        </w:rPr>
      </w:pPr>
    </w:p>
    <w:p w:rsidR="00D7132B" w:rsidRPr="00D7132B" w:rsidRDefault="00D7132B" w:rsidP="006F1483">
      <w:pPr>
        <w:widowControl w:val="0"/>
        <w:numPr>
          <w:ilvl w:val="0"/>
          <w:numId w:val="6"/>
        </w:numPr>
        <w:tabs>
          <w:tab w:val="num" w:pos="852"/>
        </w:tabs>
        <w:adjustRightInd w:val="0"/>
        <w:ind w:left="852" w:hanging="426"/>
        <w:jc w:val="both"/>
        <w:textAlignment w:val="baseline"/>
        <w:rPr>
          <w:rFonts w:ascii="Arial" w:hAnsi="Arial" w:cs="Arial"/>
          <w:sz w:val="22"/>
          <w:szCs w:val="22"/>
          <w:lang w:val="sl-SI"/>
        </w:rPr>
      </w:pPr>
      <w:r w:rsidRPr="00D7132B">
        <w:rPr>
          <w:rFonts w:ascii="Arial" w:hAnsi="Arial" w:cs="Arial"/>
          <w:sz w:val="22"/>
          <w:szCs w:val="22"/>
          <w:lang w:val="sl-SI"/>
        </w:rPr>
        <w:t>Za opravljanje dejavnosti, ki je predmet naročila ne potrebujemo posebnega dovoljenja in lahko dejavnost opravljamo že na podlagi vpisa v sodni register oz. vpisa pri Davčnem uradu.</w:t>
      </w:r>
    </w:p>
    <w:p w:rsidR="00D7132B" w:rsidRDefault="00D7132B" w:rsidP="006F1483">
      <w:pPr>
        <w:tabs>
          <w:tab w:val="num" w:pos="426"/>
        </w:tabs>
        <w:ind w:left="852" w:hanging="426"/>
        <w:jc w:val="both"/>
        <w:rPr>
          <w:rFonts w:ascii="Arial" w:hAnsi="Arial" w:cs="Arial"/>
          <w:i/>
          <w:sz w:val="22"/>
          <w:szCs w:val="22"/>
          <w:lang w:val="sl-SI"/>
        </w:rPr>
      </w:pPr>
      <w:r w:rsidRPr="00D7132B">
        <w:rPr>
          <w:rFonts w:ascii="Arial" w:hAnsi="Arial" w:cs="Arial"/>
          <w:i/>
          <w:sz w:val="22"/>
          <w:szCs w:val="22"/>
          <w:lang w:val="sl-SI"/>
        </w:rPr>
        <w:t xml:space="preserve">      (če ste izpolnili točko B. točke C. ne obkrožajte; če niste izpolnili točke B, obkrožite točko C.)</w:t>
      </w:r>
    </w:p>
    <w:p w:rsidR="00A540C3" w:rsidRPr="00A540C3" w:rsidRDefault="00A540C3" w:rsidP="00A540C3">
      <w:pPr>
        <w:tabs>
          <w:tab w:val="num" w:pos="426"/>
        </w:tabs>
        <w:jc w:val="both"/>
        <w:rPr>
          <w:rFonts w:ascii="Arial" w:hAnsi="Arial" w:cs="Arial"/>
          <w:sz w:val="22"/>
          <w:szCs w:val="22"/>
          <w:lang w:val="sl-SI"/>
        </w:rPr>
      </w:pPr>
    </w:p>
    <w:p w:rsidR="00D7132B" w:rsidRPr="00D7132B" w:rsidRDefault="00D7132B" w:rsidP="00D7132B">
      <w:pPr>
        <w:ind w:left="360"/>
        <w:rPr>
          <w:rFonts w:ascii="Arial" w:hAnsi="Arial" w:cs="Arial"/>
          <w:sz w:val="22"/>
          <w:szCs w:val="22"/>
          <w:lang w:val="sl-SI"/>
        </w:rPr>
      </w:pPr>
    </w:p>
    <w:p w:rsidR="00D7132B" w:rsidRPr="00D7132B" w:rsidRDefault="00D7132B" w:rsidP="00D7132B">
      <w:pPr>
        <w:widowControl w:val="0"/>
        <w:numPr>
          <w:ilvl w:val="0"/>
          <w:numId w:val="9"/>
        </w:numPr>
        <w:tabs>
          <w:tab w:val="clear" w:pos="720"/>
          <w:tab w:val="num" w:pos="426"/>
        </w:tabs>
        <w:adjustRightInd w:val="0"/>
        <w:ind w:left="426" w:hanging="426"/>
        <w:jc w:val="both"/>
        <w:textAlignment w:val="baseline"/>
        <w:rPr>
          <w:rFonts w:ascii="Arial" w:hAnsi="Arial" w:cs="Arial"/>
          <w:b/>
          <w:sz w:val="22"/>
          <w:szCs w:val="22"/>
          <w:lang w:val="sl-SI"/>
        </w:rPr>
      </w:pPr>
      <w:r w:rsidRPr="00D7132B">
        <w:rPr>
          <w:rFonts w:ascii="Arial" w:hAnsi="Arial" w:cs="Arial"/>
          <w:b/>
          <w:sz w:val="22"/>
          <w:szCs w:val="22"/>
          <w:lang w:val="sl-SI"/>
        </w:rPr>
        <w:t>Ekonomska in finančna sposobnost:</w:t>
      </w:r>
    </w:p>
    <w:p w:rsidR="00D7132B" w:rsidRPr="00D7132B" w:rsidRDefault="00D7132B" w:rsidP="00C12CBA">
      <w:pPr>
        <w:widowControl w:val="0"/>
        <w:tabs>
          <w:tab w:val="num" w:pos="3144"/>
        </w:tabs>
        <w:adjustRightInd w:val="0"/>
        <w:ind w:left="426"/>
        <w:jc w:val="both"/>
        <w:textAlignment w:val="baseline"/>
        <w:rPr>
          <w:rFonts w:ascii="Arial" w:hAnsi="Arial" w:cs="Arial"/>
          <w:sz w:val="22"/>
          <w:szCs w:val="22"/>
          <w:lang w:val="sl-SI"/>
        </w:rPr>
      </w:pPr>
      <w:r w:rsidRPr="00D7132B">
        <w:rPr>
          <w:rFonts w:ascii="Arial" w:hAnsi="Arial" w:cs="Arial"/>
          <w:sz w:val="22"/>
          <w:szCs w:val="22"/>
          <w:lang w:val="sl-SI"/>
        </w:rPr>
        <w:t>Izjavljamo, da v zadnjih šestih mesecih pred objavo javnega naročila nismo imeli   blokiranega transakcijskega računa ali računov.</w:t>
      </w:r>
    </w:p>
    <w:p w:rsidR="00D7132B" w:rsidRPr="00D7132B" w:rsidRDefault="00D7132B" w:rsidP="00D7132B">
      <w:pPr>
        <w:widowControl w:val="0"/>
        <w:tabs>
          <w:tab w:val="num" w:pos="3144"/>
        </w:tabs>
        <w:adjustRightInd w:val="0"/>
        <w:ind w:left="426"/>
        <w:textAlignment w:val="baseline"/>
        <w:rPr>
          <w:rFonts w:ascii="Arial" w:hAnsi="Arial" w:cs="Arial"/>
          <w:sz w:val="22"/>
          <w:szCs w:val="22"/>
          <w:lang w:val="sl-SI"/>
        </w:rPr>
      </w:pPr>
    </w:p>
    <w:p w:rsidR="00D7132B" w:rsidRPr="00D7132B" w:rsidRDefault="00D7132B" w:rsidP="00D7132B">
      <w:pPr>
        <w:rPr>
          <w:rFonts w:ascii="Arial" w:hAnsi="Arial" w:cs="Arial"/>
          <w:sz w:val="22"/>
          <w:szCs w:val="22"/>
          <w:lang w:val="sl-SI"/>
        </w:rPr>
      </w:pPr>
    </w:p>
    <w:p w:rsidR="00D7132B" w:rsidRPr="00D7132B" w:rsidRDefault="00D7132B" w:rsidP="00D7132B">
      <w:pPr>
        <w:widowControl w:val="0"/>
        <w:adjustRightInd w:val="0"/>
        <w:textAlignment w:val="baseline"/>
        <w:rPr>
          <w:rFonts w:ascii="Arial" w:hAnsi="Arial" w:cs="Arial"/>
          <w:b/>
          <w:sz w:val="22"/>
          <w:szCs w:val="22"/>
          <w:lang w:val="sl-SI"/>
        </w:rPr>
      </w:pPr>
      <w:r w:rsidRPr="00D7132B">
        <w:rPr>
          <w:rFonts w:ascii="Arial" w:hAnsi="Arial" w:cs="Arial"/>
          <w:b/>
          <w:sz w:val="22"/>
          <w:szCs w:val="22"/>
          <w:lang w:val="sl-SI"/>
        </w:rPr>
        <w:t>Č.    Tehnična in kadrovska sposobnost</w:t>
      </w:r>
    </w:p>
    <w:p w:rsidR="00D7132B" w:rsidRPr="00D7132B" w:rsidRDefault="00D7132B" w:rsidP="00D7132B">
      <w:pPr>
        <w:rPr>
          <w:rFonts w:ascii="Arial" w:hAnsi="Arial" w:cs="Arial"/>
          <w:b/>
          <w:sz w:val="22"/>
          <w:szCs w:val="22"/>
          <w:lang w:val="sl-SI"/>
        </w:rPr>
      </w:pPr>
    </w:p>
    <w:p w:rsidR="00D7132B" w:rsidRPr="00D7132B" w:rsidRDefault="00D7132B" w:rsidP="00D7132B">
      <w:pPr>
        <w:widowControl w:val="0"/>
        <w:numPr>
          <w:ilvl w:val="1"/>
          <w:numId w:val="6"/>
        </w:numPr>
        <w:tabs>
          <w:tab w:val="num" w:pos="426"/>
        </w:tabs>
        <w:adjustRightInd w:val="0"/>
        <w:ind w:left="426" w:hanging="426"/>
        <w:jc w:val="both"/>
        <w:textAlignment w:val="baseline"/>
        <w:rPr>
          <w:rFonts w:ascii="Arial" w:hAnsi="Arial" w:cs="Arial"/>
          <w:sz w:val="22"/>
          <w:szCs w:val="22"/>
          <w:lang w:val="sl-SI"/>
        </w:rPr>
      </w:pPr>
      <w:r w:rsidRPr="00D7132B">
        <w:rPr>
          <w:rFonts w:ascii="Arial" w:hAnsi="Arial" w:cs="Arial"/>
          <w:sz w:val="22"/>
          <w:szCs w:val="22"/>
          <w:lang w:val="sl-SI"/>
        </w:rPr>
        <w:t xml:space="preserve">Izjavljamo, da izpolnjujemo formalne delovne, kadrovske in tehnične pogoje in imamo ustrezna pooblastila, profesionalne in tehnične zmožnosti, finančne vire, opremo in druge pripomočke, sposobnost upravljanja, zanesljivost, izkušnje in ugled ter zaposlene, ki bodo sposobni izvesti  razpisana dela. </w:t>
      </w:r>
    </w:p>
    <w:p w:rsidR="00D7132B" w:rsidRPr="00D7132B" w:rsidRDefault="00D7132B" w:rsidP="00D7132B">
      <w:pPr>
        <w:rPr>
          <w:rFonts w:ascii="Arial" w:hAnsi="Arial" w:cs="Arial"/>
          <w:sz w:val="22"/>
          <w:szCs w:val="22"/>
          <w:lang w:val="sl-SI"/>
        </w:rPr>
      </w:pPr>
    </w:p>
    <w:p w:rsidR="00D7132B" w:rsidRPr="00D7132B" w:rsidRDefault="00D7132B" w:rsidP="00D7132B">
      <w:pPr>
        <w:widowControl w:val="0"/>
        <w:numPr>
          <w:ilvl w:val="1"/>
          <w:numId w:val="6"/>
        </w:numPr>
        <w:tabs>
          <w:tab w:val="num" w:pos="426"/>
        </w:tabs>
        <w:adjustRightInd w:val="0"/>
        <w:ind w:left="426" w:hanging="426"/>
        <w:jc w:val="both"/>
        <w:textAlignment w:val="baseline"/>
        <w:rPr>
          <w:rFonts w:ascii="Arial" w:hAnsi="Arial" w:cs="Arial"/>
          <w:sz w:val="22"/>
          <w:szCs w:val="22"/>
          <w:lang w:val="sl-SI"/>
        </w:rPr>
      </w:pPr>
      <w:r w:rsidRPr="00D7132B">
        <w:rPr>
          <w:rFonts w:ascii="Arial" w:hAnsi="Arial" w:cs="Arial"/>
          <w:sz w:val="22"/>
          <w:szCs w:val="22"/>
          <w:lang w:val="sl-SI"/>
        </w:rPr>
        <w:t>Pod kazensko in materialno odgovornostjo izjavljamo, da nam ni bila dokazana huda strokovna napaka na področju, ki je povezano s poslovanjem naročnika.</w:t>
      </w:r>
    </w:p>
    <w:p w:rsidR="00D7132B" w:rsidRPr="00D7132B" w:rsidRDefault="00D7132B" w:rsidP="00D7132B">
      <w:pPr>
        <w:spacing w:line="120" w:lineRule="auto"/>
        <w:rPr>
          <w:rFonts w:ascii="Arial" w:hAnsi="Arial" w:cs="Arial"/>
          <w:sz w:val="22"/>
          <w:szCs w:val="22"/>
          <w:lang w:val="sl-SI"/>
        </w:rPr>
      </w:pPr>
    </w:p>
    <w:p w:rsidR="00D7132B" w:rsidRPr="00D7132B" w:rsidRDefault="00D7132B" w:rsidP="00D7132B">
      <w:pPr>
        <w:ind w:firstLine="360"/>
        <w:rPr>
          <w:rFonts w:ascii="Arial" w:hAnsi="Arial" w:cs="Arial"/>
          <w:sz w:val="22"/>
          <w:szCs w:val="22"/>
          <w:lang w:val="sl-SI"/>
        </w:rPr>
      </w:pPr>
    </w:p>
    <w:p w:rsidR="00D7132B" w:rsidRPr="00D7132B" w:rsidRDefault="00D7132B" w:rsidP="00D7132B">
      <w:pPr>
        <w:ind w:firstLine="360"/>
        <w:rPr>
          <w:rFonts w:ascii="Arial" w:hAnsi="Arial" w:cs="Arial"/>
          <w:sz w:val="22"/>
          <w:szCs w:val="22"/>
          <w:lang w:val="sl-SI"/>
        </w:rPr>
      </w:pPr>
      <w:r w:rsidRPr="00D7132B">
        <w:rPr>
          <w:rFonts w:ascii="Arial" w:hAnsi="Arial" w:cs="Arial"/>
          <w:sz w:val="22"/>
          <w:szCs w:val="22"/>
          <w:lang w:val="sl-SI"/>
        </w:rPr>
        <w:t>S podpisom te izjave tudi potrjujemo:</w:t>
      </w:r>
    </w:p>
    <w:p w:rsidR="00D7132B" w:rsidRPr="00D7132B" w:rsidRDefault="00D7132B" w:rsidP="00D7132B">
      <w:pPr>
        <w:spacing w:line="120" w:lineRule="auto"/>
        <w:rPr>
          <w:rFonts w:ascii="Arial" w:hAnsi="Arial" w:cs="Arial"/>
          <w:sz w:val="22"/>
          <w:szCs w:val="22"/>
          <w:lang w:val="sl-SI"/>
        </w:rPr>
      </w:pPr>
    </w:p>
    <w:p w:rsidR="00D7132B" w:rsidRPr="00D7132B" w:rsidRDefault="00D7132B" w:rsidP="00D7132B">
      <w:pPr>
        <w:widowControl w:val="0"/>
        <w:numPr>
          <w:ilvl w:val="0"/>
          <w:numId w:val="7"/>
        </w:numPr>
        <w:tabs>
          <w:tab w:val="clear" w:pos="360"/>
          <w:tab w:val="num" w:pos="851"/>
        </w:tabs>
        <w:adjustRightInd w:val="0"/>
        <w:ind w:left="851"/>
        <w:jc w:val="both"/>
        <w:textAlignment w:val="baseline"/>
        <w:rPr>
          <w:rFonts w:ascii="Arial" w:hAnsi="Arial" w:cs="Arial"/>
          <w:sz w:val="22"/>
          <w:szCs w:val="22"/>
          <w:lang w:val="sl-SI"/>
        </w:rPr>
      </w:pPr>
      <w:r w:rsidRPr="00D7132B">
        <w:rPr>
          <w:rFonts w:ascii="Arial" w:hAnsi="Arial" w:cs="Arial"/>
          <w:sz w:val="22"/>
          <w:szCs w:val="22"/>
          <w:lang w:val="sl-SI"/>
        </w:rPr>
        <w:t>da se v celoti strinjamo in sprejemamo razpisne pogoje naročnika za izvedbo javnega naročila;</w:t>
      </w:r>
    </w:p>
    <w:p w:rsidR="00D7132B" w:rsidRPr="006F1483" w:rsidRDefault="00D7132B" w:rsidP="00C12CBA">
      <w:pPr>
        <w:widowControl w:val="0"/>
        <w:numPr>
          <w:ilvl w:val="0"/>
          <w:numId w:val="7"/>
        </w:numPr>
        <w:tabs>
          <w:tab w:val="clear" w:pos="360"/>
          <w:tab w:val="num" w:pos="851"/>
        </w:tabs>
        <w:adjustRightInd w:val="0"/>
        <w:ind w:left="851"/>
        <w:jc w:val="both"/>
        <w:textAlignment w:val="baseline"/>
        <w:rPr>
          <w:rFonts w:ascii="Arial" w:hAnsi="Arial" w:cs="Arial"/>
          <w:sz w:val="22"/>
          <w:szCs w:val="22"/>
          <w:lang w:val="sl-SI"/>
        </w:rPr>
      </w:pPr>
      <w:r w:rsidRPr="006F1483">
        <w:rPr>
          <w:rFonts w:ascii="Arial" w:hAnsi="Arial" w:cs="Arial"/>
          <w:sz w:val="22"/>
          <w:szCs w:val="22"/>
          <w:lang w:val="sl-SI"/>
        </w:rPr>
        <w:t>da smo korektno izpolnjevali pogodbene obveznosti iz prejšnjih pogodb, sklenjenih v zadnjih treh letih.</w:t>
      </w:r>
    </w:p>
    <w:p w:rsidR="00D7132B" w:rsidRPr="006F1483" w:rsidRDefault="00D7132B" w:rsidP="00D7132B">
      <w:pPr>
        <w:rPr>
          <w:rFonts w:ascii="Arial" w:hAnsi="Arial" w:cs="Arial"/>
          <w:sz w:val="22"/>
          <w:szCs w:val="22"/>
          <w:lang w:val="sl-SI"/>
        </w:rPr>
      </w:pPr>
    </w:p>
    <w:p w:rsidR="00D7132B" w:rsidRPr="006F1483" w:rsidRDefault="00D7132B" w:rsidP="00D7132B">
      <w:pPr>
        <w:rPr>
          <w:rFonts w:ascii="Arial" w:hAnsi="Arial" w:cs="Arial"/>
          <w:sz w:val="22"/>
          <w:szCs w:val="22"/>
          <w:lang w:val="sl-SI"/>
        </w:rPr>
      </w:pPr>
    </w:p>
    <w:p w:rsidR="00D7132B" w:rsidRPr="00CA4CAE" w:rsidRDefault="00D7132B" w:rsidP="00D7132B">
      <w:pPr>
        <w:pStyle w:val="BodyTextIndent"/>
        <w:ind w:left="0"/>
        <w:rPr>
          <w:rFonts w:ascii="Arial" w:hAnsi="Arial" w:cs="Arial"/>
          <w:sz w:val="22"/>
          <w:szCs w:val="22"/>
          <w:lang w:val="sl-SI"/>
        </w:rPr>
      </w:pPr>
      <w:r w:rsidRPr="00CA4CAE">
        <w:rPr>
          <w:rFonts w:ascii="Arial" w:hAnsi="Arial" w:cs="Arial"/>
          <w:sz w:val="22"/>
          <w:szCs w:val="22"/>
          <w:lang w:val="sl-SI"/>
        </w:rPr>
        <w:t>Ta izjava je sestavni del in priloga prijave, s katero se prijavljamo na javni razpis za:</w:t>
      </w:r>
    </w:p>
    <w:p w:rsidR="00D7132B" w:rsidRPr="00CA4CAE" w:rsidRDefault="00315DB7" w:rsidP="00D7132B">
      <w:pPr>
        <w:pStyle w:val="BodyTextIndent"/>
        <w:ind w:left="0"/>
        <w:rPr>
          <w:rFonts w:ascii="Arial" w:hAnsi="Arial" w:cs="Arial"/>
          <w:b/>
          <w:sz w:val="22"/>
          <w:szCs w:val="22"/>
          <w:u w:val="single"/>
          <w:lang w:val="sl-SI"/>
        </w:rPr>
      </w:pPr>
      <w:r w:rsidRPr="00CA4CAE">
        <w:rPr>
          <w:rFonts w:ascii="Arial" w:hAnsi="Arial" w:cs="Arial"/>
          <w:b/>
          <w:sz w:val="22"/>
          <w:szCs w:val="22"/>
          <w:lang w:val="sl-SI"/>
        </w:rPr>
        <w:t>»</w:t>
      </w:r>
      <w:r w:rsidR="00AA31AD" w:rsidRPr="00CA4CAE">
        <w:rPr>
          <w:rFonts w:ascii="Arial" w:hAnsi="Arial" w:cs="Arial"/>
          <w:b/>
          <w:sz w:val="22"/>
          <w:szCs w:val="22"/>
          <w:lang w:val="sl-SI"/>
        </w:rPr>
        <w:t>NAKUP</w:t>
      </w:r>
      <w:r w:rsidR="00CA4CAE" w:rsidRPr="00CA4CAE">
        <w:rPr>
          <w:rFonts w:ascii="Arial" w:hAnsi="Arial" w:cs="Arial"/>
          <w:b/>
          <w:sz w:val="22"/>
          <w:szCs w:val="22"/>
          <w:lang w:val="sl-SI"/>
        </w:rPr>
        <w:t xml:space="preserve"> PODVOZJA</w:t>
      </w:r>
      <w:r w:rsidR="00AA31AD" w:rsidRPr="00CA4CAE">
        <w:rPr>
          <w:rFonts w:ascii="Arial" w:hAnsi="Arial" w:cs="Arial"/>
          <w:b/>
          <w:sz w:val="22"/>
          <w:szCs w:val="22"/>
          <w:lang w:val="sl-SI"/>
        </w:rPr>
        <w:t xml:space="preserve"> </w:t>
      </w:r>
      <w:r w:rsidR="009D0AB6" w:rsidRPr="00CA4CAE">
        <w:rPr>
          <w:rFonts w:ascii="Arial" w:hAnsi="Arial" w:cs="Arial"/>
          <w:b/>
          <w:sz w:val="22"/>
          <w:szCs w:val="22"/>
          <w:lang w:val="sl-SI"/>
        </w:rPr>
        <w:t xml:space="preserve">GASILSKEGA </w:t>
      </w:r>
      <w:r w:rsidR="00AA31AD" w:rsidRPr="00CA4CAE">
        <w:rPr>
          <w:rFonts w:ascii="Arial" w:hAnsi="Arial" w:cs="Arial"/>
          <w:b/>
          <w:sz w:val="22"/>
          <w:szCs w:val="22"/>
          <w:lang w:val="sl-SI"/>
        </w:rPr>
        <w:t>POVELJNIŠKEGA VOZILA OBALNE GASILSKE ZVEZE KOPER</w:t>
      </w:r>
      <w:r w:rsidRPr="00CA4CAE">
        <w:rPr>
          <w:rFonts w:ascii="Arial" w:hAnsi="Arial" w:cs="Arial"/>
          <w:b/>
          <w:sz w:val="22"/>
          <w:szCs w:val="22"/>
          <w:lang w:val="sl-SI"/>
        </w:rPr>
        <w:t>«</w:t>
      </w:r>
      <w:r w:rsidR="00D7132B" w:rsidRPr="00CA4CAE">
        <w:rPr>
          <w:rFonts w:ascii="Arial" w:hAnsi="Arial" w:cs="Arial"/>
          <w:b/>
          <w:sz w:val="22"/>
          <w:szCs w:val="22"/>
          <w:lang w:val="sl-SI"/>
        </w:rPr>
        <w:t xml:space="preserve">, objavljen na portalu javnih naročil RS št. </w:t>
      </w:r>
      <w:r w:rsidR="00102C9E" w:rsidRPr="00CA4CAE">
        <w:rPr>
          <w:rFonts w:ascii="Arial" w:hAnsi="Arial" w:cs="Arial"/>
          <w:b/>
          <w:sz w:val="22"/>
          <w:szCs w:val="22"/>
          <w:lang w:val="sl-SI"/>
        </w:rPr>
        <w:t>____________________</w:t>
      </w:r>
      <w:r w:rsidR="00D7132B" w:rsidRPr="00CA4CAE">
        <w:rPr>
          <w:rFonts w:ascii="Arial" w:hAnsi="Arial" w:cs="Arial"/>
          <w:b/>
          <w:sz w:val="22"/>
          <w:szCs w:val="22"/>
          <w:lang w:val="sl-SI"/>
        </w:rPr>
        <w:t xml:space="preserve"> z dne </w:t>
      </w:r>
      <w:r w:rsidR="00102C9E" w:rsidRPr="00CA4CAE">
        <w:rPr>
          <w:rFonts w:ascii="Arial" w:hAnsi="Arial" w:cs="Arial"/>
          <w:b/>
          <w:sz w:val="22"/>
          <w:szCs w:val="22"/>
          <w:lang w:val="sl-SI"/>
        </w:rPr>
        <w:t>_____________</w:t>
      </w:r>
      <w:r w:rsidR="00D7132B" w:rsidRPr="00CA4CAE">
        <w:rPr>
          <w:rFonts w:ascii="Arial" w:hAnsi="Arial" w:cs="Arial"/>
          <w:b/>
          <w:sz w:val="22"/>
          <w:szCs w:val="22"/>
          <w:lang w:val="sl-SI"/>
        </w:rPr>
        <w:t>.</w:t>
      </w:r>
    </w:p>
    <w:p w:rsidR="00D7132B" w:rsidRPr="00D7132B" w:rsidRDefault="00D7132B" w:rsidP="00D7132B">
      <w:pPr>
        <w:pStyle w:val="BodyTextIndent"/>
        <w:ind w:left="0"/>
        <w:rPr>
          <w:rFonts w:ascii="Arial" w:hAnsi="Arial" w:cs="Arial"/>
          <w:b/>
          <w:sz w:val="22"/>
          <w:szCs w:val="22"/>
          <w:lang w:val="sl-SI"/>
        </w:rPr>
      </w:pPr>
      <w:r w:rsidRPr="00D7132B">
        <w:rPr>
          <w:rFonts w:ascii="Arial" w:hAnsi="Arial" w:cs="Arial"/>
          <w:sz w:val="22"/>
          <w:szCs w:val="22"/>
          <w:lang w:val="sl-SI"/>
        </w:rPr>
        <w:t>Pod kazensko in materialno odgovornostjo izjavljamo, da so zgoraj navedeni podatki točni in resnični.</w:t>
      </w:r>
    </w:p>
    <w:p w:rsidR="00D7132B" w:rsidRPr="00D7132B" w:rsidRDefault="00D7132B" w:rsidP="00D7132B">
      <w:pPr>
        <w:pStyle w:val="BodyTextIndent"/>
        <w:ind w:left="0"/>
        <w:rPr>
          <w:rFonts w:ascii="Arial" w:hAnsi="Arial" w:cs="Arial"/>
          <w:b/>
          <w:sz w:val="22"/>
          <w:szCs w:val="22"/>
          <w:lang w:val="sl-SI"/>
        </w:rPr>
      </w:pPr>
      <w:r w:rsidRPr="00D7132B">
        <w:rPr>
          <w:rFonts w:ascii="Arial" w:hAnsi="Arial" w:cs="Arial"/>
          <w:b/>
          <w:sz w:val="22"/>
          <w:szCs w:val="22"/>
          <w:lang w:val="sl-SI"/>
        </w:rPr>
        <w:t>Izjava za gospodarske subjekte, ki nimajo sedeža v Republiki Sloveniji mora biti podana oz. potrjena  pred pristojnim organom (notarjem ali drugim pristojnim organom v državi  kjer ima ponudnik svoj sedež).</w:t>
      </w:r>
    </w:p>
    <w:p w:rsidR="00D7132B" w:rsidRPr="00D7132B" w:rsidRDefault="00D7132B" w:rsidP="00D7132B">
      <w:pPr>
        <w:pStyle w:val="BodyTextIndent"/>
        <w:rPr>
          <w:rFonts w:ascii="Arial" w:hAnsi="Arial" w:cs="Arial"/>
          <w:sz w:val="22"/>
          <w:szCs w:val="22"/>
          <w:lang w:val="sl-SI"/>
        </w:rPr>
      </w:pPr>
    </w:p>
    <w:p w:rsidR="00D7132B" w:rsidRPr="00D7132B" w:rsidRDefault="00D7132B" w:rsidP="00D7132B">
      <w:pPr>
        <w:pStyle w:val="BodyTextIndent"/>
        <w:rPr>
          <w:rFonts w:ascii="Arial" w:hAnsi="Arial" w:cs="Arial"/>
          <w:sz w:val="22"/>
          <w:szCs w:val="22"/>
          <w:lang w:val="sl-SI"/>
        </w:rPr>
      </w:pPr>
    </w:p>
    <w:p w:rsidR="00D7132B" w:rsidRPr="00D7132B" w:rsidRDefault="00D7132B" w:rsidP="00D7132B">
      <w:pPr>
        <w:pStyle w:val="BodyTextIndent"/>
        <w:rPr>
          <w:rFonts w:ascii="Arial" w:hAnsi="Arial" w:cs="Arial"/>
          <w:sz w:val="22"/>
          <w:szCs w:val="22"/>
          <w:lang w:val="sl-SI"/>
        </w:rPr>
      </w:pPr>
    </w:p>
    <w:p w:rsidR="00D7132B" w:rsidRPr="00D7132B" w:rsidRDefault="00D7132B" w:rsidP="00D7132B">
      <w:pPr>
        <w:pStyle w:val="BodyText2"/>
        <w:spacing w:line="240" w:lineRule="auto"/>
        <w:rPr>
          <w:rFonts w:ascii="Arial" w:hAnsi="Arial" w:cs="Arial"/>
          <w:b/>
          <w:sz w:val="22"/>
          <w:szCs w:val="22"/>
          <w:lang w:val="sl-SI"/>
        </w:rPr>
      </w:pPr>
      <w:r w:rsidRPr="00D7132B">
        <w:rPr>
          <w:rFonts w:ascii="Arial" w:hAnsi="Arial" w:cs="Arial"/>
          <w:b/>
          <w:sz w:val="22"/>
          <w:szCs w:val="22"/>
          <w:lang w:val="sl-SI"/>
        </w:rPr>
        <w:t>Kraj in datum:</w:t>
      </w:r>
    </w:p>
    <w:p w:rsidR="00D7132B" w:rsidRPr="00D7132B" w:rsidRDefault="00D7132B" w:rsidP="00D7132B">
      <w:pPr>
        <w:pStyle w:val="BodyText2"/>
        <w:spacing w:line="240" w:lineRule="auto"/>
        <w:rPr>
          <w:rFonts w:ascii="Arial" w:hAnsi="Arial" w:cs="Arial"/>
          <w:b/>
          <w:sz w:val="22"/>
          <w:szCs w:val="22"/>
          <w:lang w:val="sl-SI"/>
        </w:rPr>
      </w:pP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t>PONUDNIK:</w:t>
      </w:r>
    </w:p>
    <w:p w:rsidR="00D7132B" w:rsidRPr="00D7132B" w:rsidRDefault="00D7132B" w:rsidP="00D7132B">
      <w:pPr>
        <w:pStyle w:val="BodyText2"/>
        <w:spacing w:line="240" w:lineRule="auto"/>
        <w:rPr>
          <w:rFonts w:ascii="Arial" w:hAnsi="Arial" w:cs="Arial"/>
          <w:b/>
          <w:sz w:val="22"/>
          <w:szCs w:val="22"/>
          <w:lang w:val="sl-SI"/>
        </w:rPr>
      </w:pP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r>
      <w:r w:rsidRPr="00D7132B">
        <w:rPr>
          <w:rFonts w:ascii="Arial" w:hAnsi="Arial" w:cs="Arial"/>
          <w:b/>
          <w:sz w:val="22"/>
          <w:szCs w:val="22"/>
          <w:lang w:val="sl-SI"/>
        </w:rPr>
        <w:tab/>
        <w:t>(žig in podpis odgovorne osebe ponudnika)</w:t>
      </w:r>
    </w:p>
    <w:p w:rsidR="00D7132B" w:rsidRPr="00D7132B" w:rsidRDefault="00D7132B" w:rsidP="00D7132B">
      <w:pPr>
        <w:pStyle w:val="Heading1"/>
        <w:rPr>
          <w:rFonts w:cs="Arial"/>
          <w:sz w:val="22"/>
          <w:szCs w:val="22"/>
          <w:lang w:val="sl-SI"/>
        </w:rPr>
      </w:pPr>
    </w:p>
    <w:p w:rsidR="00D7132B" w:rsidRPr="00A47D8D" w:rsidRDefault="00D7132B" w:rsidP="00A47D8D">
      <w:pPr>
        <w:pStyle w:val="Heading2"/>
        <w:numPr>
          <w:ilvl w:val="1"/>
          <w:numId w:val="16"/>
        </w:numPr>
        <w:jc w:val="both"/>
        <w:rPr>
          <w:rFonts w:ascii="Arial" w:hAnsi="Arial" w:cs="Arial"/>
          <w:b w:val="0"/>
          <w:sz w:val="22"/>
          <w:szCs w:val="22"/>
          <w:lang w:val="sl-SI"/>
        </w:rPr>
      </w:pPr>
      <w:r w:rsidRPr="00315DB7">
        <w:rPr>
          <w:rFonts w:ascii="Arial" w:hAnsi="Arial" w:cs="Arial"/>
          <w:sz w:val="22"/>
          <w:szCs w:val="22"/>
          <w:lang w:val="sl-SI"/>
        </w:rPr>
        <w:br w:type="page"/>
      </w:r>
    </w:p>
    <w:p w:rsidR="00D7132B" w:rsidRPr="00D7132B" w:rsidRDefault="00C87F99" w:rsidP="00C87F99">
      <w:pPr>
        <w:pStyle w:val="Heading1"/>
        <w:jc w:val="right"/>
        <w:rPr>
          <w:rFonts w:cs="Arial"/>
          <w:sz w:val="22"/>
          <w:szCs w:val="22"/>
          <w:lang w:val="sl-SI"/>
        </w:rPr>
      </w:pPr>
      <w:bookmarkStart w:id="184" w:name="_Toc264365983"/>
      <w:bookmarkStart w:id="185" w:name="_Toc264373629"/>
      <w:r>
        <w:rPr>
          <w:rFonts w:cs="Arial"/>
          <w:sz w:val="22"/>
          <w:szCs w:val="22"/>
          <w:lang w:val="sl-SI"/>
        </w:rPr>
        <w:t>PREDLOG</w:t>
      </w:r>
      <w:r w:rsidR="00D7132B" w:rsidRPr="00D7132B">
        <w:rPr>
          <w:rFonts w:cs="Arial"/>
          <w:sz w:val="22"/>
          <w:szCs w:val="22"/>
          <w:lang w:val="sl-SI"/>
        </w:rPr>
        <w:t xml:space="preserve"> POGODBE</w:t>
      </w:r>
      <w:bookmarkEnd w:id="184"/>
      <w:bookmarkEnd w:id="185"/>
    </w:p>
    <w:p w:rsidR="00362055" w:rsidRDefault="00362055" w:rsidP="000A0712">
      <w:pPr>
        <w:pStyle w:val="BodyText"/>
        <w:tabs>
          <w:tab w:val="left" w:pos="5670"/>
        </w:tabs>
        <w:rPr>
          <w:rFonts w:ascii="Arial" w:hAnsi="Arial" w:cs="Arial"/>
          <w:i w:val="0"/>
          <w:iCs/>
          <w:sz w:val="22"/>
          <w:szCs w:val="22"/>
        </w:rPr>
      </w:pPr>
    </w:p>
    <w:p w:rsidR="00AA31AD" w:rsidRPr="00AA31AD" w:rsidRDefault="00AA31AD" w:rsidP="00AA31AD">
      <w:pPr>
        <w:widowControl w:val="0"/>
        <w:tabs>
          <w:tab w:val="left" w:pos="90"/>
          <w:tab w:val="left" w:pos="709"/>
        </w:tabs>
        <w:autoSpaceDE w:val="0"/>
        <w:autoSpaceDN w:val="0"/>
        <w:adjustRightInd w:val="0"/>
        <w:jc w:val="both"/>
        <w:rPr>
          <w:rFonts w:ascii="Arial Narrow" w:hAnsi="Arial Narrow"/>
          <w:sz w:val="24"/>
          <w:szCs w:val="24"/>
          <w:lang w:val="sl-SI"/>
        </w:rPr>
      </w:pPr>
      <w:r>
        <w:rPr>
          <w:rFonts w:ascii="Arial Narrow" w:hAnsi="Arial Narrow"/>
          <w:b/>
          <w:sz w:val="24"/>
          <w:szCs w:val="24"/>
          <w:lang w:val="sl-SI"/>
        </w:rPr>
        <w:t>OBALNA GASILSKA ZVEZA KOPER</w:t>
      </w:r>
      <w:r w:rsidRPr="00AA31AD">
        <w:rPr>
          <w:rFonts w:ascii="Arial Narrow" w:hAnsi="Arial Narrow"/>
          <w:b/>
          <w:sz w:val="24"/>
          <w:szCs w:val="24"/>
          <w:lang w:val="sl-SI"/>
        </w:rPr>
        <w:t xml:space="preserve">, </w:t>
      </w:r>
      <w:r>
        <w:rPr>
          <w:rFonts w:ascii="Arial Narrow" w:hAnsi="Arial Narrow"/>
          <w:b/>
          <w:sz w:val="24"/>
          <w:szCs w:val="24"/>
          <w:lang w:val="sl-SI"/>
        </w:rPr>
        <w:t>Ljubljanska 6</w:t>
      </w:r>
      <w:r w:rsidRPr="00AA31AD">
        <w:rPr>
          <w:rFonts w:ascii="Arial Narrow" w:hAnsi="Arial Narrow"/>
          <w:b/>
          <w:sz w:val="24"/>
          <w:szCs w:val="24"/>
          <w:lang w:val="sl-SI"/>
        </w:rPr>
        <w:t>, 6</w:t>
      </w:r>
      <w:r w:rsidR="00582C3F">
        <w:rPr>
          <w:rFonts w:ascii="Arial Narrow" w:hAnsi="Arial Narrow"/>
          <w:b/>
          <w:sz w:val="24"/>
          <w:szCs w:val="24"/>
          <w:lang w:val="sl-SI"/>
        </w:rPr>
        <w:t>000 Koper</w:t>
      </w:r>
      <w:r w:rsidRPr="00AA31AD">
        <w:rPr>
          <w:rFonts w:ascii="Arial Narrow" w:hAnsi="Arial Narrow"/>
          <w:b/>
          <w:sz w:val="24"/>
          <w:szCs w:val="24"/>
          <w:lang w:val="sl-SI"/>
        </w:rPr>
        <w:t xml:space="preserve">, </w:t>
      </w:r>
      <w:r w:rsidR="00582C3F">
        <w:rPr>
          <w:rFonts w:ascii="Arial Narrow" w:hAnsi="Arial Narrow"/>
          <w:sz w:val="24"/>
          <w:szCs w:val="24"/>
          <w:lang w:val="sl-SI"/>
        </w:rPr>
        <w:t>ki jo</w:t>
      </w:r>
      <w:r w:rsidRPr="00AA31AD">
        <w:rPr>
          <w:rFonts w:ascii="Arial Narrow" w:hAnsi="Arial Narrow"/>
          <w:sz w:val="24"/>
          <w:szCs w:val="24"/>
          <w:lang w:val="sl-SI"/>
        </w:rPr>
        <w:t xml:space="preserve"> zastopa predsednik </w:t>
      </w:r>
      <w:r w:rsidR="00582C3F">
        <w:rPr>
          <w:rFonts w:ascii="Arial Narrow" w:hAnsi="Arial Narrow"/>
          <w:sz w:val="24"/>
          <w:szCs w:val="24"/>
          <w:lang w:val="sl-SI"/>
        </w:rPr>
        <w:t>zveze</w:t>
      </w:r>
      <w:r w:rsidRPr="00AA31AD">
        <w:rPr>
          <w:rFonts w:ascii="Arial Narrow" w:hAnsi="Arial Narrow"/>
          <w:sz w:val="24"/>
          <w:szCs w:val="24"/>
          <w:lang w:val="sl-SI"/>
        </w:rPr>
        <w:t xml:space="preserve"> </w:t>
      </w:r>
      <w:r w:rsidR="00582C3F">
        <w:rPr>
          <w:rFonts w:ascii="Arial Narrow" w:hAnsi="Arial Narrow"/>
          <w:sz w:val="24"/>
          <w:szCs w:val="24"/>
          <w:lang w:val="sl-SI"/>
        </w:rPr>
        <w:t>Miran GREGORIČ</w:t>
      </w:r>
      <w:r w:rsidRPr="00AA31AD">
        <w:rPr>
          <w:rFonts w:ascii="Arial Narrow" w:hAnsi="Arial Narrow"/>
          <w:sz w:val="24"/>
          <w:szCs w:val="24"/>
          <w:lang w:val="sl-SI"/>
        </w:rPr>
        <w:t xml:space="preserve">, </w:t>
      </w:r>
      <w:r w:rsidRPr="00AA31AD">
        <w:rPr>
          <w:rFonts w:ascii="Arial Narrow" w:hAnsi="Arial Narrow"/>
          <w:b/>
          <w:sz w:val="24"/>
          <w:szCs w:val="24"/>
          <w:lang w:val="sl-SI"/>
        </w:rPr>
        <w:t>kot naročnik</w:t>
      </w:r>
      <w:r w:rsidRPr="00AA31AD">
        <w:rPr>
          <w:rFonts w:ascii="Arial Narrow" w:hAnsi="Arial Narrow"/>
          <w:sz w:val="24"/>
          <w:szCs w:val="24"/>
          <w:lang w:val="sl-SI"/>
        </w:rPr>
        <w:tab/>
      </w:r>
    </w:p>
    <w:p w:rsidR="00AA31AD" w:rsidRPr="00AA31AD" w:rsidRDefault="00582C3F" w:rsidP="00AA31AD">
      <w:pPr>
        <w:keepLines/>
        <w:widowControl w:val="0"/>
        <w:tabs>
          <w:tab w:val="left" w:pos="2155"/>
        </w:tabs>
        <w:jc w:val="both"/>
        <w:rPr>
          <w:rFonts w:ascii="Arial Narrow" w:hAnsi="Arial Narrow"/>
          <w:sz w:val="24"/>
          <w:szCs w:val="24"/>
          <w:lang w:val="sl-SI"/>
        </w:rPr>
      </w:pPr>
      <w:r>
        <w:rPr>
          <w:rFonts w:ascii="Arial Narrow" w:hAnsi="Arial Narrow"/>
          <w:sz w:val="24"/>
          <w:szCs w:val="24"/>
          <w:lang w:val="sl-SI"/>
        </w:rPr>
        <w:t>Davčna številka: 74632507</w:t>
      </w:r>
    </w:p>
    <w:p w:rsidR="00AA31AD" w:rsidRPr="00AA31AD" w:rsidRDefault="00AA31AD" w:rsidP="00AA31AD">
      <w:pPr>
        <w:keepLines/>
        <w:widowControl w:val="0"/>
        <w:tabs>
          <w:tab w:val="left" w:pos="2155"/>
        </w:tabs>
        <w:jc w:val="both"/>
        <w:rPr>
          <w:rFonts w:ascii="Arial Narrow" w:hAnsi="Arial Narrow"/>
          <w:sz w:val="24"/>
          <w:szCs w:val="24"/>
          <w:lang w:val="sl-SI"/>
        </w:rPr>
      </w:pPr>
      <w:r w:rsidRPr="00AA31AD">
        <w:rPr>
          <w:rFonts w:ascii="Arial Narrow" w:hAnsi="Arial Narrow"/>
          <w:sz w:val="24"/>
          <w:szCs w:val="24"/>
          <w:lang w:val="sl-SI"/>
        </w:rPr>
        <w:t xml:space="preserve">Matična številka: </w:t>
      </w:r>
      <w:r w:rsidR="00582C3F">
        <w:rPr>
          <w:rFonts w:ascii="Arial Narrow" w:hAnsi="Arial Narrow"/>
          <w:sz w:val="24"/>
          <w:szCs w:val="24"/>
          <w:lang w:val="sl-SI"/>
        </w:rPr>
        <w:t>5062187</w:t>
      </w:r>
      <w:r w:rsidRPr="00AA31AD">
        <w:rPr>
          <w:rFonts w:ascii="Arial Narrow" w:hAnsi="Arial Narrow"/>
          <w:sz w:val="24"/>
          <w:szCs w:val="24"/>
          <w:lang w:val="sl-SI"/>
        </w:rPr>
        <w:t xml:space="preserve"> </w:t>
      </w:r>
    </w:p>
    <w:p w:rsidR="00AA31AD" w:rsidRPr="00AA31AD" w:rsidRDefault="00582C3F" w:rsidP="00AA31AD">
      <w:pPr>
        <w:keepLines/>
        <w:widowControl w:val="0"/>
        <w:tabs>
          <w:tab w:val="left" w:pos="2155"/>
        </w:tabs>
        <w:jc w:val="both"/>
        <w:rPr>
          <w:rFonts w:ascii="Arial Narrow" w:hAnsi="Arial Narrow"/>
          <w:sz w:val="24"/>
          <w:szCs w:val="24"/>
          <w:lang w:val="sl-SI"/>
        </w:rPr>
      </w:pPr>
      <w:r>
        <w:rPr>
          <w:rFonts w:ascii="Arial Narrow" w:hAnsi="Arial Narrow"/>
          <w:sz w:val="24"/>
          <w:szCs w:val="24"/>
          <w:lang w:val="sl-SI"/>
        </w:rPr>
        <w:t>IBAN: SI56 1010 0035684452</w:t>
      </w:r>
      <w:r w:rsidR="00AA31AD" w:rsidRPr="00AA31AD">
        <w:rPr>
          <w:rFonts w:ascii="Arial Narrow" w:hAnsi="Arial Narrow"/>
          <w:sz w:val="24"/>
          <w:szCs w:val="24"/>
          <w:lang w:val="sl-SI"/>
        </w:rPr>
        <w:t>, Banka Koper</w:t>
      </w:r>
    </w:p>
    <w:p w:rsidR="00AA31AD" w:rsidRPr="00AA31AD" w:rsidRDefault="00AA31AD" w:rsidP="00AA31AD">
      <w:pPr>
        <w:keepLines/>
        <w:widowControl w:val="0"/>
        <w:tabs>
          <w:tab w:val="left" w:pos="2155"/>
        </w:tabs>
        <w:jc w:val="both"/>
        <w:rPr>
          <w:rFonts w:ascii="Arial Narrow" w:hAnsi="Arial Narrow"/>
          <w:bCs/>
          <w:color w:val="FF0000"/>
          <w:sz w:val="24"/>
          <w:szCs w:val="24"/>
          <w:lang w:val="sl-SI"/>
        </w:rPr>
      </w:pPr>
      <w:r w:rsidRPr="00AA31AD">
        <w:rPr>
          <w:rFonts w:ascii="Arial Narrow" w:hAnsi="Arial Narrow"/>
          <w:sz w:val="24"/>
          <w:szCs w:val="24"/>
          <w:lang w:val="sl-SI"/>
        </w:rPr>
        <w:t xml:space="preserve"> </w:t>
      </w:r>
    </w:p>
    <w:p w:rsidR="00AA31AD" w:rsidRPr="00AA31AD" w:rsidRDefault="00AA31AD" w:rsidP="00AA31AD">
      <w:pPr>
        <w:widowControl w:val="0"/>
        <w:tabs>
          <w:tab w:val="left" w:pos="90"/>
          <w:tab w:val="left" w:pos="1365"/>
        </w:tabs>
        <w:autoSpaceDE w:val="0"/>
        <w:autoSpaceDN w:val="0"/>
        <w:adjustRightInd w:val="0"/>
        <w:spacing w:before="28"/>
        <w:jc w:val="both"/>
        <w:rPr>
          <w:rFonts w:ascii="Arial Narrow" w:hAnsi="Arial Narrow"/>
          <w:sz w:val="24"/>
          <w:szCs w:val="24"/>
          <w:lang w:val="sl-SI"/>
        </w:rPr>
      </w:pPr>
      <w:r w:rsidRPr="00AA31AD">
        <w:rPr>
          <w:rFonts w:ascii="Arial Narrow" w:hAnsi="Arial Narrow"/>
          <w:color w:val="000000"/>
          <w:sz w:val="24"/>
          <w:szCs w:val="24"/>
          <w:lang w:val="sl-SI"/>
        </w:rPr>
        <w:t>in</w:t>
      </w:r>
      <w:r w:rsidRPr="00AA31AD">
        <w:rPr>
          <w:rFonts w:ascii="Arial Narrow" w:hAnsi="Arial Narrow"/>
          <w:sz w:val="24"/>
          <w:szCs w:val="24"/>
          <w:lang w:val="sl-SI"/>
        </w:rPr>
        <w:tab/>
      </w:r>
    </w:p>
    <w:tbl>
      <w:tblPr>
        <w:tblW w:w="0" w:type="auto"/>
        <w:tblLook w:val="01E0" w:firstRow="1" w:lastRow="1" w:firstColumn="1" w:lastColumn="1" w:noHBand="0" w:noVBand="0"/>
      </w:tblPr>
      <w:tblGrid>
        <w:gridCol w:w="9267"/>
      </w:tblGrid>
      <w:tr w:rsidR="00AA31AD" w:rsidRPr="00AA31AD" w:rsidTr="00AA31AD">
        <w:trPr>
          <w:trHeight w:val="397"/>
        </w:trPr>
        <w:tc>
          <w:tcPr>
            <w:tcW w:w="9778" w:type="dxa"/>
            <w:tcBorders>
              <w:bottom w:val="single" w:sz="4" w:space="0" w:color="auto"/>
            </w:tcBorders>
            <w:vAlign w:val="center"/>
          </w:tcPr>
          <w:p w:rsidR="00AA31AD" w:rsidRPr="00AA31AD" w:rsidRDefault="00AA31AD" w:rsidP="00AA31AD">
            <w:pPr>
              <w:widowControl w:val="0"/>
              <w:tabs>
                <w:tab w:val="left" w:pos="90"/>
                <w:tab w:val="left" w:pos="709"/>
              </w:tabs>
              <w:autoSpaceDE w:val="0"/>
              <w:autoSpaceDN w:val="0"/>
              <w:adjustRightInd w:val="0"/>
              <w:spacing w:line="360" w:lineRule="atLeast"/>
              <w:jc w:val="both"/>
              <w:textAlignment w:val="baseline"/>
              <w:rPr>
                <w:rFonts w:ascii="Arial Narrow" w:hAnsi="Arial Narrow"/>
                <w:b/>
                <w:sz w:val="24"/>
                <w:szCs w:val="24"/>
                <w:lang w:val="sl-SI"/>
              </w:rPr>
            </w:pPr>
          </w:p>
        </w:tc>
      </w:tr>
    </w:tbl>
    <w:p w:rsidR="00AA31AD" w:rsidRPr="00AA31AD" w:rsidRDefault="00AA31AD" w:rsidP="00AA31AD">
      <w:pPr>
        <w:widowControl w:val="0"/>
        <w:tabs>
          <w:tab w:val="left" w:pos="90"/>
          <w:tab w:val="left" w:pos="709"/>
        </w:tabs>
        <w:autoSpaceDE w:val="0"/>
        <w:autoSpaceDN w:val="0"/>
        <w:adjustRightInd w:val="0"/>
        <w:spacing w:before="120"/>
        <w:jc w:val="both"/>
        <w:rPr>
          <w:rFonts w:ascii="Arial Narrow" w:hAnsi="Arial Narrow"/>
          <w:color w:val="000000"/>
          <w:sz w:val="24"/>
          <w:szCs w:val="24"/>
          <w:lang w:val="sl-SI"/>
        </w:rPr>
      </w:pPr>
      <w:r w:rsidRPr="00AA31AD">
        <w:rPr>
          <w:rFonts w:ascii="Arial Narrow" w:hAnsi="Arial Narrow"/>
          <w:color w:val="000000"/>
          <w:sz w:val="24"/>
          <w:szCs w:val="24"/>
          <w:lang w:val="sl-SI"/>
        </w:rPr>
        <w:t xml:space="preserve">ki ga zastopa ________________________, </w:t>
      </w:r>
      <w:r w:rsidRPr="00AA31AD">
        <w:rPr>
          <w:rFonts w:ascii="Arial Narrow" w:hAnsi="Arial Narrow"/>
          <w:b/>
          <w:color w:val="000000"/>
          <w:sz w:val="24"/>
          <w:szCs w:val="24"/>
          <w:lang w:val="sl-SI"/>
        </w:rPr>
        <w:t>kot izvajalec</w:t>
      </w:r>
    </w:p>
    <w:p w:rsidR="00AA31AD" w:rsidRPr="00AA31AD" w:rsidRDefault="00AA31AD" w:rsidP="00AA31AD">
      <w:pPr>
        <w:widowControl w:val="0"/>
        <w:tabs>
          <w:tab w:val="left" w:pos="90"/>
          <w:tab w:val="left" w:pos="709"/>
        </w:tabs>
        <w:autoSpaceDE w:val="0"/>
        <w:autoSpaceDN w:val="0"/>
        <w:adjustRightInd w:val="0"/>
        <w:spacing w:before="40"/>
        <w:jc w:val="both"/>
        <w:rPr>
          <w:rFonts w:ascii="Arial Narrow" w:hAnsi="Arial Narrow"/>
          <w:color w:val="000000"/>
          <w:sz w:val="24"/>
          <w:szCs w:val="24"/>
          <w:lang w:val="sl-SI"/>
        </w:rPr>
      </w:pPr>
      <w:r w:rsidRPr="00AA31AD">
        <w:rPr>
          <w:rFonts w:ascii="Arial Narrow" w:hAnsi="Arial Narrow"/>
          <w:color w:val="000000"/>
          <w:sz w:val="24"/>
          <w:szCs w:val="24"/>
          <w:lang w:val="sl-SI"/>
        </w:rPr>
        <w:t>davčna številka _______________________</w:t>
      </w:r>
    </w:p>
    <w:p w:rsidR="00AA31AD" w:rsidRPr="00AA31AD" w:rsidRDefault="00AA31AD" w:rsidP="00AA31AD">
      <w:pPr>
        <w:widowControl w:val="0"/>
        <w:tabs>
          <w:tab w:val="left" w:pos="90"/>
          <w:tab w:val="left" w:pos="709"/>
        </w:tabs>
        <w:autoSpaceDE w:val="0"/>
        <w:autoSpaceDN w:val="0"/>
        <w:adjustRightInd w:val="0"/>
        <w:spacing w:before="40"/>
        <w:jc w:val="both"/>
        <w:rPr>
          <w:rFonts w:ascii="Arial Narrow" w:hAnsi="Arial Narrow"/>
          <w:color w:val="000000"/>
          <w:sz w:val="24"/>
          <w:szCs w:val="24"/>
          <w:lang w:val="sl-SI"/>
        </w:rPr>
      </w:pPr>
      <w:r w:rsidRPr="00AA31AD">
        <w:rPr>
          <w:rFonts w:ascii="Arial Narrow" w:hAnsi="Arial Narrow"/>
          <w:color w:val="000000"/>
          <w:sz w:val="24"/>
          <w:szCs w:val="24"/>
          <w:lang w:val="sl-SI"/>
        </w:rPr>
        <w:t xml:space="preserve">matična številka _______________________ </w:t>
      </w:r>
    </w:p>
    <w:p w:rsidR="00AA31AD" w:rsidRPr="00AA31AD" w:rsidRDefault="00AA31AD" w:rsidP="00AA31AD">
      <w:pPr>
        <w:widowControl w:val="0"/>
        <w:tabs>
          <w:tab w:val="left" w:pos="90"/>
          <w:tab w:val="left" w:pos="709"/>
        </w:tabs>
        <w:autoSpaceDE w:val="0"/>
        <w:autoSpaceDN w:val="0"/>
        <w:adjustRightInd w:val="0"/>
        <w:spacing w:before="40"/>
        <w:jc w:val="both"/>
        <w:rPr>
          <w:rFonts w:ascii="Arial Narrow" w:hAnsi="Arial Narrow"/>
          <w:color w:val="000000"/>
          <w:sz w:val="24"/>
          <w:szCs w:val="24"/>
          <w:lang w:val="sl-SI"/>
        </w:rPr>
      </w:pPr>
      <w:r w:rsidRPr="00AA31AD">
        <w:rPr>
          <w:rFonts w:ascii="Arial Narrow" w:hAnsi="Arial Narrow"/>
          <w:color w:val="000000"/>
          <w:sz w:val="24"/>
          <w:szCs w:val="24"/>
          <w:lang w:val="sl-SI"/>
        </w:rPr>
        <w:t>številka transakcijskega računa ____________________________</w:t>
      </w:r>
    </w:p>
    <w:p w:rsidR="00AA31AD" w:rsidRPr="00AA31AD" w:rsidRDefault="00AA31AD" w:rsidP="00AA31AD">
      <w:pPr>
        <w:keepLines/>
        <w:widowControl w:val="0"/>
        <w:jc w:val="both"/>
        <w:rPr>
          <w:rFonts w:ascii="Arial Narrow" w:hAnsi="Arial Narrow"/>
          <w:bCs/>
          <w:kern w:val="16"/>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skleneta naslednjo</w:t>
      </w:r>
    </w:p>
    <w:p w:rsidR="00AA31AD" w:rsidRPr="00AA31AD" w:rsidRDefault="00AA31AD" w:rsidP="00AA31AD">
      <w:pPr>
        <w:jc w:val="center"/>
        <w:rPr>
          <w:rFonts w:ascii="Arial Narrow" w:hAnsi="Arial Narrow"/>
          <w:sz w:val="40"/>
          <w:szCs w:val="40"/>
          <w:lang w:val="sl-SI"/>
        </w:rPr>
      </w:pPr>
      <w:r w:rsidRPr="00AA31AD">
        <w:rPr>
          <w:rFonts w:ascii="Arial Narrow" w:hAnsi="Arial Narrow"/>
          <w:sz w:val="40"/>
          <w:szCs w:val="40"/>
          <w:lang w:val="sl-SI"/>
        </w:rPr>
        <w:t>POGODBO</w:t>
      </w:r>
    </w:p>
    <w:p w:rsidR="00AA31AD" w:rsidRPr="00CA4CAE" w:rsidRDefault="00AA31AD" w:rsidP="00AA31AD">
      <w:pPr>
        <w:jc w:val="center"/>
        <w:rPr>
          <w:rFonts w:ascii="Arial Narrow" w:hAnsi="Arial Narrow"/>
          <w:b/>
          <w:sz w:val="28"/>
          <w:szCs w:val="28"/>
          <w:lang w:val="sl-SI"/>
        </w:rPr>
      </w:pPr>
      <w:r w:rsidRPr="00CA4CAE">
        <w:rPr>
          <w:rFonts w:ascii="Arial Narrow" w:hAnsi="Arial Narrow"/>
          <w:b/>
          <w:sz w:val="28"/>
          <w:szCs w:val="28"/>
          <w:lang w:val="sl-SI"/>
        </w:rPr>
        <w:t xml:space="preserve">za dobavo </w:t>
      </w:r>
      <w:r w:rsidR="00CA4CAE" w:rsidRPr="00CA4CAE">
        <w:rPr>
          <w:rFonts w:ascii="Arial Narrow" w:hAnsi="Arial Narrow"/>
          <w:b/>
          <w:sz w:val="28"/>
          <w:szCs w:val="28"/>
          <w:lang w:val="sl-SI"/>
        </w:rPr>
        <w:t xml:space="preserve">podvozja </w:t>
      </w:r>
      <w:r w:rsidRPr="00CA4CAE">
        <w:rPr>
          <w:rFonts w:ascii="Arial Narrow" w:hAnsi="Arial Narrow"/>
          <w:b/>
          <w:sz w:val="28"/>
          <w:szCs w:val="28"/>
          <w:lang w:val="sl-SI"/>
        </w:rPr>
        <w:t xml:space="preserve">gasilskega </w:t>
      </w:r>
      <w:r w:rsidR="00582C3F" w:rsidRPr="00CA4CAE">
        <w:rPr>
          <w:rFonts w:ascii="Arial Narrow" w:hAnsi="Arial Narrow"/>
          <w:b/>
          <w:sz w:val="28"/>
          <w:szCs w:val="28"/>
          <w:lang w:val="sl-SI"/>
        </w:rPr>
        <w:t xml:space="preserve">poveljniškega vozila </w:t>
      </w:r>
      <w:r w:rsidRPr="00CA4CAE">
        <w:rPr>
          <w:rFonts w:ascii="Arial Narrow" w:hAnsi="Arial Narrow"/>
          <w:b/>
          <w:sz w:val="28"/>
          <w:szCs w:val="28"/>
          <w:lang w:val="sl-SI"/>
        </w:rPr>
        <w:t>P</w:t>
      </w:r>
      <w:r w:rsidR="00582C3F" w:rsidRPr="00CA4CAE">
        <w:rPr>
          <w:rFonts w:ascii="Arial Narrow" w:hAnsi="Arial Narrow"/>
          <w:b/>
          <w:sz w:val="28"/>
          <w:szCs w:val="28"/>
          <w:lang w:val="sl-SI"/>
        </w:rPr>
        <w:t>V</w:t>
      </w:r>
      <w:r w:rsidRPr="00CA4CAE">
        <w:rPr>
          <w:rFonts w:ascii="Arial Narrow" w:hAnsi="Arial Narrow"/>
          <w:b/>
          <w:sz w:val="28"/>
          <w:szCs w:val="28"/>
          <w:lang w:val="sl-SI"/>
        </w:rPr>
        <w:t>-1</w:t>
      </w:r>
    </w:p>
    <w:p w:rsidR="00AA31AD" w:rsidRPr="00AA31AD" w:rsidRDefault="00AA31AD" w:rsidP="00AA31AD">
      <w:pPr>
        <w:tabs>
          <w:tab w:val="left" w:pos="284"/>
        </w:tabs>
        <w:spacing w:after="120"/>
        <w:jc w:val="both"/>
        <w:rPr>
          <w:rFonts w:ascii="Arial Narrow" w:hAnsi="Arial Narrow"/>
          <w:sz w:val="24"/>
          <w:szCs w:val="24"/>
          <w:lang w:val="sl-SI"/>
        </w:rPr>
      </w:pPr>
    </w:p>
    <w:p w:rsidR="00AA31AD" w:rsidRPr="00AA31AD" w:rsidRDefault="00AA31AD" w:rsidP="00AA31AD">
      <w:pPr>
        <w:tabs>
          <w:tab w:val="left" w:pos="284"/>
        </w:tabs>
        <w:spacing w:after="120"/>
        <w:jc w:val="both"/>
        <w:rPr>
          <w:rFonts w:ascii="Arial Narrow" w:hAnsi="Arial Narrow"/>
          <w:b/>
          <w:sz w:val="24"/>
          <w:szCs w:val="24"/>
          <w:lang w:val="sl-SI"/>
        </w:rPr>
      </w:pPr>
      <w:r w:rsidRPr="00AA31AD">
        <w:rPr>
          <w:rFonts w:ascii="Arial Narrow" w:hAnsi="Arial Narrow"/>
          <w:b/>
          <w:sz w:val="24"/>
          <w:szCs w:val="24"/>
          <w:lang w:val="sl-SI"/>
        </w:rPr>
        <w:t>I. PREDMET POGODBE</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CA4CAE"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S to pogodbo naročnik naroča, izvajalec pa prevzame v izvedbo </w:t>
      </w:r>
      <w:r w:rsidRPr="00CA4CAE">
        <w:rPr>
          <w:rFonts w:ascii="Arial Narrow" w:hAnsi="Arial Narrow"/>
          <w:sz w:val="24"/>
          <w:szCs w:val="24"/>
          <w:lang w:val="sl-SI"/>
        </w:rPr>
        <w:t xml:space="preserve">dobavo </w:t>
      </w:r>
      <w:r w:rsidR="00CA4CAE" w:rsidRPr="00CA4CAE">
        <w:rPr>
          <w:rFonts w:ascii="Arial Narrow" w:hAnsi="Arial Narrow"/>
          <w:sz w:val="24"/>
          <w:szCs w:val="24"/>
          <w:lang w:val="sl-SI"/>
        </w:rPr>
        <w:t xml:space="preserve">podvozja </w:t>
      </w:r>
      <w:r w:rsidRPr="00CA4CAE">
        <w:rPr>
          <w:rFonts w:ascii="Arial Narrow" w:hAnsi="Arial Narrow"/>
          <w:sz w:val="24"/>
          <w:szCs w:val="24"/>
          <w:lang w:val="sl-SI"/>
        </w:rPr>
        <w:t xml:space="preserve">gasilskega </w:t>
      </w:r>
      <w:r w:rsidR="0002296F" w:rsidRPr="00CA4CAE">
        <w:rPr>
          <w:rFonts w:ascii="Arial Narrow" w:hAnsi="Arial Narrow"/>
          <w:sz w:val="24"/>
          <w:szCs w:val="24"/>
          <w:lang w:val="sl-SI"/>
        </w:rPr>
        <w:t>poveljniškega vozila</w:t>
      </w:r>
      <w:r w:rsidR="00582C3F" w:rsidRPr="00CA4CAE">
        <w:rPr>
          <w:rFonts w:ascii="Arial Narrow" w:hAnsi="Arial Narrow"/>
          <w:sz w:val="24"/>
          <w:szCs w:val="24"/>
          <w:lang w:val="sl-SI"/>
        </w:rPr>
        <w:t xml:space="preserve">, </w:t>
      </w:r>
      <w:r w:rsidRPr="00CA4CAE">
        <w:rPr>
          <w:rFonts w:ascii="Arial Narrow" w:hAnsi="Arial Narrow"/>
          <w:sz w:val="24"/>
          <w:szCs w:val="24"/>
          <w:lang w:val="sl-SI"/>
        </w:rPr>
        <w:t>P</w:t>
      </w:r>
      <w:r w:rsidR="00582C3F" w:rsidRPr="00CA4CAE">
        <w:rPr>
          <w:rFonts w:ascii="Arial Narrow" w:hAnsi="Arial Narrow"/>
          <w:sz w:val="24"/>
          <w:szCs w:val="24"/>
          <w:lang w:val="sl-SI"/>
        </w:rPr>
        <w:t>V</w:t>
      </w:r>
      <w:r w:rsidRPr="00CA4CAE">
        <w:rPr>
          <w:rFonts w:ascii="Arial Narrow" w:hAnsi="Arial Narrow"/>
          <w:sz w:val="24"/>
          <w:szCs w:val="24"/>
          <w:lang w:val="sl-SI"/>
        </w:rPr>
        <w:t>-1.</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Naročilo se odda v izvajanje na podlagi javnega razpisa </w:t>
      </w:r>
      <w:r w:rsidR="00C1090E">
        <w:rPr>
          <w:rFonts w:ascii="Arial Narrow" w:hAnsi="Arial Narrow"/>
          <w:sz w:val="24"/>
          <w:szCs w:val="24"/>
          <w:lang w:val="sl-SI"/>
        </w:rPr>
        <w:t>po postopku oddaje javnega naročila male vrednosti,</w:t>
      </w:r>
      <w:r w:rsidRPr="008A1548">
        <w:rPr>
          <w:rFonts w:ascii="Arial Narrow" w:hAnsi="Arial Narrow"/>
          <w:color w:val="0070C0"/>
          <w:sz w:val="24"/>
          <w:szCs w:val="24"/>
          <w:lang w:val="sl-SI"/>
        </w:rPr>
        <w:t xml:space="preserve"> </w:t>
      </w:r>
      <w:r w:rsidRPr="00AA31AD">
        <w:rPr>
          <w:rFonts w:ascii="Arial Narrow" w:hAnsi="Arial Narrow"/>
          <w:sz w:val="24"/>
          <w:szCs w:val="24"/>
          <w:lang w:val="sl-SI"/>
        </w:rPr>
        <w:t xml:space="preserve">objavljenega na portalu javnih naročil RS, št. </w:t>
      </w:r>
      <w:r w:rsidR="00C1090E" w:rsidRPr="00C1090E">
        <w:rPr>
          <w:rFonts w:ascii="Arial Narrow" w:hAnsi="Arial Narrow"/>
          <w:sz w:val="24"/>
          <w:szCs w:val="24"/>
          <w:lang w:val="sl-SI"/>
        </w:rPr>
        <w:t>________________</w:t>
      </w:r>
      <w:r w:rsidRPr="00C1090E">
        <w:rPr>
          <w:rFonts w:ascii="Arial Narrow" w:hAnsi="Arial Narrow"/>
          <w:sz w:val="24"/>
          <w:szCs w:val="24"/>
          <w:lang w:val="sl-SI"/>
        </w:rPr>
        <w:t xml:space="preserve"> z dne </w:t>
      </w:r>
      <w:r w:rsidR="00C1090E" w:rsidRPr="00C1090E">
        <w:rPr>
          <w:rFonts w:ascii="Arial Narrow" w:hAnsi="Arial Narrow"/>
          <w:sz w:val="24"/>
          <w:szCs w:val="24"/>
          <w:lang w:val="sl-SI"/>
        </w:rPr>
        <w:t>________________</w:t>
      </w:r>
      <w:r w:rsidRPr="00C1090E">
        <w:rPr>
          <w:rFonts w:ascii="Arial Narrow" w:hAnsi="Arial Narrow"/>
          <w:sz w:val="24"/>
          <w:szCs w:val="24"/>
          <w:lang w:val="sl-SI"/>
        </w:rPr>
        <w:t xml:space="preserve"> izvajalec </w:t>
      </w:r>
      <w:r w:rsidRPr="00AA31AD">
        <w:rPr>
          <w:rFonts w:ascii="Arial Narrow" w:hAnsi="Arial Narrow"/>
          <w:sz w:val="24"/>
          <w:szCs w:val="24"/>
          <w:lang w:val="sl-SI"/>
        </w:rPr>
        <w:t>bo pogodbena dela izvajal:</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skladno s to pogodbo,</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skladno s ponudbo št._______, z dne _________,</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po razpisnih pogojih,</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skladno z veljavnimi predpisi, zakoni in standardi.</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CENA</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02296F" w:rsidP="00AA31AD">
      <w:pPr>
        <w:jc w:val="both"/>
        <w:rPr>
          <w:rFonts w:ascii="Arial Narrow" w:hAnsi="Arial Narrow"/>
          <w:sz w:val="24"/>
          <w:szCs w:val="24"/>
          <w:lang w:val="sl-SI"/>
        </w:rPr>
      </w:pPr>
      <w:r>
        <w:rPr>
          <w:rFonts w:ascii="Arial Narrow" w:hAnsi="Arial Narrow"/>
          <w:sz w:val="24"/>
          <w:szCs w:val="24"/>
          <w:lang w:val="sl-SI"/>
        </w:rPr>
        <w:t>Pogodbena vrednost vozila</w:t>
      </w:r>
      <w:r w:rsidR="00AA31AD" w:rsidRPr="00AA31AD">
        <w:rPr>
          <w:rFonts w:ascii="Arial Narrow" w:hAnsi="Arial Narrow"/>
          <w:sz w:val="24"/>
          <w:szCs w:val="24"/>
          <w:lang w:val="sl-SI"/>
        </w:rPr>
        <w:t xml:space="preserve"> iz 1. člena te pogodbe je določena na osnovi ponudbe izvajalca z dne ____________, ki je, tako kot razpisna dokumentacija, sestavni del te pogodbe in znaša </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center"/>
        <w:rPr>
          <w:rFonts w:ascii="Arial Narrow" w:hAnsi="Arial Narrow"/>
          <w:sz w:val="24"/>
          <w:szCs w:val="24"/>
          <w:lang w:val="sl-SI"/>
        </w:rPr>
      </w:pPr>
      <w:r w:rsidRPr="00AA31AD">
        <w:rPr>
          <w:rFonts w:ascii="Arial Narrow" w:hAnsi="Arial Narrow"/>
          <w:sz w:val="24"/>
          <w:szCs w:val="24"/>
          <w:lang w:val="sl-SI"/>
        </w:rPr>
        <w:t>EUR _____________</w:t>
      </w:r>
    </w:p>
    <w:p w:rsidR="00AA31AD" w:rsidRPr="00AA31AD" w:rsidRDefault="00AA31AD" w:rsidP="00AA31AD">
      <w:pPr>
        <w:jc w:val="center"/>
        <w:rPr>
          <w:rFonts w:ascii="Arial Narrow" w:hAnsi="Arial Narrow"/>
          <w:sz w:val="24"/>
          <w:szCs w:val="24"/>
          <w:lang w:val="sl-SI"/>
        </w:rPr>
      </w:pPr>
    </w:p>
    <w:p w:rsidR="00AA31AD" w:rsidRPr="00AA31AD" w:rsidRDefault="00AA31AD" w:rsidP="00AA31AD">
      <w:pPr>
        <w:jc w:val="center"/>
        <w:rPr>
          <w:rFonts w:ascii="Arial Narrow" w:hAnsi="Arial Narrow"/>
          <w:sz w:val="24"/>
          <w:szCs w:val="24"/>
          <w:lang w:val="sl-SI"/>
        </w:rPr>
      </w:pPr>
      <w:r w:rsidRPr="00AA31AD">
        <w:rPr>
          <w:rFonts w:ascii="Arial Narrow" w:hAnsi="Arial Narrow"/>
          <w:sz w:val="24"/>
          <w:szCs w:val="24"/>
          <w:lang w:val="sl-SI"/>
        </w:rPr>
        <w:t>(z besedo:________________________________________________________________)</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V ceni je upoštevan 20 % davek na dodano vrednost.</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Cena je formirana po sistemu fiksnih cen in nespremenljiva do predaje</w:t>
      </w:r>
      <w:r w:rsidR="0002296F">
        <w:rPr>
          <w:rFonts w:ascii="Arial Narrow" w:hAnsi="Arial Narrow"/>
          <w:sz w:val="24"/>
          <w:szCs w:val="24"/>
          <w:lang w:val="sl-SI"/>
        </w:rPr>
        <w:t xml:space="preserve"> vozila</w:t>
      </w:r>
      <w:r w:rsidRPr="00AA31AD">
        <w:rPr>
          <w:rFonts w:ascii="Arial Narrow" w:hAnsi="Arial Narrow"/>
          <w:sz w:val="24"/>
          <w:szCs w:val="24"/>
          <w:lang w:val="sl-SI"/>
        </w:rPr>
        <w:t>. V navedeni p</w:t>
      </w:r>
      <w:r w:rsidR="0002296F">
        <w:rPr>
          <w:rFonts w:ascii="Arial Narrow" w:hAnsi="Arial Narrow"/>
          <w:sz w:val="24"/>
          <w:szCs w:val="24"/>
          <w:lang w:val="sl-SI"/>
        </w:rPr>
        <w:t>ogodbeni vrednosti so zajeta vse</w:t>
      </w:r>
      <w:r w:rsidRPr="00AA31AD">
        <w:rPr>
          <w:rFonts w:ascii="Arial Narrow" w:hAnsi="Arial Narrow"/>
          <w:sz w:val="24"/>
          <w:szCs w:val="24"/>
          <w:lang w:val="sl-SI"/>
        </w:rPr>
        <w:t xml:space="preserve"> pogodbeno prevzet</w:t>
      </w:r>
      <w:r w:rsidR="0002296F">
        <w:rPr>
          <w:rFonts w:ascii="Arial Narrow" w:hAnsi="Arial Narrow"/>
          <w:sz w:val="24"/>
          <w:szCs w:val="24"/>
          <w:lang w:val="sl-SI"/>
        </w:rPr>
        <w:t>e</w:t>
      </w:r>
      <w:r w:rsidRPr="00AA31AD">
        <w:rPr>
          <w:rFonts w:ascii="Arial Narrow" w:hAnsi="Arial Narrow"/>
          <w:sz w:val="24"/>
          <w:szCs w:val="24"/>
          <w:lang w:val="sl-SI"/>
        </w:rPr>
        <w:t xml:space="preserve"> </w:t>
      </w:r>
      <w:r w:rsidR="0002296F">
        <w:rPr>
          <w:rFonts w:ascii="Arial Narrow" w:hAnsi="Arial Narrow"/>
          <w:sz w:val="24"/>
          <w:szCs w:val="24"/>
          <w:lang w:val="sl-SI"/>
        </w:rPr>
        <w:t>obveznosti</w:t>
      </w:r>
      <w:r w:rsidRPr="00AA31AD">
        <w:rPr>
          <w:rFonts w:ascii="Arial Narrow" w:hAnsi="Arial Narrow"/>
          <w:sz w:val="24"/>
          <w:szCs w:val="24"/>
          <w:lang w:val="sl-SI"/>
        </w:rPr>
        <w:t>, navedena v 3. členu te pogodbe.</w:t>
      </w:r>
    </w:p>
    <w:p w:rsidR="00AA31AD" w:rsidRPr="00AA31AD" w:rsidRDefault="00AA31AD" w:rsidP="00AA31AD">
      <w:pPr>
        <w:jc w:val="both"/>
        <w:rPr>
          <w:rFonts w:ascii="Arial Narrow" w:hAnsi="Arial Narrow"/>
          <w:sz w:val="24"/>
          <w:szCs w:val="24"/>
          <w:lang w:val="sl-SI"/>
        </w:rPr>
      </w:pPr>
    </w:p>
    <w:p w:rsidR="00AA31AD" w:rsidRPr="00CA4CAE"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CA4CAE">
        <w:rPr>
          <w:rFonts w:ascii="Arial Narrow" w:hAnsi="Arial Narrow"/>
          <w:b/>
          <w:sz w:val="24"/>
          <w:szCs w:val="24"/>
          <w:lang w:val="sl-SI"/>
        </w:rPr>
        <w:t>VSEBINA IN OBSEG DEL</w:t>
      </w:r>
    </w:p>
    <w:p w:rsidR="00AA31AD" w:rsidRPr="00CA4CAE"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CA4CAE">
        <w:rPr>
          <w:rFonts w:ascii="Arial Narrow" w:hAnsi="Arial Narrow"/>
          <w:b/>
          <w:sz w:val="24"/>
          <w:szCs w:val="24"/>
          <w:lang w:val="sl-SI"/>
        </w:rPr>
        <w:t>člen</w:t>
      </w:r>
    </w:p>
    <w:p w:rsidR="00AA31AD" w:rsidRPr="00CA4CAE" w:rsidRDefault="00AA31AD" w:rsidP="00AA31AD">
      <w:pPr>
        <w:jc w:val="both"/>
        <w:rPr>
          <w:rFonts w:ascii="Arial Narrow" w:hAnsi="Arial Narrow"/>
          <w:sz w:val="24"/>
          <w:szCs w:val="24"/>
          <w:lang w:val="sl-SI"/>
        </w:rPr>
      </w:pPr>
      <w:r w:rsidRPr="00CA4CAE">
        <w:rPr>
          <w:rFonts w:ascii="Arial Narrow" w:hAnsi="Arial Narrow"/>
          <w:sz w:val="24"/>
          <w:szCs w:val="24"/>
          <w:lang w:val="sl-SI"/>
        </w:rPr>
        <w:t xml:space="preserve">Predmet zbiranja ponudb je nakup gasilskega </w:t>
      </w:r>
      <w:r w:rsidR="0002296F" w:rsidRPr="00CA4CAE">
        <w:rPr>
          <w:rFonts w:ascii="Arial Narrow" w:hAnsi="Arial Narrow"/>
          <w:sz w:val="24"/>
          <w:szCs w:val="24"/>
          <w:lang w:val="sl-SI"/>
        </w:rPr>
        <w:t>poveljniškega vozila</w:t>
      </w:r>
      <w:r w:rsidR="00CA4CAE" w:rsidRPr="00CA4CAE">
        <w:rPr>
          <w:rFonts w:ascii="Arial Narrow" w:hAnsi="Arial Narrow"/>
          <w:sz w:val="24"/>
          <w:szCs w:val="24"/>
          <w:lang w:val="sl-SI"/>
        </w:rPr>
        <w:t xml:space="preserve"> po specifikaciji predmeta javnega naročila, ki je sestavni del pogodbe.</w:t>
      </w:r>
    </w:p>
    <w:p w:rsidR="00AA31AD" w:rsidRPr="008A1548" w:rsidRDefault="00AA31AD" w:rsidP="00AA31AD">
      <w:pPr>
        <w:jc w:val="both"/>
        <w:rPr>
          <w:rFonts w:ascii="Arial Narrow" w:hAnsi="Arial Narrow"/>
          <w:color w:val="0070C0"/>
          <w:sz w:val="24"/>
          <w:szCs w:val="24"/>
          <w:lang w:val="sl-SI"/>
        </w:rPr>
      </w:pP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OBVEZNOSTI POGODBENIH STRANK</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Naročnik se obvezuje:</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sodelovati z izvajalcem s ciljem, da se prevzete obveznosti izvršijo pravočasno in v obojestransko zadovoljstvo,</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dati na razpolago izvajalcu vso dokumentacijo in informacije, s katerimi razpolaga in so za realizacijo investicije potrebni,</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sodelovati v času izvedbe s pooblaščenim predstavnikom izvajalca,</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pravočasno obveščati izvajalca o vseh spremembah in novo nastalih situacijah, ki bi lahko imele vpliv na izvršitev del,</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izvesti plačilne obveznosti iz pogodbe.</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Izvajalec se obvezuje:</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prevzeta dela izvršiti strokovno pravilno, vestno in kvalitetno v skladu z veljavno zakonodajo, predpisi in pravilniki, sicer odgovarja za škodo, ki bi jo omel naročnik zaradi nekvalitetne izvedbe del,</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izvršiti pogodbena dela v korist naročnika,</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sodelovati z naročnikom v času izvedbe del,</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storiti vse, kar spada v obseg prevzetih obveznosti, da bi bili po tej pogodbi roki izpolnjeni,</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 xml:space="preserve">varovati poslovno tajnost naročnika, </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tolmačiti naročniku vse nejasnosti v obsegu pogodbenih del; na svoje stroške in v pogodbenem roku izvršiti dopolnitve in spremembe v prevzetem obsegu, če se ugotovi, da je izvajalec dela pomanjkljivo opravil;</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 xml:space="preserve">sproti obveščati naročnika o tekoči problematiki in nastalih situacijah, ki bi lahko vplivale na izvršitev prevzetih obveznosti; </w:t>
      </w:r>
    </w:p>
    <w:p w:rsidR="00AA31AD" w:rsidRPr="00AA31AD" w:rsidRDefault="00AA31AD" w:rsidP="00AA31AD">
      <w:pPr>
        <w:numPr>
          <w:ilvl w:val="0"/>
          <w:numId w:val="32"/>
        </w:numPr>
        <w:tabs>
          <w:tab w:val="left" w:pos="340"/>
        </w:tabs>
        <w:spacing w:before="60"/>
        <w:ind w:left="340" w:hanging="227"/>
        <w:jc w:val="both"/>
        <w:rPr>
          <w:rFonts w:ascii="Arial Narrow" w:hAnsi="Arial Narrow"/>
          <w:sz w:val="24"/>
          <w:szCs w:val="24"/>
          <w:lang w:val="sl-SI"/>
        </w:rPr>
      </w:pPr>
      <w:r w:rsidRPr="00AA31AD">
        <w:rPr>
          <w:rFonts w:ascii="Arial Narrow" w:hAnsi="Arial Narrow"/>
          <w:sz w:val="24"/>
          <w:szCs w:val="24"/>
          <w:lang w:val="sl-SI"/>
        </w:rPr>
        <w:t>na zahtevo naročnika iskati ali proučiti posredovane nove racionalnejše rešitve detajlov.</w:t>
      </w:r>
    </w:p>
    <w:p w:rsidR="00AA31AD" w:rsidRPr="00AA31AD" w:rsidRDefault="00AA31AD" w:rsidP="00AA31AD">
      <w:pPr>
        <w:tabs>
          <w:tab w:val="left" w:pos="340"/>
        </w:tabs>
        <w:spacing w:before="60"/>
        <w:ind w:left="113"/>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Pogodbeni stranki se obvezujeta, da bosta obravnavali kot strogo zaupno in varovali kot poslovno skrivnost vso dokumentacijo in in</w:t>
      </w:r>
      <w:r w:rsidRPr="00AA31AD">
        <w:rPr>
          <w:rFonts w:ascii="Arial Narrow" w:hAnsi="Arial Narrow"/>
          <w:sz w:val="24"/>
          <w:szCs w:val="24"/>
          <w:lang w:val="sl-SI"/>
        </w:rPr>
        <w:softHyphen/>
        <w:t>formacije, ki sta jih pridobila iz predmetne pogodbe in da jih ne bosta predala tretjim osebam in ne uporabljala za druge namene.</w:t>
      </w:r>
    </w:p>
    <w:p w:rsidR="00AA31AD" w:rsidRPr="00AA31AD" w:rsidRDefault="00AA31AD" w:rsidP="00AA31AD">
      <w:pPr>
        <w:jc w:val="both"/>
        <w:rPr>
          <w:rFonts w:ascii="Arial Narrow" w:hAnsi="Arial Narrow"/>
          <w:sz w:val="24"/>
          <w:szCs w:val="24"/>
          <w:lang w:val="sl-SI"/>
        </w:rPr>
      </w:pPr>
    </w:p>
    <w:p w:rsid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Izvajalec in naročnik sta obvezana varovati osebne podatke v skladu z veljavno zakonodajo in pravilniki naročnika.</w:t>
      </w:r>
    </w:p>
    <w:p w:rsidR="00A47D8D" w:rsidRPr="00AA31AD" w:rsidRDefault="00A47D8D" w:rsidP="00AA31AD">
      <w:pPr>
        <w:jc w:val="both"/>
        <w:rPr>
          <w:rFonts w:ascii="Arial Narrow" w:hAnsi="Arial Narrow"/>
          <w:sz w:val="24"/>
          <w:szCs w:val="24"/>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ROKI</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Izvajalec se obvezuje izvesti </w:t>
      </w:r>
      <w:r w:rsidR="00A47D8D">
        <w:rPr>
          <w:rFonts w:ascii="Arial Narrow" w:hAnsi="Arial Narrow"/>
          <w:sz w:val="24"/>
          <w:szCs w:val="24"/>
          <w:lang w:val="sl-SI"/>
        </w:rPr>
        <w:t>predajo vozila</w:t>
      </w:r>
      <w:r w:rsidRPr="00AA31AD">
        <w:rPr>
          <w:rFonts w:ascii="Arial Narrow" w:hAnsi="Arial Narrow"/>
          <w:sz w:val="24"/>
          <w:szCs w:val="24"/>
          <w:lang w:val="sl-SI"/>
        </w:rPr>
        <w:t xml:space="preserve"> najkasneje do _____________________________.</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Pogodbeni rok se lahko podaljša sporazumno z naročnikom ali v primeru višje sile, za katero se štejejo vsi nepredvideni in </w:t>
      </w:r>
      <w:proofErr w:type="spellStart"/>
      <w:r w:rsidRPr="00AA31AD">
        <w:rPr>
          <w:rFonts w:ascii="Arial Narrow" w:hAnsi="Arial Narrow"/>
          <w:sz w:val="24"/>
          <w:szCs w:val="24"/>
          <w:lang w:val="sl-SI"/>
        </w:rPr>
        <w:t>neodklonljivi</w:t>
      </w:r>
      <w:proofErr w:type="spellEnd"/>
      <w:r w:rsidRPr="00AA31AD">
        <w:rPr>
          <w:rFonts w:ascii="Arial Narrow" w:hAnsi="Arial Narrow"/>
          <w:sz w:val="24"/>
          <w:szCs w:val="24"/>
          <w:lang w:val="sl-SI"/>
        </w:rPr>
        <w:t xml:space="preserve"> dogodki, ki preprečujejo izvajanje pogodbenih obveznosti in jih za višjo silo priznava sodna praksa.</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NAČIN PLAČILA</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Obračun se bo izvršil na sledeči način: </w:t>
      </w:r>
      <w:r w:rsidR="00582C3F">
        <w:rPr>
          <w:rFonts w:ascii="Arial Narrow" w:hAnsi="Arial Narrow"/>
          <w:sz w:val="24"/>
          <w:szCs w:val="24"/>
          <w:lang w:val="sl-SI"/>
        </w:rPr>
        <w:t>10</w:t>
      </w:r>
      <w:r w:rsidRPr="00AA31AD">
        <w:rPr>
          <w:rFonts w:ascii="Arial Narrow" w:hAnsi="Arial Narrow"/>
          <w:sz w:val="24"/>
          <w:szCs w:val="24"/>
          <w:lang w:val="sl-SI"/>
        </w:rPr>
        <w:t>0 % pogodbene vredn</w:t>
      </w:r>
      <w:r w:rsidR="00582C3F">
        <w:rPr>
          <w:rFonts w:ascii="Arial Narrow" w:hAnsi="Arial Narrow"/>
          <w:sz w:val="24"/>
          <w:szCs w:val="24"/>
          <w:lang w:val="sl-SI"/>
        </w:rPr>
        <w:t xml:space="preserve">osti po </w:t>
      </w:r>
      <w:r w:rsidR="00582C3F" w:rsidRPr="00CA4CAE">
        <w:rPr>
          <w:rFonts w:ascii="Arial Narrow" w:hAnsi="Arial Narrow"/>
          <w:sz w:val="24"/>
          <w:szCs w:val="24"/>
          <w:lang w:val="sl-SI"/>
        </w:rPr>
        <w:t>izvedeni predaji vozila.</w:t>
      </w:r>
      <w:r w:rsidRPr="00CA4CAE">
        <w:rPr>
          <w:rFonts w:ascii="Arial Narrow" w:hAnsi="Arial Narrow"/>
          <w:sz w:val="24"/>
          <w:szCs w:val="24"/>
          <w:lang w:val="sl-SI"/>
        </w:rPr>
        <w:t xml:space="preserve"> </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Rok za plačilo računov je 30-ti dan po prejemu računa, predhodno potrjenega s strani pooblaščenega predstavnika naročnika.</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Izvajalec pooblašča naročnika za izvajanje neposrednih plačil podizvajalcu skladno s 3. členom Uredbe o neposrednih plačilih podizvajalcu pri nastopanju ponudnika s podizvajalcem pri javnem naročanju (Uradni list RS, št. 66/07).</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POGODBENA KAZEN</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V primeru, da izvajalec po svoji krivdi zamuja z dobavo vozila, se zaveže plačati pogodbeno kazen v višini 5 </w:t>
      </w:r>
      <w:proofErr w:type="spellStart"/>
      <w:r w:rsidRPr="00AA31AD">
        <w:rPr>
          <w:rFonts w:ascii="Arial Narrow" w:hAnsi="Arial Narrow"/>
          <w:sz w:val="24"/>
          <w:szCs w:val="24"/>
          <w:lang w:val="sl-SI"/>
        </w:rPr>
        <w:t>promil</w:t>
      </w:r>
      <w:proofErr w:type="spellEnd"/>
      <w:r w:rsidRPr="00AA31AD">
        <w:rPr>
          <w:rFonts w:ascii="Arial Narrow" w:hAnsi="Arial Narrow"/>
          <w:sz w:val="24"/>
          <w:szCs w:val="24"/>
          <w:lang w:val="sl-SI"/>
        </w:rPr>
        <w:t xml:space="preserve"> celotne obračunske pogodbene vrednosti za vsak dan zamude, vendar ne več kot 10 % celotne pogodbene vrednosti.</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Če izvajalec ne izvrši pogodbene obveze v dogovorjeni kvaliteti ter s tem povzroči škodo naročniku, mu naročnik celotno povzročeno škodo zaračuna.</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Višino povzročene škode določita naročnik in izvajalec. Za ugotovljeno škodo se izvajalcu unovči bančna garancija za dobro in pravočasno izvedbo del.</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Če pride do prekinitve pogodbe na zahtevo naročnika, pripravi izvajalec poročilo o do tedaj opravljenem delu, ki ga potrdi naročnikov odgovorni predstavnik. Naročnik prizna izvajalcu do tedaj nastale stroške v zvezi z izvajanjem dela in sicer sorazmerno opravljenemu delu in pogodbenemu znesku.</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Če naročniku zaradi zamude izvajalca z izvedbo nastane škoda, ki presega vrednost pogodbene kazni, ima naročnik pravico do povrnitve vse škode nad zneskom pogodbene kazni.</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GARANCIJA</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tabs>
          <w:tab w:val="right" w:leader="underscore" w:pos="8640"/>
        </w:tabs>
        <w:jc w:val="both"/>
        <w:rPr>
          <w:rFonts w:ascii="Arial Narrow" w:hAnsi="Arial Narrow"/>
          <w:sz w:val="24"/>
          <w:szCs w:val="24"/>
          <w:lang w:val="sl-SI"/>
        </w:rPr>
      </w:pPr>
      <w:r w:rsidRPr="00AA31AD">
        <w:rPr>
          <w:rFonts w:ascii="Arial Narrow" w:hAnsi="Arial Narrow"/>
          <w:sz w:val="24"/>
          <w:szCs w:val="24"/>
          <w:lang w:val="sl-SI"/>
        </w:rPr>
        <w:t>Izvajalec jamči naročniku:</w:t>
      </w:r>
    </w:p>
    <w:p w:rsidR="00AA31AD" w:rsidRDefault="00AA31AD" w:rsidP="00AA31AD">
      <w:pPr>
        <w:numPr>
          <w:ilvl w:val="0"/>
          <w:numId w:val="35"/>
        </w:numPr>
        <w:tabs>
          <w:tab w:val="right" w:leader="underscore" w:pos="8640"/>
        </w:tabs>
        <w:jc w:val="both"/>
        <w:rPr>
          <w:rFonts w:ascii="Arial Narrow" w:hAnsi="Arial Narrow"/>
          <w:sz w:val="24"/>
          <w:szCs w:val="24"/>
          <w:lang w:val="sl-SI"/>
        </w:rPr>
      </w:pPr>
      <w:r w:rsidRPr="00AA31AD">
        <w:rPr>
          <w:rFonts w:ascii="Arial Narrow" w:hAnsi="Arial Narrow"/>
          <w:sz w:val="24"/>
          <w:szCs w:val="24"/>
          <w:lang w:val="sl-SI"/>
        </w:rPr>
        <w:t xml:space="preserve">garancijska doba za </w:t>
      </w:r>
      <w:r w:rsidR="00A47D8D">
        <w:rPr>
          <w:rFonts w:ascii="Arial Narrow" w:hAnsi="Arial Narrow"/>
          <w:sz w:val="24"/>
          <w:szCs w:val="24"/>
          <w:lang w:val="sl-SI"/>
        </w:rPr>
        <w:t>vozilo</w:t>
      </w:r>
      <w:r w:rsidRPr="00AA31AD">
        <w:rPr>
          <w:rFonts w:ascii="Arial Narrow" w:hAnsi="Arial Narrow"/>
          <w:sz w:val="24"/>
          <w:szCs w:val="24"/>
          <w:lang w:val="sl-SI"/>
        </w:rPr>
        <w:t>:</w:t>
      </w:r>
      <w:r w:rsidRPr="00AA31AD">
        <w:rPr>
          <w:rFonts w:ascii="Arial Narrow" w:hAnsi="Arial Narrow"/>
          <w:sz w:val="24"/>
          <w:szCs w:val="24"/>
          <w:lang w:val="sl-SI"/>
        </w:rPr>
        <w:tab/>
        <w:t xml:space="preserve"> </w:t>
      </w:r>
    </w:p>
    <w:p w:rsidR="00E86B2B" w:rsidRPr="00AA31AD" w:rsidRDefault="00E86B2B" w:rsidP="00AA31AD">
      <w:pPr>
        <w:numPr>
          <w:ilvl w:val="0"/>
          <w:numId w:val="35"/>
        </w:numPr>
        <w:tabs>
          <w:tab w:val="right" w:leader="underscore" w:pos="8640"/>
        </w:tabs>
        <w:jc w:val="both"/>
        <w:rPr>
          <w:rFonts w:ascii="Arial Narrow" w:hAnsi="Arial Narrow"/>
          <w:sz w:val="24"/>
          <w:szCs w:val="24"/>
          <w:lang w:val="sl-SI"/>
        </w:rPr>
      </w:pPr>
    </w:p>
    <w:p w:rsidR="00AA31AD" w:rsidRPr="00AA31AD" w:rsidRDefault="00AA31AD" w:rsidP="00AA31AD">
      <w:pPr>
        <w:jc w:val="both"/>
        <w:rPr>
          <w:rFonts w:ascii="Arial Narrow" w:hAnsi="Arial Narrow"/>
          <w:sz w:val="16"/>
          <w:szCs w:val="16"/>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PREDSTAVNIKI POGODBENIH STRANK</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Odgovorni predstavnik naročnika po tej pogodbi je </w:t>
      </w:r>
      <w:r w:rsidR="00582C3F">
        <w:rPr>
          <w:rFonts w:ascii="Arial Narrow" w:hAnsi="Arial Narrow"/>
          <w:sz w:val="24"/>
          <w:szCs w:val="24"/>
          <w:lang w:val="sl-SI"/>
        </w:rPr>
        <w:t>Miran GREGORIČ</w:t>
      </w:r>
      <w:r w:rsidRPr="00AA31AD">
        <w:rPr>
          <w:rFonts w:ascii="Arial Narrow" w:hAnsi="Arial Narrow"/>
          <w:sz w:val="24"/>
          <w:szCs w:val="24"/>
          <w:lang w:val="sl-SI"/>
        </w:rPr>
        <w:t>.</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Odgovorni predstavnik izvajalca po tej pogodbi je ______________.</w:t>
      </w:r>
    </w:p>
    <w:p w:rsid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Odgovorna predstavnika pogodbenih strank sta pooblaščena, da ju zastopata v vseh vprašanjih po tej pogodbi. Morebitno zamenjavo odgovornih predstavnikov lahko pogodbenika izvršita samo v pisni obliki.</w:t>
      </w:r>
    </w:p>
    <w:p w:rsidR="00E86B2B" w:rsidRPr="00AA31AD" w:rsidRDefault="00E86B2B" w:rsidP="00AA31AD">
      <w:pPr>
        <w:jc w:val="both"/>
        <w:rPr>
          <w:rFonts w:ascii="Arial Narrow" w:hAnsi="Arial Narrow"/>
          <w:sz w:val="24"/>
          <w:szCs w:val="24"/>
          <w:lang w:val="sl-SI"/>
        </w:rPr>
      </w:pPr>
    </w:p>
    <w:p w:rsidR="00AA31AD" w:rsidRPr="00AA31AD" w:rsidRDefault="00AA31AD" w:rsidP="00AA31AD">
      <w:pPr>
        <w:numPr>
          <w:ilvl w:val="1"/>
          <w:numId w:val="33"/>
        </w:numPr>
        <w:tabs>
          <w:tab w:val="left" w:pos="360"/>
        </w:tabs>
        <w:spacing w:after="120"/>
        <w:ind w:left="360" w:hanging="360"/>
        <w:jc w:val="both"/>
        <w:rPr>
          <w:rFonts w:ascii="Arial Narrow" w:hAnsi="Arial Narrow"/>
          <w:b/>
          <w:sz w:val="24"/>
          <w:szCs w:val="24"/>
          <w:lang w:val="sl-SI"/>
        </w:rPr>
      </w:pPr>
      <w:r w:rsidRPr="00AA31AD">
        <w:rPr>
          <w:rFonts w:ascii="Arial Narrow" w:hAnsi="Arial Narrow"/>
          <w:b/>
          <w:sz w:val="24"/>
          <w:szCs w:val="24"/>
          <w:lang w:val="sl-SI"/>
        </w:rPr>
        <w:t>PREDHODNE IN KONČNE DOLOČBE</w:t>
      </w: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Morebitne spremembe in dopolnitve te pogodbe so veljavne le v pisni obliki.</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Za razmerja med pogodbenima strankama, ki niso urejena s to pogodbo in v razpisni dokumentaciji, ki je sestavni del pogodbe, ter za tolmačenje te pogodbe se uporabljajo določila Obligacijskega zakonika.</w:t>
      </w:r>
    </w:p>
    <w:p w:rsidR="00AA31AD" w:rsidRPr="00AA31AD" w:rsidRDefault="00AA31AD" w:rsidP="00AA31AD">
      <w:pPr>
        <w:jc w:val="both"/>
        <w:rPr>
          <w:rFonts w:ascii="Arial Narrow" w:hAnsi="Arial Narrow"/>
          <w:sz w:val="24"/>
          <w:szCs w:val="24"/>
          <w:lang w:val="sl-SI"/>
        </w:rPr>
      </w:pPr>
    </w:p>
    <w:p w:rsidR="00AA31AD" w:rsidRPr="00E86B2B"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E86B2B">
        <w:rPr>
          <w:rFonts w:ascii="Arial Narrow" w:hAnsi="Arial Narrow"/>
          <w:b/>
          <w:sz w:val="24"/>
          <w:szCs w:val="24"/>
          <w:lang w:val="sl-SI"/>
        </w:rPr>
        <w:t>člen</w:t>
      </w:r>
    </w:p>
    <w:p w:rsidR="00D17CA2" w:rsidRPr="00E86B2B" w:rsidRDefault="00D17CA2" w:rsidP="00D17CA2">
      <w:pPr>
        <w:jc w:val="both"/>
        <w:rPr>
          <w:rFonts w:ascii="Arial Narrow" w:hAnsi="Arial Narrow" w:cs="Arial"/>
          <w:sz w:val="24"/>
          <w:szCs w:val="24"/>
          <w:lang w:val="sl-SI"/>
        </w:rPr>
      </w:pPr>
      <w:r w:rsidRPr="00E86B2B">
        <w:rPr>
          <w:rFonts w:ascii="Arial Narrow" w:hAnsi="Arial Narrow" w:cs="Arial"/>
          <w:sz w:val="24"/>
          <w:szCs w:val="24"/>
          <w:lang w:val="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w:t>
      </w:r>
    </w:p>
    <w:p w:rsidR="00D17CA2" w:rsidRPr="00E86B2B" w:rsidRDefault="00D17CA2" w:rsidP="00D17CA2">
      <w:pPr>
        <w:jc w:val="both"/>
        <w:rPr>
          <w:rFonts w:ascii="Arial Narrow" w:hAnsi="Arial Narrow" w:cs="Arial"/>
          <w:sz w:val="24"/>
          <w:szCs w:val="24"/>
          <w:lang w:val="sl-SI"/>
        </w:rPr>
      </w:pPr>
      <w:r w:rsidRPr="00E86B2B">
        <w:rPr>
          <w:rFonts w:ascii="Arial Narrow" w:hAnsi="Arial Narrow" w:cs="Arial"/>
          <w:sz w:val="24"/>
          <w:szCs w:val="24"/>
          <w:lang w:val="sl-SI"/>
        </w:rPr>
        <w:t>-</w:t>
      </w:r>
      <w:r w:rsidRPr="00E86B2B">
        <w:rPr>
          <w:rFonts w:ascii="Arial Narrow" w:hAnsi="Arial Narrow" w:cs="Arial"/>
          <w:sz w:val="24"/>
          <w:szCs w:val="24"/>
          <w:lang w:val="sl-SI"/>
        </w:rPr>
        <w:tab/>
        <w:t>pridobitev posla ali</w:t>
      </w:r>
    </w:p>
    <w:p w:rsidR="00D17CA2" w:rsidRPr="00E86B2B" w:rsidRDefault="00D17CA2" w:rsidP="00D17CA2">
      <w:pPr>
        <w:jc w:val="both"/>
        <w:rPr>
          <w:rFonts w:ascii="Arial Narrow" w:hAnsi="Arial Narrow" w:cs="Arial"/>
          <w:sz w:val="24"/>
          <w:szCs w:val="24"/>
          <w:lang w:val="sl-SI"/>
        </w:rPr>
      </w:pPr>
      <w:r w:rsidRPr="00E86B2B">
        <w:rPr>
          <w:rFonts w:ascii="Arial Narrow" w:hAnsi="Arial Narrow" w:cs="Arial"/>
          <w:sz w:val="24"/>
          <w:szCs w:val="24"/>
          <w:lang w:val="sl-SI"/>
        </w:rPr>
        <w:t>-</w:t>
      </w:r>
      <w:r w:rsidRPr="00E86B2B">
        <w:rPr>
          <w:rFonts w:ascii="Arial Narrow" w:hAnsi="Arial Narrow" w:cs="Arial"/>
          <w:sz w:val="24"/>
          <w:szCs w:val="24"/>
          <w:lang w:val="sl-SI"/>
        </w:rPr>
        <w:tab/>
        <w:t>za sklenitev posla pod ugodnejšimi pogoji ali</w:t>
      </w:r>
    </w:p>
    <w:p w:rsidR="00D17CA2" w:rsidRPr="00E86B2B" w:rsidRDefault="00D17CA2" w:rsidP="00D17CA2">
      <w:pPr>
        <w:jc w:val="both"/>
        <w:rPr>
          <w:rFonts w:ascii="Arial Narrow" w:hAnsi="Arial Narrow" w:cs="Arial"/>
          <w:sz w:val="24"/>
          <w:szCs w:val="24"/>
          <w:lang w:val="sl-SI"/>
        </w:rPr>
      </w:pPr>
      <w:r w:rsidRPr="00E86B2B">
        <w:rPr>
          <w:rFonts w:ascii="Arial Narrow" w:hAnsi="Arial Narrow" w:cs="Arial"/>
          <w:sz w:val="24"/>
          <w:szCs w:val="24"/>
          <w:lang w:val="sl-SI"/>
        </w:rPr>
        <w:t>-</w:t>
      </w:r>
      <w:r w:rsidRPr="00E86B2B">
        <w:rPr>
          <w:rFonts w:ascii="Arial Narrow" w:hAnsi="Arial Narrow" w:cs="Arial"/>
          <w:sz w:val="24"/>
          <w:szCs w:val="24"/>
          <w:lang w:val="sl-SI"/>
        </w:rPr>
        <w:tab/>
        <w:t>za opustitev dolžnega nadzora nad izvajanjem pogodbenih obveznosti ali</w:t>
      </w:r>
    </w:p>
    <w:p w:rsidR="00D17CA2" w:rsidRPr="00E86B2B" w:rsidRDefault="00D17CA2" w:rsidP="00D17CA2">
      <w:pPr>
        <w:jc w:val="both"/>
        <w:rPr>
          <w:rFonts w:ascii="Arial Narrow" w:hAnsi="Arial Narrow" w:cs="Arial"/>
          <w:sz w:val="24"/>
          <w:szCs w:val="24"/>
          <w:lang w:val="sl-SI"/>
        </w:rPr>
      </w:pPr>
      <w:r w:rsidRPr="00E86B2B">
        <w:rPr>
          <w:rFonts w:ascii="Arial Narrow" w:hAnsi="Arial Narrow" w:cs="Arial"/>
          <w:sz w:val="24"/>
          <w:szCs w:val="24"/>
          <w:lang w:val="sl-SI"/>
        </w:rPr>
        <w:t>-</w:t>
      </w:r>
      <w:r w:rsidRPr="00E86B2B">
        <w:rPr>
          <w:rFonts w:ascii="Arial Narrow" w:hAnsi="Arial Narrow" w:cs="Arial"/>
          <w:sz w:val="24"/>
          <w:szCs w:val="24"/>
          <w:lang w:val="sl-SI"/>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17CA2" w:rsidRPr="00E86B2B" w:rsidRDefault="00D17CA2" w:rsidP="00D17CA2">
      <w:pPr>
        <w:jc w:val="both"/>
        <w:rPr>
          <w:rFonts w:ascii="Arial Narrow" w:hAnsi="Arial Narrow" w:cs="Arial"/>
          <w:sz w:val="24"/>
          <w:szCs w:val="24"/>
          <w:lang w:val="sl-SI"/>
        </w:rPr>
      </w:pPr>
      <w:r w:rsidRPr="00E86B2B">
        <w:rPr>
          <w:rFonts w:ascii="Arial Narrow" w:hAnsi="Arial Narrow" w:cs="Arial"/>
          <w:sz w:val="24"/>
          <w:szCs w:val="24"/>
          <w:lang w:val="sl-SI"/>
        </w:rPr>
        <w:t>je ta pogodba nična.</w:t>
      </w:r>
    </w:p>
    <w:p w:rsidR="00D17CA2" w:rsidRPr="00E86B2B" w:rsidRDefault="00D17CA2" w:rsidP="00D17CA2">
      <w:pPr>
        <w:jc w:val="both"/>
        <w:rPr>
          <w:rFonts w:ascii="Arial Narrow" w:hAnsi="Arial Narrow" w:cs="Arial"/>
          <w:sz w:val="24"/>
          <w:szCs w:val="24"/>
          <w:lang w:val="sl-SI"/>
        </w:rPr>
      </w:pPr>
    </w:p>
    <w:p w:rsidR="00D17CA2" w:rsidRPr="00E86B2B" w:rsidRDefault="00D17CA2" w:rsidP="00D17CA2">
      <w:pPr>
        <w:pStyle w:val="BodyText"/>
        <w:rPr>
          <w:rFonts w:ascii="Arial Narrow" w:hAnsi="Arial Narrow" w:cs="Arial"/>
          <w:i w:val="0"/>
          <w:szCs w:val="24"/>
        </w:rPr>
      </w:pPr>
      <w:r w:rsidRPr="00E86B2B">
        <w:rPr>
          <w:rFonts w:ascii="Arial Narrow" w:hAnsi="Arial Narrow" w:cs="Arial"/>
          <w:i w:val="0"/>
          <w:szCs w:val="24"/>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A31AD" w:rsidRPr="00D17CA2" w:rsidRDefault="00AA31AD" w:rsidP="00D17CA2">
      <w:pPr>
        <w:tabs>
          <w:tab w:val="left" w:pos="340"/>
        </w:tabs>
        <w:spacing w:after="120"/>
        <w:jc w:val="both"/>
        <w:rPr>
          <w:rFonts w:ascii="Arial" w:hAnsi="Arial" w:cs="Arial"/>
          <w:b/>
          <w:sz w:val="24"/>
          <w:szCs w:val="24"/>
          <w:lang w:val="sl-SI"/>
        </w:rPr>
      </w:pP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Morebitne spore med pogodbenima strankama se rešuje sporazumno, če sporazumna rešitev spora ne uspe, je za rešitev pristojno sodišče v Kopru.</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numPr>
          <w:ilvl w:val="1"/>
          <w:numId w:val="34"/>
        </w:numPr>
        <w:tabs>
          <w:tab w:val="clear" w:pos="1440"/>
          <w:tab w:val="left" w:pos="340"/>
        </w:tabs>
        <w:spacing w:after="120"/>
        <w:ind w:left="340" w:hanging="340"/>
        <w:jc w:val="center"/>
        <w:rPr>
          <w:rFonts w:ascii="Arial Narrow" w:hAnsi="Arial Narrow"/>
          <w:b/>
          <w:sz w:val="24"/>
          <w:szCs w:val="24"/>
          <w:lang w:val="sl-SI"/>
        </w:rPr>
      </w:pPr>
      <w:r w:rsidRPr="00AA31AD">
        <w:rPr>
          <w:rFonts w:ascii="Arial Narrow" w:hAnsi="Arial Narrow"/>
          <w:b/>
          <w:sz w:val="24"/>
          <w:szCs w:val="24"/>
          <w:lang w:val="sl-SI"/>
        </w:rPr>
        <w:t>člen</w:t>
      </w:r>
    </w:p>
    <w:p w:rsidR="00AA31AD" w:rsidRPr="008A1548" w:rsidRDefault="00AA31AD" w:rsidP="00AA31AD">
      <w:pPr>
        <w:jc w:val="both"/>
        <w:rPr>
          <w:rFonts w:ascii="Arial Narrow" w:hAnsi="Arial Narrow"/>
          <w:color w:val="0070C0"/>
          <w:sz w:val="24"/>
          <w:szCs w:val="24"/>
          <w:lang w:val="sl-SI"/>
        </w:rPr>
      </w:pPr>
      <w:r w:rsidRPr="00AA31AD">
        <w:rPr>
          <w:rFonts w:ascii="Arial Narrow" w:hAnsi="Arial Narrow"/>
          <w:sz w:val="24"/>
          <w:szCs w:val="24"/>
          <w:lang w:val="sl-SI"/>
        </w:rPr>
        <w:t>Ta pogodba stopi v veljavo z dnem, ko jo podpišeta obe pogodbeni stranki</w:t>
      </w:r>
      <w:r w:rsidR="00CA4CAE">
        <w:rPr>
          <w:rFonts w:ascii="Arial Narrow" w:hAnsi="Arial Narrow"/>
          <w:sz w:val="24"/>
          <w:szCs w:val="24"/>
          <w:lang w:val="sl-SI"/>
        </w:rPr>
        <w:t>.</w:t>
      </w:r>
      <w:r w:rsidRPr="008A1548">
        <w:rPr>
          <w:rFonts w:ascii="Arial Narrow" w:hAnsi="Arial Narrow"/>
          <w:color w:val="0070C0"/>
          <w:sz w:val="24"/>
          <w:szCs w:val="24"/>
          <w:lang w:val="sl-SI"/>
        </w:rPr>
        <w:t xml:space="preserve"> </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Pogodba je sestavljena v štirih (4) izvodih, od katerih prejme vsaka pogodbena stranka po dva (2) izvoda.</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NAROČNIK                                                 </w:t>
      </w:r>
      <w:r w:rsidRPr="00AA31AD">
        <w:rPr>
          <w:rFonts w:ascii="Arial Narrow" w:hAnsi="Arial Narrow"/>
          <w:sz w:val="24"/>
          <w:szCs w:val="24"/>
          <w:lang w:val="sl-SI"/>
        </w:rPr>
        <w:tab/>
      </w:r>
      <w:r w:rsidRPr="00AA31AD">
        <w:rPr>
          <w:rFonts w:ascii="Arial Narrow" w:hAnsi="Arial Narrow"/>
          <w:sz w:val="24"/>
          <w:szCs w:val="24"/>
          <w:lang w:val="sl-SI"/>
        </w:rPr>
        <w:tab/>
        <w:t>IZVAJALEC</w:t>
      </w:r>
    </w:p>
    <w:p w:rsidR="00AA31AD" w:rsidRPr="00AA31AD" w:rsidRDefault="00AA31AD" w:rsidP="00AA31AD">
      <w:pPr>
        <w:jc w:val="both"/>
        <w:rPr>
          <w:rFonts w:ascii="Arial Narrow" w:hAnsi="Arial Narrow"/>
          <w:sz w:val="24"/>
          <w:szCs w:val="24"/>
          <w:lang w:val="sl-SI"/>
        </w:rPr>
      </w:pP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Številka:</w:t>
      </w:r>
      <w:r w:rsidRPr="00AA31AD">
        <w:rPr>
          <w:rFonts w:ascii="Arial Narrow" w:hAnsi="Arial Narrow"/>
          <w:sz w:val="24"/>
          <w:szCs w:val="24"/>
          <w:lang w:val="sl-SI"/>
        </w:rPr>
        <w:tab/>
      </w:r>
      <w:r w:rsidRPr="00AA31AD">
        <w:rPr>
          <w:rFonts w:ascii="Arial Narrow" w:hAnsi="Arial Narrow"/>
          <w:sz w:val="24"/>
          <w:szCs w:val="24"/>
          <w:lang w:val="sl-SI"/>
        </w:rPr>
        <w:tab/>
      </w:r>
      <w:r w:rsidRPr="00AA31AD">
        <w:rPr>
          <w:rFonts w:ascii="Arial Narrow" w:hAnsi="Arial Narrow"/>
          <w:sz w:val="24"/>
          <w:szCs w:val="24"/>
          <w:lang w:val="sl-SI"/>
        </w:rPr>
        <w:tab/>
      </w:r>
      <w:r w:rsidRPr="00AA31AD">
        <w:rPr>
          <w:rFonts w:ascii="Arial Narrow" w:hAnsi="Arial Narrow"/>
          <w:sz w:val="24"/>
          <w:szCs w:val="24"/>
          <w:lang w:val="sl-SI"/>
        </w:rPr>
        <w:tab/>
      </w:r>
      <w:r w:rsidRPr="00AA31AD">
        <w:rPr>
          <w:rFonts w:ascii="Arial Narrow" w:hAnsi="Arial Narrow"/>
          <w:sz w:val="24"/>
          <w:szCs w:val="24"/>
          <w:lang w:val="sl-SI"/>
        </w:rPr>
        <w:tab/>
        <w:t xml:space="preserve">            Številka:</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 xml:space="preserve">Datum:                        </w:t>
      </w:r>
      <w:r w:rsidRPr="00AA31AD">
        <w:rPr>
          <w:rFonts w:ascii="Arial Narrow" w:hAnsi="Arial Narrow"/>
          <w:sz w:val="24"/>
          <w:szCs w:val="24"/>
          <w:lang w:val="sl-SI"/>
        </w:rPr>
        <w:tab/>
        <w:t xml:space="preserve">                                                </w:t>
      </w:r>
      <w:r w:rsidRPr="00AA31AD">
        <w:rPr>
          <w:rFonts w:ascii="Arial Narrow" w:hAnsi="Arial Narrow"/>
          <w:sz w:val="24"/>
          <w:szCs w:val="24"/>
          <w:lang w:val="sl-SI"/>
        </w:rPr>
        <w:tab/>
        <w:t>Datum:</w:t>
      </w:r>
    </w:p>
    <w:p w:rsidR="00AA31AD" w:rsidRPr="00AA31AD" w:rsidRDefault="00AA31AD" w:rsidP="00AA31AD">
      <w:pPr>
        <w:jc w:val="both"/>
        <w:rPr>
          <w:rFonts w:ascii="Arial Narrow" w:hAnsi="Arial Narrow"/>
          <w:color w:val="FF0000"/>
          <w:sz w:val="24"/>
          <w:szCs w:val="24"/>
          <w:lang w:val="sl-SI"/>
        </w:rPr>
      </w:pPr>
    </w:p>
    <w:p w:rsidR="00AA31AD" w:rsidRPr="00AA31AD" w:rsidRDefault="00582C3F" w:rsidP="00AA31AD">
      <w:pPr>
        <w:jc w:val="both"/>
        <w:rPr>
          <w:rFonts w:ascii="Arial Narrow" w:hAnsi="Arial Narrow"/>
          <w:sz w:val="24"/>
          <w:szCs w:val="24"/>
          <w:lang w:val="sl-SI"/>
        </w:rPr>
      </w:pPr>
      <w:r>
        <w:rPr>
          <w:rFonts w:ascii="Arial Narrow" w:hAnsi="Arial Narrow"/>
          <w:sz w:val="24"/>
          <w:szCs w:val="24"/>
          <w:lang w:val="sl-SI"/>
        </w:rPr>
        <w:t>Obalna gasilska zveza Koper</w:t>
      </w:r>
    </w:p>
    <w:p w:rsidR="00AA31AD" w:rsidRPr="00AA31AD" w:rsidRDefault="00582C3F" w:rsidP="00AA31AD">
      <w:pPr>
        <w:jc w:val="both"/>
        <w:rPr>
          <w:rFonts w:ascii="Arial Narrow" w:hAnsi="Arial Narrow"/>
          <w:sz w:val="24"/>
          <w:szCs w:val="24"/>
          <w:lang w:val="sl-SI"/>
        </w:rPr>
      </w:pPr>
      <w:r>
        <w:rPr>
          <w:rFonts w:ascii="Arial Narrow" w:hAnsi="Arial Narrow"/>
          <w:sz w:val="24"/>
          <w:szCs w:val="24"/>
          <w:lang w:val="sl-SI"/>
        </w:rPr>
        <w:t xml:space="preserve">            Predsednik zveze</w:t>
      </w:r>
    </w:p>
    <w:p w:rsidR="00AA31AD" w:rsidRPr="00AA31AD" w:rsidRDefault="00AA31AD" w:rsidP="00AA31AD">
      <w:pPr>
        <w:jc w:val="both"/>
        <w:rPr>
          <w:rFonts w:ascii="Arial Narrow" w:hAnsi="Arial Narrow"/>
          <w:sz w:val="24"/>
          <w:szCs w:val="24"/>
          <w:lang w:val="sl-SI"/>
        </w:rPr>
      </w:pPr>
      <w:r w:rsidRPr="00AA31AD">
        <w:rPr>
          <w:rFonts w:ascii="Arial Narrow" w:hAnsi="Arial Narrow"/>
          <w:sz w:val="24"/>
          <w:szCs w:val="24"/>
          <w:lang w:val="sl-SI"/>
        </w:rPr>
        <w:tab/>
      </w:r>
      <w:r w:rsidR="00582C3F">
        <w:rPr>
          <w:rFonts w:ascii="Arial Narrow" w:hAnsi="Arial Narrow"/>
          <w:sz w:val="24"/>
          <w:szCs w:val="24"/>
          <w:lang w:val="sl-SI"/>
        </w:rPr>
        <w:t>Miran GREGORIČ</w:t>
      </w:r>
    </w:p>
    <w:p w:rsidR="00AA31AD" w:rsidRDefault="00AA31AD" w:rsidP="00AA31AD">
      <w:pPr>
        <w:jc w:val="both"/>
        <w:rPr>
          <w:rFonts w:ascii="Arial Narrow" w:hAnsi="Arial Narrow"/>
          <w:sz w:val="24"/>
          <w:szCs w:val="24"/>
          <w:lang w:val="sl-SI"/>
        </w:rPr>
      </w:pPr>
    </w:p>
    <w:p w:rsidR="00CA4CAE" w:rsidRDefault="00CA4CAE" w:rsidP="00AA31AD">
      <w:pPr>
        <w:jc w:val="both"/>
        <w:rPr>
          <w:rFonts w:ascii="Arial Narrow" w:hAnsi="Arial Narrow"/>
          <w:sz w:val="24"/>
          <w:szCs w:val="24"/>
          <w:lang w:val="sl-SI"/>
        </w:rPr>
      </w:pPr>
    </w:p>
    <w:p w:rsidR="00CA4CAE" w:rsidRDefault="00CA4CAE" w:rsidP="00AA31AD">
      <w:pPr>
        <w:jc w:val="both"/>
        <w:rPr>
          <w:rFonts w:ascii="Arial Narrow" w:hAnsi="Arial Narrow"/>
          <w:sz w:val="24"/>
          <w:szCs w:val="24"/>
          <w:lang w:val="sl-SI"/>
        </w:rPr>
      </w:pPr>
    </w:p>
    <w:p w:rsidR="00CA4CAE" w:rsidRDefault="00CA4CAE" w:rsidP="00AA31AD">
      <w:pPr>
        <w:jc w:val="both"/>
        <w:rPr>
          <w:rFonts w:ascii="Arial Narrow" w:hAnsi="Arial Narrow"/>
          <w:sz w:val="24"/>
          <w:szCs w:val="24"/>
          <w:lang w:val="sl-SI"/>
        </w:rPr>
      </w:pPr>
    </w:p>
    <w:p w:rsidR="00CA4CAE" w:rsidRDefault="00CA4CAE" w:rsidP="00AA31AD">
      <w:pPr>
        <w:jc w:val="both"/>
        <w:rPr>
          <w:rFonts w:ascii="Arial Narrow" w:hAnsi="Arial Narrow"/>
          <w:sz w:val="24"/>
          <w:szCs w:val="24"/>
          <w:lang w:val="sl-SI"/>
        </w:rPr>
      </w:pPr>
    </w:p>
    <w:p w:rsidR="00CA4CAE" w:rsidRDefault="00CA4CAE" w:rsidP="00AA31AD">
      <w:pPr>
        <w:jc w:val="both"/>
        <w:rPr>
          <w:rFonts w:ascii="Arial Narrow" w:hAnsi="Arial Narrow"/>
          <w:sz w:val="24"/>
          <w:szCs w:val="24"/>
          <w:lang w:val="sl-SI"/>
        </w:rPr>
      </w:pPr>
    </w:p>
    <w:p w:rsidR="00CA4CAE" w:rsidRPr="00AA31AD" w:rsidRDefault="00CA4CAE" w:rsidP="00AA31AD">
      <w:pPr>
        <w:jc w:val="both"/>
        <w:rPr>
          <w:rFonts w:ascii="Arial Narrow" w:hAnsi="Arial Narrow"/>
          <w:sz w:val="24"/>
          <w:szCs w:val="24"/>
          <w:lang w:val="sl-SI"/>
        </w:rPr>
      </w:pPr>
    </w:p>
    <w:tbl>
      <w:tblPr>
        <w:tblW w:w="0" w:type="auto"/>
        <w:tblLook w:val="01E0" w:firstRow="1" w:lastRow="1" w:firstColumn="1" w:lastColumn="1" w:noHBand="0" w:noVBand="0"/>
      </w:tblPr>
      <w:tblGrid>
        <w:gridCol w:w="1548"/>
        <w:gridCol w:w="1800"/>
        <w:gridCol w:w="1800"/>
        <w:gridCol w:w="4062"/>
      </w:tblGrid>
      <w:tr w:rsidR="00AA31AD" w:rsidRPr="00CA4CAE" w:rsidTr="00AA31AD">
        <w:trPr>
          <w:trHeight w:val="454"/>
        </w:trPr>
        <w:tc>
          <w:tcPr>
            <w:tcW w:w="1548" w:type="dxa"/>
            <w:vAlign w:val="center"/>
          </w:tcPr>
          <w:p w:rsidR="00AA31AD" w:rsidRPr="00CA4CAE" w:rsidRDefault="00AA31AD" w:rsidP="00CA4CAE">
            <w:pPr>
              <w:widowControl w:val="0"/>
              <w:adjustRightInd w:val="0"/>
              <w:jc w:val="center"/>
              <w:textAlignment w:val="baseline"/>
              <w:rPr>
                <w:rFonts w:ascii="Arial Narrow" w:hAnsi="Arial Narrow"/>
                <w:b/>
                <w:sz w:val="24"/>
                <w:szCs w:val="24"/>
                <w:lang w:val="sl-SI"/>
              </w:rPr>
            </w:pPr>
            <w:r w:rsidRPr="00CA4CAE">
              <w:rPr>
                <w:rFonts w:ascii="Arial Narrow" w:hAnsi="Arial Narrow"/>
                <w:b/>
                <w:sz w:val="24"/>
                <w:szCs w:val="24"/>
                <w:lang w:val="sl-SI"/>
              </w:rPr>
              <w:t>Kraj in datum:</w:t>
            </w:r>
          </w:p>
        </w:tc>
        <w:tc>
          <w:tcPr>
            <w:tcW w:w="1800" w:type="dxa"/>
            <w:vAlign w:val="center"/>
          </w:tcPr>
          <w:p w:rsidR="00AA31AD" w:rsidRPr="00CA4CAE" w:rsidRDefault="00AA31AD" w:rsidP="00AA31AD">
            <w:pPr>
              <w:widowControl w:val="0"/>
              <w:adjustRightInd w:val="0"/>
              <w:jc w:val="both"/>
              <w:textAlignment w:val="baseline"/>
              <w:rPr>
                <w:rFonts w:ascii="Arial Narrow" w:hAnsi="Arial Narrow"/>
                <w:b/>
                <w:sz w:val="24"/>
                <w:szCs w:val="24"/>
                <w:lang w:val="sl-SI"/>
              </w:rPr>
            </w:pPr>
          </w:p>
        </w:tc>
        <w:tc>
          <w:tcPr>
            <w:tcW w:w="1800" w:type="dxa"/>
            <w:vAlign w:val="center"/>
          </w:tcPr>
          <w:p w:rsidR="00AA31AD" w:rsidRPr="00CA4CAE" w:rsidRDefault="00AA31AD" w:rsidP="00AA31AD">
            <w:pPr>
              <w:widowControl w:val="0"/>
              <w:adjustRightInd w:val="0"/>
              <w:jc w:val="both"/>
              <w:textAlignment w:val="baseline"/>
              <w:rPr>
                <w:rFonts w:ascii="Arial Narrow" w:hAnsi="Arial Narrow"/>
                <w:b/>
                <w:sz w:val="24"/>
                <w:szCs w:val="24"/>
                <w:lang w:val="sl-SI"/>
              </w:rPr>
            </w:pPr>
          </w:p>
        </w:tc>
        <w:tc>
          <w:tcPr>
            <w:tcW w:w="4062" w:type="dxa"/>
            <w:vAlign w:val="center"/>
          </w:tcPr>
          <w:p w:rsidR="00AA31AD" w:rsidRPr="00CA4CAE" w:rsidRDefault="00AA31AD" w:rsidP="00AA31AD">
            <w:pPr>
              <w:widowControl w:val="0"/>
              <w:adjustRightInd w:val="0"/>
              <w:jc w:val="center"/>
              <w:textAlignment w:val="baseline"/>
              <w:rPr>
                <w:rFonts w:ascii="Arial Narrow" w:hAnsi="Arial Narrow"/>
                <w:b/>
                <w:sz w:val="24"/>
                <w:szCs w:val="24"/>
                <w:lang w:val="sl-SI"/>
              </w:rPr>
            </w:pPr>
            <w:r w:rsidRPr="00CA4CAE">
              <w:rPr>
                <w:rFonts w:ascii="Arial Narrow" w:hAnsi="Arial Narrow"/>
                <w:b/>
                <w:sz w:val="24"/>
                <w:szCs w:val="24"/>
                <w:lang w:val="sl-SI"/>
              </w:rPr>
              <w:t>PONUDNIK:</w:t>
            </w:r>
          </w:p>
        </w:tc>
      </w:tr>
      <w:tr w:rsidR="00AA31AD" w:rsidRPr="00CA4CAE" w:rsidTr="00AA31AD">
        <w:trPr>
          <w:trHeight w:val="454"/>
        </w:trPr>
        <w:tc>
          <w:tcPr>
            <w:tcW w:w="3348" w:type="dxa"/>
            <w:gridSpan w:val="2"/>
            <w:tcBorders>
              <w:bottom w:val="single" w:sz="4" w:space="0" w:color="auto"/>
            </w:tcBorders>
            <w:vAlign w:val="center"/>
          </w:tcPr>
          <w:p w:rsidR="00AA31AD" w:rsidRPr="00CA4CAE" w:rsidRDefault="00AA31AD" w:rsidP="00CA4CAE">
            <w:pPr>
              <w:widowControl w:val="0"/>
              <w:adjustRightInd w:val="0"/>
              <w:jc w:val="center"/>
              <w:textAlignment w:val="baseline"/>
              <w:rPr>
                <w:rFonts w:ascii="Arial Narrow" w:hAnsi="Arial Narrow"/>
                <w:b/>
                <w:sz w:val="24"/>
                <w:szCs w:val="24"/>
                <w:lang w:val="sl-SI"/>
              </w:rPr>
            </w:pPr>
          </w:p>
        </w:tc>
        <w:tc>
          <w:tcPr>
            <w:tcW w:w="1800" w:type="dxa"/>
            <w:vAlign w:val="center"/>
          </w:tcPr>
          <w:p w:rsidR="00AA31AD" w:rsidRPr="00CA4CAE" w:rsidRDefault="00AA31AD" w:rsidP="00AA31AD">
            <w:pPr>
              <w:widowControl w:val="0"/>
              <w:adjustRightInd w:val="0"/>
              <w:jc w:val="both"/>
              <w:textAlignment w:val="baseline"/>
              <w:rPr>
                <w:rFonts w:ascii="Arial Narrow" w:hAnsi="Arial Narrow"/>
                <w:b/>
                <w:sz w:val="24"/>
                <w:szCs w:val="24"/>
                <w:lang w:val="sl-SI"/>
              </w:rPr>
            </w:pPr>
          </w:p>
        </w:tc>
        <w:tc>
          <w:tcPr>
            <w:tcW w:w="4062" w:type="dxa"/>
          </w:tcPr>
          <w:p w:rsidR="00AA31AD" w:rsidRPr="00CA4CAE" w:rsidRDefault="00AA31AD" w:rsidP="00AA31AD">
            <w:pPr>
              <w:widowControl w:val="0"/>
              <w:adjustRightInd w:val="0"/>
              <w:jc w:val="center"/>
              <w:textAlignment w:val="baseline"/>
              <w:rPr>
                <w:rFonts w:ascii="Arial Narrow" w:hAnsi="Arial Narrow"/>
                <w:b/>
                <w:sz w:val="24"/>
                <w:szCs w:val="24"/>
                <w:lang w:val="sl-SI"/>
              </w:rPr>
            </w:pPr>
            <w:r w:rsidRPr="00CA4CAE">
              <w:rPr>
                <w:rFonts w:ascii="Arial Narrow" w:hAnsi="Arial Narrow"/>
                <w:b/>
                <w:sz w:val="24"/>
                <w:szCs w:val="24"/>
                <w:lang w:val="sl-SI"/>
              </w:rPr>
              <w:t>(žig in podpis odgovorne osebe ponudnika)</w:t>
            </w:r>
          </w:p>
        </w:tc>
      </w:tr>
      <w:tr w:rsidR="00AA31AD" w:rsidRPr="00CA4CAE" w:rsidTr="00AA31AD">
        <w:trPr>
          <w:trHeight w:val="454"/>
        </w:trPr>
        <w:tc>
          <w:tcPr>
            <w:tcW w:w="1548" w:type="dxa"/>
            <w:vAlign w:val="center"/>
          </w:tcPr>
          <w:p w:rsidR="00AA31AD" w:rsidRPr="00CA4CAE" w:rsidRDefault="00AA31AD" w:rsidP="00CA4CAE">
            <w:pPr>
              <w:widowControl w:val="0"/>
              <w:adjustRightInd w:val="0"/>
              <w:jc w:val="center"/>
              <w:textAlignment w:val="baseline"/>
              <w:rPr>
                <w:rFonts w:ascii="Arial Narrow" w:hAnsi="Arial Narrow"/>
                <w:b/>
                <w:sz w:val="24"/>
                <w:szCs w:val="24"/>
                <w:lang w:val="sl-SI"/>
              </w:rPr>
            </w:pPr>
          </w:p>
        </w:tc>
        <w:tc>
          <w:tcPr>
            <w:tcW w:w="3600" w:type="dxa"/>
            <w:gridSpan w:val="2"/>
            <w:vAlign w:val="center"/>
          </w:tcPr>
          <w:p w:rsidR="00AA31AD" w:rsidRPr="00CA4CAE" w:rsidRDefault="00AA31AD" w:rsidP="00AA31AD">
            <w:pPr>
              <w:widowControl w:val="0"/>
              <w:adjustRightInd w:val="0"/>
              <w:jc w:val="both"/>
              <w:textAlignment w:val="baseline"/>
              <w:rPr>
                <w:rFonts w:ascii="Arial Narrow" w:hAnsi="Arial Narrow"/>
                <w:b/>
                <w:sz w:val="24"/>
                <w:szCs w:val="24"/>
                <w:lang w:val="sl-SI"/>
              </w:rPr>
            </w:pPr>
          </w:p>
        </w:tc>
        <w:tc>
          <w:tcPr>
            <w:tcW w:w="4062" w:type="dxa"/>
            <w:tcBorders>
              <w:bottom w:val="single" w:sz="4" w:space="0" w:color="auto"/>
            </w:tcBorders>
            <w:vAlign w:val="center"/>
          </w:tcPr>
          <w:p w:rsidR="00AA31AD" w:rsidRPr="00CA4CAE" w:rsidRDefault="00AA31AD" w:rsidP="00AA31AD">
            <w:pPr>
              <w:widowControl w:val="0"/>
              <w:adjustRightInd w:val="0"/>
              <w:jc w:val="both"/>
              <w:textAlignment w:val="baseline"/>
              <w:rPr>
                <w:rFonts w:ascii="Arial Narrow" w:hAnsi="Arial Narrow"/>
                <w:b/>
                <w:sz w:val="24"/>
                <w:szCs w:val="24"/>
                <w:lang w:val="sl-SI"/>
              </w:rPr>
            </w:pPr>
          </w:p>
        </w:tc>
      </w:tr>
    </w:tbl>
    <w:p w:rsidR="00776A6A" w:rsidRPr="00CA4CAE" w:rsidRDefault="00776A6A" w:rsidP="00582C3F">
      <w:pPr>
        <w:ind w:right="5112"/>
        <w:jc w:val="center"/>
        <w:rPr>
          <w:rFonts w:ascii="Arial Narrow" w:hAnsi="Arial Narrow"/>
          <w:b/>
          <w:sz w:val="28"/>
          <w:szCs w:val="24"/>
          <w:lang w:val="sl-SI"/>
        </w:rPr>
      </w:pPr>
    </w:p>
    <w:p w:rsidR="00776A6A" w:rsidRPr="00CA4CAE" w:rsidRDefault="00776A6A">
      <w:pPr>
        <w:rPr>
          <w:rFonts w:ascii="Arial Narrow" w:hAnsi="Arial Narrow"/>
          <w:b/>
          <w:sz w:val="28"/>
          <w:szCs w:val="24"/>
          <w:lang w:val="sl-SI"/>
        </w:rPr>
      </w:pPr>
      <w:r w:rsidRPr="00CA4CAE">
        <w:rPr>
          <w:rFonts w:ascii="Arial Narrow" w:hAnsi="Arial Narrow"/>
          <w:b/>
          <w:sz w:val="28"/>
          <w:szCs w:val="24"/>
          <w:lang w:val="sl-SI"/>
        </w:rPr>
        <w:br w:type="page"/>
      </w:r>
    </w:p>
    <w:p w:rsidR="00582C3F" w:rsidRPr="00582C3F" w:rsidRDefault="00582C3F" w:rsidP="00582C3F">
      <w:pPr>
        <w:ind w:right="5112"/>
        <w:jc w:val="center"/>
        <w:rPr>
          <w:rFonts w:ascii="Arial Narrow" w:hAnsi="Arial Narrow"/>
          <w:sz w:val="28"/>
          <w:szCs w:val="24"/>
          <w:lang w:val="sl-SI"/>
        </w:rPr>
      </w:pPr>
      <w:r>
        <w:rPr>
          <w:rFonts w:ascii="Arial Narrow" w:hAnsi="Arial Narrow"/>
          <w:sz w:val="28"/>
          <w:szCs w:val="24"/>
          <w:lang w:val="sl-SI"/>
        </w:rPr>
        <w:t>Obalna gasilska zveza Koper</w:t>
      </w:r>
    </w:p>
    <w:p w:rsidR="00582C3F" w:rsidRPr="00582C3F" w:rsidRDefault="00582C3F" w:rsidP="00582C3F">
      <w:pPr>
        <w:ind w:right="5112"/>
        <w:jc w:val="center"/>
        <w:rPr>
          <w:rFonts w:ascii="Arial Narrow" w:hAnsi="Arial Narrow"/>
          <w:sz w:val="28"/>
          <w:szCs w:val="24"/>
          <w:lang w:val="sl-SI"/>
        </w:rPr>
      </w:pPr>
      <w:r>
        <w:rPr>
          <w:rFonts w:ascii="Arial Narrow" w:hAnsi="Arial Narrow"/>
          <w:sz w:val="28"/>
          <w:szCs w:val="24"/>
          <w:lang w:val="sl-SI"/>
        </w:rPr>
        <w:t>Ljubljanska 6</w:t>
      </w:r>
    </w:p>
    <w:p w:rsidR="00582C3F" w:rsidRPr="00582C3F" w:rsidRDefault="00582C3F" w:rsidP="00582C3F">
      <w:pPr>
        <w:ind w:right="5112"/>
        <w:jc w:val="center"/>
        <w:rPr>
          <w:rFonts w:ascii="Arial Narrow" w:hAnsi="Arial Narrow"/>
          <w:sz w:val="22"/>
          <w:szCs w:val="24"/>
          <w:lang w:val="sl-SI"/>
        </w:rPr>
      </w:pPr>
      <w:r w:rsidRPr="00582C3F">
        <w:rPr>
          <w:rFonts w:ascii="Arial Narrow" w:hAnsi="Arial Narrow"/>
          <w:sz w:val="28"/>
          <w:szCs w:val="24"/>
          <w:lang w:val="sl-SI"/>
        </w:rPr>
        <w:t>6</w:t>
      </w:r>
      <w:r>
        <w:rPr>
          <w:rFonts w:ascii="Arial Narrow" w:hAnsi="Arial Narrow"/>
          <w:sz w:val="28"/>
          <w:szCs w:val="24"/>
          <w:lang w:val="sl-SI"/>
        </w:rPr>
        <w:t>000 KOPER</w:t>
      </w:r>
    </w:p>
    <w:p w:rsidR="00582C3F" w:rsidRPr="00582C3F" w:rsidRDefault="00582C3F" w:rsidP="00582C3F">
      <w:pPr>
        <w:ind w:right="5112"/>
        <w:jc w:val="center"/>
        <w:rPr>
          <w:rFonts w:ascii="Arial Narrow" w:hAnsi="Arial Narrow"/>
          <w:sz w:val="24"/>
          <w:szCs w:val="24"/>
          <w:lang w:val="sl-SI"/>
        </w:rPr>
      </w:pPr>
    </w:p>
    <w:p w:rsidR="00582C3F" w:rsidRPr="00582C3F" w:rsidRDefault="00582C3F" w:rsidP="00582C3F">
      <w:pPr>
        <w:jc w:val="center"/>
        <w:rPr>
          <w:rFonts w:ascii="Arial Narrow" w:hAnsi="Arial Narrow"/>
          <w:sz w:val="36"/>
          <w:szCs w:val="36"/>
          <w:lang w:val="sl-SI"/>
        </w:rPr>
      </w:pPr>
      <w:r w:rsidRPr="00582C3F">
        <w:rPr>
          <w:rFonts w:ascii="Arial Narrow" w:hAnsi="Arial Narrow"/>
          <w:sz w:val="36"/>
          <w:szCs w:val="36"/>
          <w:lang w:val="sl-SI"/>
        </w:rPr>
        <w:t>SPECIFIKACIJA PREDMETA JAVNEGA NAROČILA</w:t>
      </w:r>
    </w:p>
    <w:p w:rsidR="00582C3F" w:rsidRPr="00582C3F" w:rsidRDefault="00582C3F" w:rsidP="00582C3F">
      <w:pPr>
        <w:jc w:val="center"/>
        <w:rPr>
          <w:rFonts w:ascii="Arial Narrow" w:hAnsi="Arial Narrow"/>
          <w:sz w:val="36"/>
          <w:szCs w:val="36"/>
          <w:lang w:val="sl-SI"/>
        </w:rPr>
      </w:pPr>
      <w:r w:rsidRPr="00582C3F">
        <w:rPr>
          <w:rFonts w:ascii="Arial Narrow" w:hAnsi="Arial Narrow"/>
          <w:sz w:val="36"/>
          <w:szCs w:val="36"/>
          <w:lang w:val="sl-SI"/>
        </w:rPr>
        <w:t>''</w:t>
      </w:r>
      <w:r>
        <w:rPr>
          <w:rFonts w:ascii="Arial Narrow" w:hAnsi="Arial Narrow"/>
          <w:sz w:val="36"/>
          <w:szCs w:val="36"/>
          <w:lang w:val="sl-SI"/>
        </w:rPr>
        <w:t xml:space="preserve">Gasilsko poveljniško vozilo </w:t>
      </w:r>
      <w:r w:rsidRPr="00582C3F">
        <w:rPr>
          <w:rFonts w:ascii="Arial Narrow" w:hAnsi="Arial Narrow"/>
          <w:sz w:val="36"/>
          <w:szCs w:val="36"/>
          <w:lang w:val="sl-SI"/>
        </w:rPr>
        <w:t>P</w:t>
      </w:r>
      <w:r>
        <w:rPr>
          <w:rFonts w:ascii="Arial Narrow" w:hAnsi="Arial Narrow"/>
          <w:sz w:val="36"/>
          <w:szCs w:val="36"/>
          <w:lang w:val="sl-SI"/>
        </w:rPr>
        <w:t>V</w:t>
      </w:r>
      <w:r w:rsidRPr="00582C3F">
        <w:rPr>
          <w:rFonts w:ascii="Arial Narrow" w:hAnsi="Arial Narrow"/>
          <w:sz w:val="36"/>
          <w:szCs w:val="36"/>
          <w:lang w:val="sl-SI"/>
        </w:rPr>
        <w:t>-1''</w:t>
      </w:r>
    </w:p>
    <w:p w:rsidR="00582C3F" w:rsidRPr="00582C3F" w:rsidRDefault="00582C3F" w:rsidP="00582C3F">
      <w:pPr>
        <w:jc w:val="both"/>
        <w:rPr>
          <w:rFonts w:ascii="Arial Narrow" w:hAnsi="Arial Narrow"/>
          <w:sz w:val="24"/>
          <w:szCs w:val="24"/>
          <w:lang w:val="sl-SI"/>
        </w:rPr>
      </w:pPr>
    </w:p>
    <w:p w:rsidR="00582C3F" w:rsidRPr="00582C3F" w:rsidRDefault="00582C3F" w:rsidP="00582C3F">
      <w:pPr>
        <w:jc w:val="both"/>
        <w:rPr>
          <w:rFonts w:ascii="Arial Narrow" w:hAnsi="Arial Narrow" w:cs="Arial"/>
          <w:sz w:val="24"/>
          <w:szCs w:val="24"/>
          <w:lang w:val="sl-SI"/>
        </w:rPr>
      </w:pPr>
    </w:p>
    <w:p w:rsidR="00582C3F" w:rsidRPr="00582C3F" w:rsidRDefault="00582C3F" w:rsidP="00582C3F">
      <w:pPr>
        <w:numPr>
          <w:ilvl w:val="1"/>
          <w:numId w:val="36"/>
        </w:numPr>
        <w:tabs>
          <w:tab w:val="left" w:pos="284"/>
        </w:tabs>
        <w:ind w:left="284" w:hanging="284"/>
        <w:jc w:val="both"/>
        <w:rPr>
          <w:rFonts w:ascii="Arial Narrow" w:hAnsi="Arial Narrow" w:cs="Arial"/>
          <w:sz w:val="28"/>
          <w:szCs w:val="28"/>
          <w:lang w:val="sl-SI"/>
        </w:rPr>
      </w:pPr>
      <w:bookmarkStart w:id="186" w:name="_Toc110388454"/>
      <w:bookmarkStart w:id="187" w:name="_Toc110399548"/>
      <w:bookmarkStart w:id="188" w:name="_Toc115072843"/>
      <w:r w:rsidRPr="00582C3F">
        <w:rPr>
          <w:rFonts w:ascii="Arial Narrow" w:hAnsi="Arial Narrow" w:cs="Arial"/>
          <w:sz w:val="28"/>
          <w:szCs w:val="28"/>
          <w:lang w:val="sl-SI"/>
        </w:rPr>
        <w:t>OSNOVNI PODATKI IN ZAHTEVE</w:t>
      </w:r>
      <w:bookmarkEnd w:id="186"/>
      <w:bookmarkEnd w:id="187"/>
      <w:bookmarkEnd w:id="188"/>
      <w:r w:rsidRPr="00582C3F">
        <w:rPr>
          <w:rFonts w:ascii="Arial Narrow" w:hAnsi="Arial Narrow" w:cs="Arial"/>
          <w:sz w:val="28"/>
          <w:szCs w:val="28"/>
          <w:lang w:val="sl-SI"/>
        </w:rPr>
        <w:t xml:space="preserve"> ZA VOZILO</w:t>
      </w:r>
    </w:p>
    <w:p w:rsidR="00582C3F" w:rsidRPr="00582C3F" w:rsidRDefault="00582C3F" w:rsidP="00582C3F">
      <w:pPr>
        <w:ind w:left="340"/>
        <w:jc w:val="both"/>
        <w:rPr>
          <w:rFonts w:ascii="Arial Narrow" w:hAnsi="Arial Narrow"/>
          <w:sz w:val="24"/>
          <w:szCs w:val="24"/>
          <w:lang w:val="sl-SI"/>
        </w:rPr>
      </w:pPr>
      <w:r w:rsidRPr="00582C3F">
        <w:rPr>
          <w:rFonts w:ascii="Arial Narrow" w:hAnsi="Arial Narrow"/>
          <w:sz w:val="24"/>
          <w:szCs w:val="24"/>
          <w:lang w:val="sl-SI"/>
        </w:rPr>
        <w:t>Vozilo mora biti srednje velikosti z dizel motorjem EURO 5. Oprema in tehnične rešitve na vozilu morajo omogočati vožnjo po težko prevoznem terenu.</w:t>
      </w:r>
    </w:p>
    <w:p w:rsidR="00582C3F" w:rsidRPr="00582C3F" w:rsidRDefault="00582C3F" w:rsidP="00582C3F">
      <w:pPr>
        <w:jc w:val="both"/>
        <w:rPr>
          <w:rFonts w:ascii="Arial Narrow" w:hAnsi="Arial Narrow"/>
          <w:sz w:val="24"/>
          <w:szCs w:val="24"/>
          <w:lang w:val="sl-SI"/>
        </w:rPr>
      </w:pPr>
    </w:p>
    <w:p w:rsidR="00582C3F" w:rsidRPr="00582C3F" w:rsidRDefault="00582C3F" w:rsidP="00582C3F">
      <w:pPr>
        <w:jc w:val="both"/>
        <w:rPr>
          <w:rFonts w:ascii="Arial Narrow" w:hAnsi="Arial Narrow"/>
          <w:sz w:val="24"/>
          <w:szCs w:val="24"/>
          <w:lang w:val="sl-SI"/>
        </w:rPr>
      </w:pPr>
    </w:p>
    <w:p w:rsidR="00582C3F" w:rsidRPr="00582C3F" w:rsidRDefault="00582C3F" w:rsidP="00582C3F">
      <w:pPr>
        <w:numPr>
          <w:ilvl w:val="1"/>
          <w:numId w:val="36"/>
        </w:numPr>
        <w:tabs>
          <w:tab w:val="left" w:pos="284"/>
        </w:tabs>
        <w:ind w:left="284" w:hanging="284"/>
        <w:jc w:val="both"/>
        <w:rPr>
          <w:rFonts w:ascii="Arial Narrow" w:hAnsi="Arial Narrow" w:cs="Arial"/>
          <w:sz w:val="28"/>
          <w:szCs w:val="28"/>
          <w:lang w:val="sl-SI"/>
        </w:rPr>
      </w:pPr>
      <w:r w:rsidRPr="00582C3F">
        <w:rPr>
          <w:rFonts w:ascii="Arial Narrow" w:hAnsi="Arial Narrow" w:cs="Arial"/>
          <w:sz w:val="28"/>
          <w:szCs w:val="28"/>
          <w:lang w:val="sl-SI"/>
        </w:rPr>
        <w:t>TEHNIČNI OPIS</w:t>
      </w:r>
      <w:r w:rsidR="00E428AD">
        <w:rPr>
          <w:rFonts w:ascii="Arial Narrow" w:hAnsi="Arial Narrow" w:cs="Arial"/>
          <w:sz w:val="28"/>
          <w:szCs w:val="28"/>
          <w:lang w:val="sl-SI"/>
        </w:rPr>
        <w:t xml:space="preserve"> - SPECIFIKACIJA VOZILA </w:t>
      </w:r>
    </w:p>
    <w:p w:rsidR="00582C3F" w:rsidRPr="00582C3F" w:rsidRDefault="00582C3F" w:rsidP="00582C3F">
      <w:pPr>
        <w:numPr>
          <w:ilvl w:val="0"/>
          <w:numId w:val="37"/>
        </w:numPr>
        <w:tabs>
          <w:tab w:val="left" w:pos="454"/>
          <w:tab w:val="num" w:pos="540"/>
        </w:tabs>
        <w:spacing w:before="200"/>
        <w:ind w:left="539" w:hanging="539"/>
        <w:jc w:val="both"/>
        <w:rPr>
          <w:rFonts w:ascii="Arial Narrow" w:hAnsi="Arial Narrow" w:cs="Arial"/>
          <w:b/>
          <w:sz w:val="26"/>
          <w:szCs w:val="26"/>
          <w:lang w:val="sl-SI"/>
        </w:rPr>
      </w:pPr>
      <w:r w:rsidRPr="00582C3F">
        <w:rPr>
          <w:rFonts w:ascii="Arial Narrow" w:hAnsi="Arial Narrow" w:cs="Arial"/>
          <w:b/>
          <w:sz w:val="26"/>
          <w:szCs w:val="26"/>
          <w:lang w:val="sl-SI"/>
        </w:rPr>
        <w:t>Osnovne zahteve:</w:t>
      </w:r>
    </w:p>
    <w:p w:rsidR="00582C3F" w:rsidRPr="00582C3F" w:rsidRDefault="00582C3F" w:rsidP="00582C3F">
      <w:pPr>
        <w:numPr>
          <w:ilvl w:val="1"/>
          <w:numId w:val="37"/>
        </w:numPr>
        <w:tabs>
          <w:tab w:val="clear" w:pos="1440"/>
          <w:tab w:val="left" w:pos="851"/>
        </w:tabs>
        <w:spacing w:before="120"/>
        <w:ind w:left="900" w:hanging="540"/>
        <w:jc w:val="both"/>
        <w:rPr>
          <w:rFonts w:ascii="Arial Narrow" w:hAnsi="Arial Narrow" w:cs="Arial"/>
          <w:sz w:val="24"/>
          <w:szCs w:val="24"/>
          <w:u w:val="single"/>
          <w:lang w:val="sl-SI"/>
        </w:rPr>
      </w:pPr>
      <w:r w:rsidRPr="00582C3F">
        <w:rPr>
          <w:rFonts w:ascii="Arial Narrow" w:hAnsi="Arial Narrow" w:cs="Arial"/>
          <w:sz w:val="24"/>
          <w:szCs w:val="24"/>
          <w:u w:val="single"/>
          <w:lang w:val="sl-SI"/>
        </w:rPr>
        <w:t>Dimenzije in teža vozila</w:t>
      </w:r>
    </w:p>
    <w:p w:rsidR="00582C3F" w:rsidRPr="00582C3F" w:rsidRDefault="004E3FC5" w:rsidP="00582C3F">
      <w:pPr>
        <w:numPr>
          <w:ilvl w:val="1"/>
          <w:numId w:val="29"/>
        </w:numPr>
        <w:tabs>
          <w:tab w:val="left" w:pos="737"/>
          <w:tab w:val="right" w:pos="5940"/>
        </w:tabs>
        <w:spacing w:before="60"/>
        <w:ind w:left="737" w:hanging="170"/>
        <w:jc w:val="both"/>
        <w:rPr>
          <w:rFonts w:ascii="Arial Narrow" w:hAnsi="Arial Narrow"/>
          <w:sz w:val="24"/>
          <w:szCs w:val="24"/>
          <w:lang w:val="sl-SI"/>
        </w:rPr>
      </w:pPr>
      <w:r>
        <w:rPr>
          <w:rFonts w:ascii="Arial Narrow" w:hAnsi="Arial Narrow"/>
          <w:sz w:val="24"/>
          <w:szCs w:val="24"/>
          <w:lang w:val="sl-SI"/>
        </w:rPr>
        <w:t xml:space="preserve">dolžina </w:t>
      </w:r>
      <w:r>
        <w:rPr>
          <w:rFonts w:ascii="Arial Narrow" w:hAnsi="Arial Narrow"/>
          <w:sz w:val="24"/>
          <w:szCs w:val="24"/>
          <w:lang w:val="sl-SI"/>
        </w:rPr>
        <w:tab/>
        <w:t>do  5.</w:t>
      </w:r>
      <w:r w:rsidR="00C35071">
        <w:rPr>
          <w:rFonts w:ascii="Arial Narrow" w:hAnsi="Arial Narrow"/>
          <w:sz w:val="24"/>
          <w:szCs w:val="24"/>
          <w:lang w:val="sl-SI"/>
        </w:rPr>
        <w:t>3</w:t>
      </w:r>
      <w:r w:rsidR="00582C3F" w:rsidRPr="00582C3F">
        <w:rPr>
          <w:rFonts w:ascii="Arial Narrow" w:hAnsi="Arial Narrow"/>
          <w:sz w:val="24"/>
          <w:szCs w:val="24"/>
          <w:lang w:val="sl-SI"/>
        </w:rPr>
        <w:t>00 mm</w:t>
      </w:r>
      <w:r w:rsidR="000045E6">
        <w:rPr>
          <w:rFonts w:ascii="Arial Narrow" w:hAnsi="Arial Narrow"/>
          <w:sz w:val="24"/>
          <w:szCs w:val="24"/>
          <w:lang w:val="sl-SI"/>
        </w:rPr>
        <w:t>,</w:t>
      </w:r>
    </w:p>
    <w:p w:rsidR="00582C3F" w:rsidRPr="00582C3F" w:rsidRDefault="004E3FC5" w:rsidP="00582C3F">
      <w:pPr>
        <w:numPr>
          <w:ilvl w:val="1"/>
          <w:numId w:val="29"/>
        </w:numPr>
        <w:tabs>
          <w:tab w:val="left" w:pos="737"/>
          <w:tab w:val="right" w:pos="5940"/>
        </w:tabs>
        <w:spacing w:before="60"/>
        <w:ind w:left="737" w:hanging="170"/>
        <w:jc w:val="both"/>
        <w:rPr>
          <w:rFonts w:ascii="Arial Narrow" w:hAnsi="Arial Narrow"/>
          <w:sz w:val="24"/>
          <w:szCs w:val="24"/>
          <w:lang w:val="sl-SI"/>
        </w:rPr>
      </w:pPr>
      <w:r>
        <w:rPr>
          <w:rFonts w:ascii="Arial Narrow" w:hAnsi="Arial Narrow"/>
          <w:sz w:val="24"/>
          <w:szCs w:val="24"/>
          <w:lang w:val="sl-SI"/>
        </w:rPr>
        <w:t xml:space="preserve">širina </w:t>
      </w:r>
      <w:r>
        <w:rPr>
          <w:rFonts w:ascii="Arial Narrow" w:hAnsi="Arial Narrow"/>
          <w:sz w:val="24"/>
          <w:szCs w:val="24"/>
          <w:lang w:val="sl-SI"/>
        </w:rPr>
        <w:tab/>
        <w:t>do 2</w:t>
      </w:r>
      <w:r w:rsidR="00582C3F" w:rsidRPr="00582C3F">
        <w:rPr>
          <w:rFonts w:ascii="Arial Narrow" w:hAnsi="Arial Narrow"/>
          <w:sz w:val="24"/>
          <w:szCs w:val="24"/>
          <w:lang w:val="sl-SI"/>
        </w:rPr>
        <w:t>.</w:t>
      </w:r>
      <w:r w:rsidR="00C22901">
        <w:rPr>
          <w:rFonts w:ascii="Arial Narrow" w:hAnsi="Arial Narrow"/>
          <w:sz w:val="24"/>
          <w:szCs w:val="24"/>
          <w:lang w:val="sl-SI"/>
        </w:rPr>
        <w:t>0</w:t>
      </w:r>
      <w:r w:rsidR="00582C3F" w:rsidRPr="00582C3F">
        <w:rPr>
          <w:rFonts w:ascii="Arial Narrow" w:hAnsi="Arial Narrow"/>
          <w:sz w:val="24"/>
          <w:szCs w:val="24"/>
          <w:lang w:val="sl-SI"/>
        </w:rPr>
        <w:t>00 mm</w:t>
      </w:r>
      <w:r w:rsidR="000045E6">
        <w:rPr>
          <w:rFonts w:ascii="Arial Narrow" w:hAnsi="Arial Narrow"/>
          <w:sz w:val="24"/>
          <w:szCs w:val="24"/>
          <w:lang w:val="sl-SI"/>
        </w:rPr>
        <w:t>,</w:t>
      </w:r>
    </w:p>
    <w:p w:rsidR="00582C3F" w:rsidRPr="00582C3F" w:rsidRDefault="00582C3F" w:rsidP="00582C3F">
      <w:pPr>
        <w:numPr>
          <w:ilvl w:val="1"/>
          <w:numId w:val="29"/>
        </w:numPr>
        <w:tabs>
          <w:tab w:val="left" w:pos="737"/>
          <w:tab w:val="right" w:pos="594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višina obremenjenega vozila</w:t>
      </w:r>
      <w:r w:rsidRPr="00582C3F">
        <w:rPr>
          <w:rFonts w:ascii="Arial Narrow" w:hAnsi="Arial Narrow"/>
          <w:sz w:val="24"/>
          <w:szCs w:val="24"/>
          <w:lang w:val="sl-SI"/>
        </w:rPr>
        <w:tab/>
        <w:t>d</w:t>
      </w:r>
      <w:r w:rsidR="004E3FC5">
        <w:rPr>
          <w:rFonts w:ascii="Arial Narrow" w:hAnsi="Arial Narrow"/>
          <w:sz w:val="24"/>
          <w:szCs w:val="24"/>
          <w:lang w:val="sl-SI"/>
        </w:rPr>
        <w:t>o 2.7</w:t>
      </w:r>
      <w:r w:rsidRPr="00582C3F">
        <w:rPr>
          <w:rFonts w:ascii="Arial Narrow" w:hAnsi="Arial Narrow"/>
          <w:sz w:val="24"/>
          <w:szCs w:val="24"/>
          <w:lang w:val="sl-SI"/>
        </w:rPr>
        <w:t>00 mm</w:t>
      </w:r>
      <w:r w:rsidR="000045E6">
        <w:rPr>
          <w:rFonts w:ascii="Arial Narrow" w:hAnsi="Arial Narrow"/>
          <w:sz w:val="24"/>
          <w:szCs w:val="24"/>
          <w:lang w:val="sl-SI"/>
        </w:rPr>
        <w:t>,</w:t>
      </w:r>
    </w:p>
    <w:p w:rsidR="00582C3F" w:rsidRPr="00582C3F" w:rsidRDefault="00582C3F" w:rsidP="00582C3F">
      <w:pPr>
        <w:numPr>
          <w:ilvl w:val="1"/>
          <w:numId w:val="29"/>
        </w:numPr>
        <w:tabs>
          <w:tab w:val="num" w:pos="540"/>
          <w:tab w:val="left" w:pos="737"/>
          <w:tab w:val="right" w:pos="5940"/>
        </w:tabs>
        <w:spacing w:before="60"/>
        <w:ind w:left="737" w:hanging="170"/>
        <w:jc w:val="both"/>
        <w:rPr>
          <w:rFonts w:ascii="Arial Narrow" w:hAnsi="Arial Narrow" w:cs="Arial"/>
          <w:b/>
          <w:sz w:val="26"/>
          <w:szCs w:val="26"/>
          <w:lang w:val="sl-SI"/>
        </w:rPr>
      </w:pPr>
      <w:r w:rsidRPr="00582C3F">
        <w:rPr>
          <w:rFonts w:ascii="Arial Narrow" w:hAnsi="Arial Narrow"/>
          <w:sz w:val="24"/>
          <w:szCs w:val="24"/>
          <w:lang w:val="sl-SI"/>
        </w:rPr>
        <w:t xml:space="preserve">največja dovoljena skupna masa vozila </w:t>
      </w:r>
      <w:r w:rsidRPr="00582C3F">
        <w:rPr>
          <w:rFonts w:ascii="Arial Narrow" w:hAnsi="Arial Narrow"/>
          <w:sz w:val="24"/>
          <w:szCs w:val="24"/>
          <w:lang w:val="sl-SI"/>
        </w:rPr>
        <w:tab/>
        <w:t>do 3.500 kg</w:t>
      </w:r>
      <w:r w:rsidR="000045E6">
        <w:rPr>
          <w:rFonts w:ascii="Arial Narrow" w:hAnsi="Arial Narrow"/>
          <w:sz w:val="24"/>
          <w:szCs w:val="24"/>
          <w:lang w:val="sl-SI"/>
        </w:rPr>
        <w:t>.</w:t>
      </w:r>
    </w:p>
    <w:p w:rsidR="00582C3F" w:rsidRPr="00582C3F" w:rsidRDefault="00582C3F" w:rsidP="00582C3F">
      <w:pPr>
        <w:numPr>
          <w:ilvl w:val="0"/>
          <w:numId w:val="37"/>
        </w:numPr>
        <w:tabs>
          <w:tab w:val="left" w:pos="454"/>
          <w:tab w:val="num" w:pos="540"/>
        </w:tabs>
        <w:spacing w:before="200"/>
        <w:ind w:left="539" w:hanging="539"/>
        <w:jc w:val="both"/>
        <w:rPr>
          <w:rFonts w:ascii="Arial Narrow" w:hAnsi="Arial Narrow" w:cs="Arial"/>
          <w:b/>
          <w:sz w:val="26"/>
          <w:szCs w:val="26"/>
          <w:lang w:val="sl-SI"/>
        </w:rPr>
      </w:pPr>
      <w:r w:rsidRPr="00582C3F">
        <w:rPr>
          <w:rFonts w:ascii="Arial Narrow" w:hAnsi="Arial Narrow" w:cs="Arial"/>
          <w:b/>
          <w:sz w:val="26"/>
          <w:szCs w:val="26"/>
          <w:lang w:val="sl-SI"/>
        </w:rPr>
        <w:t>Barva vozila (v skladu s tipizacijo GZS ter DIN 14500)</w:t>
      </w:r>
    </w:p>
    <w:p w:rsidR="00582C3F" w:rsidRPr="00582C3F" w:rsidRDefault="000045E6"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 xml:space="preserve">vozilo               </w:t>
      </w:r>
      <w:r>
        <w:rPr>
          <w:rFonts w:ascii="Arial Narrow" w:hAnsi="Arial Narrow"/>
          <w:sz w:val="24"/>
          <w:szCs w:val="24"/>
          <w:lang w:val="sl-SI"/>
        </w:rPr>
        <w:tab/>
        <w:t>rdeča,</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blatniki in odbijači </w:t>
      </w:r>
      <w:r w:rsidRPr="00582C3F">
        <w:rPr>
          <w:rFonts w:ascii="Arial Narrow" w:hAnsi="Arial Narrow"/>
          <w:sz w:val="24"/>
          <w:szCs w:val="24"/>
          <w:lang w:val="sl-SI"/>
        </w:rPr>
        <w:tab/>
        <w:t>v originalni barvi vozila</w:t>
      </w:r>
      <w:r w:rsidR="000045E6">
        <w:rPr>
          <w:rFonts w:ascii="Arial Narrow" w:hAnsi="Arial Narrow"/>
          <w:sz w:val="24"/>
          <w:szCs w:val="24"/>
          <w:lang w:val="sl-SI"/>
        </w:rPr>
        <w:t>,</w:t>
      </w:r>
      <w:r w:rsidRPr="00582C3F">
        <w:rPr>
          <w:rFonts w:ascii="Arial Narrow" w:hAnsi="Arial Narrow"/>
          <w:sz w:val="24"/>
          <w:szCs w:val="24"/>
          <w:lang w:val="sl-SI"/>
        </w:rPr>
        <w:tab/>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platišča </w:t>
      </w:r>
      <w:r w:rsidRPr="00582C3F">
        <w:rPr>
          <w:rFonts w:ascii="Arial Narrow" w:hAnsi="Arial Narrow"/>
          <w:sz w:val="24"/>
          <w:szCs w:val="24"/>
          <w:lang w:val="sl-SI"/>
        </w:rPr>
        <w:tab/>
        <w:t>srebrna barva (oz. originalna barva proizvajalca podvozja)</w:t>
      </w:r>
      <w:r w:rsidR="000045E6">
        <w:rPr>
          <w:rFonts w:ascii="Arial Narrow" w:hAnsi="Arial Narrow"/>
          <w:sz w:val="24"/>
          <w:szCs w:val="24"/>
          <w:lang w:val="sl-SI"/>
        </w:rPr>
        <w:t>.</w:t>
      </w:r>
    </w:p>
    <w:p w:rsidR="00582C3F" w:rsidRPr="00582C3F" w:rsidRDefault="00582C3F" w:rsidP="00582C3F">
      <w:pPr>
        <w:numPr>
          <w:ilvl w:val="0"/>
          <w:numId w:val="37"/>
        </w:numPr>
        <w:tabs>
          <w:tab w:val="left" w:pos="454"/>
          <w:tab w:val="num" w:pos="540"/>
        </w:tabs>
        <w:spacing w:before="200"/>
        <w:ind w:left="539" w:hanging="539"/>
        <w:jc w:val="both"/>
        <w:rPr>
          <w:rFonts w:ascii="Arial Narrow" w:hAnsi="Arial Narrow" w:cs="Arial"/>
          <w:b/>
          <w:sz w:val="26"/>
          <w:szCs w:val="26"/>
          <w:lang w:val="sl-SI"/>
        </w:rPr>
      </w:pPr>
      <w:r w:rsidRPr="00582C3F">
        <w:rPr>
          <w:rFonts w:ascii="Arial Narrow" w:hAnsi="Arial Narrow" w:cs="Arial"/>
          <w:b/>
          <w:sz w:val="26"/>
          <w:szCs w:val="26"/>
          <w:lang w:val="sl-SI"/>
        </w:rPr>
        <w:t>Druge zahteve</w:t>
      </w:r>
    </w:p>
    <w:p w:rsidR="00582C3F" w:rsidRPr="00582C3F" w:rsidRDefault="00582C3F" w:rsidP="00582C3F">
      <w:pPr>
        <w:numPr>
          <w:ilvl w:val="1"/>
          <w:numId w:val="29"/>
        </w:numPr>
        <w:tabs>
          <w:tab w:val="left" w:pos="737"/>
          <w:tab w:val="right" w:pos="594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najmanjš</w:t>
      </w:r>
      <w:r w:rsidR="00C22901">
        <w:rPr>
          <w:rFonts w:ascii="Arial Narrow" w:hAnsi="Arial Narrow"/>
          <w:sz w:val="24"/>
          <w:szCs w:val="24"/>
          <w:lang w:val="sl-SI"/>
        </w:rPr>
        <w:t>a razdalja vozila od tal</w:t>
      </w:r>
      <w:r w:rsidR="00C22901">
        <w:rPr>
          <w:rFonts w:ascii="Arial Narrow" w:hAnsi="Arial Narrow"/>
          <w:sz w:val="24"/>
          <w:szCs w:val="24"/>
          <w:lang w:val="sl-SI"/>
        </w:rPr>
        <w:tab/>
        <w:t>215</w:t>
      </w:r>
      <w:r w:rsidR="000045E6">
        <w:rPr>
          <w:rFonts w:ascii="Arial Narrow" w:hAnsi="Arial Narrow"/>
          <w:sz w:val="24"/>
          <w:szCs w:val="24"/>
          <w:lang w:val="sl-SI"/>
        </w:rPr>
        <w:t xml:space="preserve"> mm,</w:t>
      </w:r>
    </w:p>
    <w:p w:rsidR="00582C3F" w:rsidRPr="00582C3F" w:rsidRDefault="00582C3F" w:rsidP="00582C3F">
      <w:pPr>
        <w:numPr>
          <w:ilvl w:val="1"/>
          <w:numId w:val="29"/>
        </w:numPr>
        <w:tabs>
          <w:tab w:val="left" w:pos="737"/>
          <w:tab w:val="right" w:pos="594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premagovanje vzpona </w:t>
      </w:r>
      <w:r w:rsidRPr="00582C3F">
        <w:rPr>
          <w:rFonts w:ascii="Arial Narrow" w:hAnsi="Arial Narrow"/>
          <w:sz w:val="24"/>
          <w:szCs w:val="24"/>
          <w:lang w:val="sl-SI"/>
        </w:rPr>
        <w:tab/>
        <w:t>min. 45°</w:t>
      </w:r>
      <w:r w:rsidR="000045E6">
        <w:rPr>
          <w:rFonts w:ascii="Arial Narrow" w:hAnsi="Arial Narrow"/>
          <w:sz w:val="24"/>
          <w:szCs w:val="24"/>
          <w:lang w:val="sl-SI"/>
        </w:rPr>
        <w:t>,</w:t>
      </w:r>
      <w:r w:rsidRPr="00582C3F">
        <w:rPr>
          <w:rFonts w:ascii="Arial Narrow" w:hAnsi="Arial Narrow"/>
          <w:sz w:val="24"/>
          <w:szCs w:val="24"/>
          <w:lang w:val="sl-SI"/>
        </w:rPr>
        <w:t xml:space="preserve"> </w:t>
      </w:r>
    </w:p>
    <w:p w:rsidR="00582C3F" w:rsidRPr="00582C3F" w:rsidRDefault="00582C3F" w:rsidP="00582C3F">
      <w:pPr>
        <w:numPr>
          <w:ilvl w:val="1"/>
          <w:numId w:val="29"/>
        </w:numPr>
        <w:tabs>
          <w:tab w:val="left" w:pos="737"/>
          <w:tab w:val="right" w:pos="594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prednji vstopni kot</w:t>
      </w:r>
      <w:r w:rsidRPr="00582C3F">
        <w:rPr>
          <w:rFonts w:ascii="Arial Narrow" w:hAnsi="Arial Narrow"/>
          <w:sz w:val="24"/>
          <w:szCs w:val="24"/>
          <w:lang w:val="sl-SI"/>
        </w:rPr>
        <w:tab/>
        <w:t>min. 45°</w:t>
      </w:r>
      <w:r w:rsidR="000045E6">
        <w:rPr>
          <w:rFonts w:ascii="Arial Narrow" w:hAnsi="Arial Narrow"/>
          <w:sz w:val="24"/>
          <w:szCs w:val="24"/>
          <w:lang w:val="sl-SI"/>
        </w:rPr>
        <w:t>,</w:t>
      </w:r>
      <w:r w:rsidRPr="00582C3F">
        <w:rPr>
          <w:rFonts w:ascii="Arial Narrow" w:hAnsi="Arial Narrow"/>
          <w:sz w:val="24"/>
          <w:szCs w:val="24"/>
          <w:lang w:val="sl-SI"/>
        </w:rPr>
        <w:t xml:space="preserve"> </w:t>
      </w:r>
    </w:p>
    <w:p w:rsidR="00582C3F" w:rsidRPr="00582C3F" w:rsidRDefault="00582C3F" w:rsidP="00582C3F">
      <w:pPr>
        <w:numPr>
          <w:ilvl w:val="1"/>
          <w:numId w:val="29"/>
        </w:numPr>
        <w:tabs>
          <w:tab w:val="left" w:pos="737"/>
          <w:tab w:val="right" w:pos="594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vzvratni vstopni kot</w:t>
      </w:r>
      <w:r w:rsidRPr="00582C3F">
        <w:rPr>
          <w:rFonts w:ascii="Arial Narrow" w:hAnsi="Arial Narrow"/>
          <w:sz w:val="24"/>
          <w:szCs w:val="24"/>
          <w:lang w:val="sl-SI"/>
        </w:rPr>
        <w:tab/>
        <w:t>min. 30°</w:t>
      </w:r>
      <w:r w:rsidR="000045E6">
        <w:rPr>
          <w:rFonts w:ascii="Arial Narrow" w:hAnsi="Arial Narrow"/>
          <w:sz w:val="24"/>
          <w:szCs w:val="24"/>
          <w:lang w:val="sl-SI"/>
        </w:rPr>
        <w:t>.</w:t>
      </w:r>
      <w:r w:rsidRPr="00582C3F">
        <w:rPr>
          <w:rFonts w:ascii="Arial Narrow" w:hAnsi="Arial Narrow"/>
          <w:sz w:val="24"/>
          <w:szCs w:val="24"/>
          <w:lang w:val="sl-SI"/>
        </w:rPr>
        <w:t xml:space="preserve"> </w:t>
      </w:r>
    </w:p>
    <w:p w:rsidR="00582C3F" w:rsidRPr="00582C3F" w:rsidRDefault="00582C3F" w:rsidP="00582C3F">
      <w:pPr>
        <w:numPr>
          <w:ilvl w:val="0"/>
          <w:numId w:val="37"/>
        </w:numPr>
        <w:tabs>
          <w:tab w:val="left" w:pos="454"/>
          <w:tab w:val="num" w:pos="540"/>
        </w:tabs>
        <w:spacing w:before="200"/>
        <w:ind w:left="539" w:hanging="539"/>
        <w:jc w:val="both"/>
        <w:rPr>
          <w:rFonts w:ascii="Arial Narrow" w:hAnsi="Arial Narrow" w:cs="Arial"/>
          <w:b/>
          <w:sz w:val="26"/>
          <w:szCs w:val="26"/>
          <w:lang w:val="sl-SI"/>
        </w:rPr>
      </w:pPr>
      <w:r w:rsidRPr="00582C3F">
        <w:rPr>
          <w:rFonts w:ascii="Arial Narrow" w:hAnsi="Arial Narrow" w:cs="Arial"/>
          <w:b/>
          <w:sz w:val="26"/>
          <w:szCs w:val="26"/>
          <w:lang w:val="sl-SI"/>
        </w:rPr>
        <w:t>Ostale zahteve</w:t>
      </w:r>
    </w:p>
    <w:p w:rsidR="00582C3F" w:rsidRPr="00582C3F" w:rsidRDefault="00582C3F" w:rsidP="00582C3F">
      <w:pPr>
        <w:numPr>
          <w:ilvl w:val="1"/>
          <w:numId w:val="37"/>
        </w:numPr>
        <w:tabs>
          <w:tab w:val="clear" w:pos="1440"/>
          <w:tab w:val="left" w:pos="851"/>
        </w:tabs>
        <w:spacing w:before="120"/>
        <w:ind w:left="896" w:hanging="539"/>
        <w:jc w:val="both"/>
        <w:rPr>
          <w:rFonts w:ascii="Arial Narrow" w:hAnsi="Arial Narrow" w:cs="Arial"/>
          <w:sz w:val="24"/>
          <w:szCs w:val="24"/>
          <w:u w:val="single"/>
          <w:lang w:val="sl-SI"/>
        </w:rPr>
      </w:pPr>
      <w:bookmarkStart w:id="189" w:name="_Toc110388455"/>
      <w:bookmarkStart w:id="190" w:name="_Toc110399549"/>
      <w:bookmarkStart w:id="191" w:name="_Toc115072844"/>
      <w:r w:rsidRPr="00582C3F">
        <w:rPr>
          <w:rFonts w:ascii="Arial Narrow" w:hAnsi="Arial Narrow" w:cs="Arial"/>
          <w:sz w:val="24"/>
          <w:szCs w:val="24"/>
          <w:u w:val="single"/>
          <w:lang w:val="sl-SI"/>
        </w:rPr>
        <w:t>Podvozje</w:t>
      </w:r>
      <w:bookmarkEnd w:id="189"/>
      <w:bookmarkEnd w:id="190"/>
      <w:bookmarkEnd w:id="191"/>
      <w:r w:rsidRPr="00582C3F">
        <w:rPr>
          <w:rFonts w:ascii="Arial Narrow" w:hAnsi="Arial Narrow" w:cs="Arial"/>
          <w:sz w:val="24"/>
          <w:szCs w:val="24"/>
          <w:u w:val="single"/>
          <w:lang w:val="sl-SI"/>
        </w:rPr>
        <w:t xml:space="preserve"> in motor vozila</w:t>
      </w:r>
    </w:p>
    <w:p w:rsidR="00582C3F" w:rsidRPr="00582C3F" w:rsidRDefault="004E3FC5"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pogon 2</w:t>
      </w:r>
      <w:r w:rsidR="00582C3F" w:rsidRPr="00582C3F">
        <w:rPr>
          <w:rFonts w:ascii="Arial Narrow" w:hAnsi="Arial Narrow"/>
          <w:sz w:val="24"/>
          <w:szCs w:val="24"/>
          <w:lang w:val="sl-SI"/>
        </w:rPr>
        <w:t>x4</w:t>
      </w:r>
      <w:r w:rsidR="00C35071">
        <w:rPr>
          <w:rFonts w:ascii="Arial Narrow" w:hAnsi="Arial Narrow"/>
          <w:sz w:val="24"/>
          <w:szCs w:val="24"/>
          <w:lang w:val="sl-SI"/>
        </w:rPr>
        <w:t xml:space="preserve"> in</w:t>
      </w:r>
      <w:r>
        <w:rPr>
          <w:rFonts w:ascii="Arial Narrow" w:hAnsi="Arial Narrow"/>
          <w:sz w:val="24"/>
          <w:szCs w:val="24"/>
          <w:lang w:val="sl-SI"/>
        </w:rPr>
        <w:t xml:space="preserve"> 4x4</w:t>
      </w:r>
      <w:r w:rsidR="000045E6">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p</w:t>
      </w:r>
      <w:r w:rsidR="00C35071">
        <w:rPr>
          <w:rFonts w:ascii="Arial Narrow" w:hAnsi="Arial Narrow"/>
          <w:sz w:val="24"/>
          <w:szCs w:val="24"/>
          <w:lang w:val="sl-SI"/>
        </w:rPr>
        <w:t>redvideno medosno razdaljo do 3.1</w:t>
      </w:r>
      <w:r w:rsidRPr="00582C3F">
        <w:rPr>
          <w:rFonts w:ascii="Arial Narrow" w:hAnsi="Arial Narrow"/>
          <w:sz w:val="24"/>
          <w:szCs w:val="24"/>
          <w:lang w:val="sl-SI"/>
        </w:rPr>
        <w:t>00 mm</w:t>
      </w:r>
      <w:r w:rsidR="000045E6">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vodno hlajeni 4-valj</w:t>
      </w:r>
      <w:r w:rsidR="00C22901">
        <w:rPr>
          <w:rFonts w:ascii="Arial Narrow" w:hAnsi="Arial Narrow"/>
          <w:sz w:val="24"/>
          <w:szCs w:val="24"/>
          <w:lang w:val="sl-SI"/>
        </w:rPr>
        <w:t xml:space="preserve">ni </w:t>
      </w:r>
      <w:proofErr w:type="spellStart"/>
      <w:r w:rsidR="00C22901">
        <w:rPr>
          <w:rFonts w:ascii="Arial Narrow" w:hAnsi="Arial Narrow"/>
          <w:sz w:val="24"/>
          <w:szCs w:val="24"/>
          <w:lang w:val="sl-SI"/>
        </w:rPr>
        <w:t>diesel</w:t>
      </w:r>
      <w:proofErr w:type="spellEnd"/>
      <w:r w:rsidR="00C22901">
        <w:rPr>
          <w:rFonts w:ascii="Arial Narrow" w:hAnsi="Arial Narrow"/>
          <w:sz w:val="24"/>
          <w:szCs w:val="24"/>
          <w:lang w:val="sl-SI"/>
        </w:rPr>
        <w:t xml:space="preserve"> motor EURO 5 moči od 10</w:t>
      </w:r>
      <w:r w:rsidRPr="00582C3F">
        <w:rPr>
          <w:rFonts w:ascii="Arial Narrow" w:hAnsi="Arial Narrow"/>
          <w:sz w:val="24"/>
          <w:szCs w:val="24"/>
          <w:lang w:val="sl-SI"/>
        </w:rPr>
        <w:t>0 do 150 kW</w:t>
      </w:r>
      <w:r w:rsidR="000045E6">
        <w:rPr>
          <w:rFonts w:ascii="Arial Narrow" w:hAnsi="Arial Narrow"/>
          <w:sz w:val="24"/>
          <w:szCs w:val="24"/>
          <w:lang w:val="sl-SI"/>
        </w:rPr>
        <w:t>,</w:t>
      </w:r>
    </w:p>
    <w:p w:rsidR="00582C3F" w:rsidRPr="00373656"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zaščita motorja</w:t>
      </w:r>
      <w:r w:rsidR="000045E6">
        <w:rPr>
          <w:rFonts w:ascii="Arial Narrow" w:hAnsi="Arial Narrow"/>
          <w:sz w:val="24"/>
          <w:szCs w:val="24"/>
          <w:lang w:val="sl-SI"/>
        </w:rPr>
        <w:t>.</w:t>
      </w:r>
    </w:p>
    <w:p w:rsidR="00582C3F" w:rsidRPr="00582C3F" w:rsidRDefault="00582C3F" w:rsidP="00582C3F">
      <w:pPr>
        <w:numPr>
          <w:ilvl w:val="1"/>
          <w:numId w:val="37"/>
        </w:numPr>
        <w:tabs>
          <w:tab w:val="clear" w:pos="1440"/>
          <w:tab w:val="left" w:pos="851"/>
        </w:tabs>
        <w:spacing w:before="120"/>
        <w:ind w:left="900" w:hanging="540"/>
        <w:jc w:val="both"/>
        <w:rPr>
          <w:rFonts w:ascii="Arial Narrow" w:hAnsi="Arial Narrow" w:cs="Arial"/>
          <w:sz w:val="24"/>
          <w:szCs w:val="24"/>
          <w:u w:val="single"/>
          <w:lang w:val="sl-SI"/>
        </w:rPr>
      </w:pPr>
      <w:r w:rsidRPr="00582C3F">
        <w:rPr>
          <w:rFonts w:ascii="Arial Narrow" w:hAnsi="Arial Narrow" w:cs="Arial"/>
          <w:sz w:val="24"/>
          <w:szCs w:val="24"/>
          <w:u w:val="single"/>
          <w:lang w:val="sl-SI"/>
        </w:rPr>
        <w:t>Menjalnik</w:t>
      </w:r>
    </w:p>
    <w:p w:rsidR="00582C3F" w:rsidRPr="00582C3F" w:rsidRDefault="00582C3F" w:rsidP="004E3FC5">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p</w:t>
      </w:r>
      <w:r w:rsidR="00462D19">
        <w:rPr>
          <w:rFonts w:ascii="Arial Narrow" w:hAnsi="Arial Narrow"/>
          <w:sz w:val="24"/>
          <w:szCs w:val="24"/>
          <w:lang w:val="sl-SI"/>
        </w:rPr>
        <w:t>opolnoma sinhroniziran s petimi</w:t>
      </w:r>
      <w:r w:rsidRPr="00582C3F">
        <w:rPr>
          <w:rFonts w:ascii="Arial Narrow" w:hAnsi="Arial Narrow"/>
          <w:sz w:val="24"/>
          <w:szCs w:val="24"/>
          <w:lang w:val="sl-SI"/>
        </w:rPr>
        <w:t xml:space="preserve"> ali več stopnjami za vožnjo naprej in s prestavo za vzvratno vožnjo</w:t>
      </w:r>
      <w:r w:rsidR="000045E6">
        <w:rPr>
          <w:rFonts w:ascii="Arial Narrow" w:hAnsi="Arial Narrow"/>
          <w:sz w:val="24"/>
          <w:szCs w:val="24"/>
          <w:lang w:val="sl-SI"/>
        </w:rPr>
        <w:t>.</w:t>
      </w:r>
    </w:p>
    <w:p w:rsidR="00582C3F" w:rsidRPr="00582C3F" w:rsidRDefault="00582C3F" w:rsidP="00582C3F">
      <w:pPr>
        <w:numPr>
          <w:ilvl w:val="1"/>
          <w:numId w:val="37"/>
        </w:numPr>
        <w:tabs>
          <w:tab w:val="clear" w:pos="1440"/>
          <w:tab w:val="left" w:pos="851"/>
        </w:tabs>
        <w:spacing w:before="120"/>
        <w:ind w:left="900" w:hanging="540"/>
        <w:jc w:val="both"/>
        <w:rPr>
          <w:rFonts w:ascii="Arial Narrow" w:hAnsi="Arial Narrow" w:cs="Arial"/>
          <w:sz w:val="24"/>
          <w:szCs w:val="24"/>
          <w:u w:val="single"/>
          <w:lang w:val="sl-SI"/>
        </w:rPr>
      </w:pPr>
      <w:r w:rsidRPr="00582C3F">
        <w:rPr>
          <w:rFonts w:ascii="Arial Narrow" w:hAnsi="Arial Narrow" w:cs="Arial"/>
          <w:sz w:val="24"/>
          <w:szCs w:val="24"/>
          <w:u w:val="single"/>
          <w:lang w:val="sl-SI"/>
        </w:rPr>
        <w:t xml:space="preserve"> Osi in vzmetenje</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stalni pogon na zadnjo os z možnostjo vklopa prednjega pogona</w:t>
      </w:r>
      <w:r w:rsidR="00E428AD">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vzmetenje vozila izvedeno zadaj z listnatimi vzmetmi</w:t>
      </w:r>
      <w:r w:rsidR="00E428AD">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stabilizatorji za ekstremne razmere vožnje </w:t>
      </w:r>
      <w:r w:rsidR="00C35071">
        <w:rPr>
          <w:rFonts w:ascii="Arial Narrow" w:hAnsi="Arial Narrow"/>
          <w:sz w:val="24"/>
          <w:szCs w:val="24"/>
          <w:lang w:val="sl-SI"/>
        </w:rPr>
        <w:t>spredaj</w:t>
      </w:r>
      <w:r w:rsidR="00E428AD">
        <w:rPr>
          <w:rFonts w:ascii="Arial Narrow" w:hAnsi="Arial Narrow"/>
          <w:sz w:val="24"/>
          <w:szCs w:val="24"/>
          <w:lang w:val="sl-SI"/>
        </w:rPr>
        <w:t>.</w:t>
      </w:r>
    </w:p>
    <w:p w:rsidR="00582C3F" w:rsidRPr="00582C3F" w:rsidRDefault="00582C3F" w:rsidP="00582C3F">
      <w:pPr>
        <w:numPr>
          <w:ilvl w:val="1"/>
          <w:numId w:val="37"/>
        </w:numPr>
        <w:tabs>
          <w:tab w:val="clear" w:pos="1440"/>
          <w:tab w:val="left" w:pos="851"/>
        </w:tabs>
        <w:spacing w:before="240"/>
        <w:ind w:left="896" w:hanging="539"/>
        <w:jc w:val="both"/>
        <w:rPr>
          <w:rFonts w:ascii="Arial Narrow" w:hAnsi="Arial Narrow" w:cs="Arial"/>
          <w:sz w:val="24"/>
          <w:szCs w:val="24"/>
          <w:u w:val="single"/>
          <w:lang w:val="sl-SI"/>
        </w:rPr>
      </w:pPr>
      <w:r w:rsidRPr="00582C3F">
        <w:rPr>
          <w:rFonts w:ascii="Arial Narrow" w:hAnsi="Arial Narrow" w:cs="Arial"/>
          <w:sz w:val="24"/>
          <w:szCs w:val="24"/>
          <w:u w:val="single"/>
          <w:lang w:val="sl-SI"/>
        </w:rPr>
        <w:t>Zavore</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disk zavore na </w:t>
      </w:r>
      <w:r w:rsidR="00C35071">
        <w:rPr>
          <w:rFonts w:ascii="Arial Narrow" w:hAnsi="Arial Narrow"/>
          <w:sz w:val="24"/>
          <w:szCs w:val="24"/>
          <w:lang w:val="sl-SI"/>
        </w:rPr>
        <w:t>prednjih</w:t>
      </w:r>
      <w:r w:rsidRPr="00582C3F">
        <w:rPr>
          <w:rFonts w:ascii="Arial Narrow" w:hAnsi="Arial Narrow"/>
          <w:sz w:val="24"/>
          <w:szCs w:val="24"/>
          <w:lang w:val="sl-SI"/>
        </w:rPr>
        <w:t xml:space="preserve"> kolesih</w:t>
      </w:r>
      <w:r w:rsidR="00E428AD">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prednje zavore </w:t>
      </w:r>
      <w:proofErr w:type="spellStart"/>
      <w:r w:rsidRPr="00582C3F">
        <w:rPr>
          <w:rFonts w:ascii="Arial Narrow" w:hAnsi="Arial Narrow"/>
          <w:sz w:val="24"/>
          <w:szCs w:val="24"/>
          <w:lang w:val="sl-SI"/>
        </w:rPr>
        <w:t>samohlajene</w:t>
      </w:r>
      <w:proofErr w:type="spellEnd"/>
      <w:r w:rsidR="00E428AD">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ABS zavorni sistem</w:t>
      </w:r>
      <w:r w:rsidR="00E428AD">
        <w:rPr>
          <w:rFonts w:ascii="Arial Narrow" w:hAnsi="Arial Narrow"/>
          <w:sz w:val="24"/>
          <w:szCs w:val="24"/>
          <w:lang w:val="sl-SI"/>
        </w:rPr>
        <w:t>.</w:t>
      </w:r>
    </w:p>
    <w:p w:rsidR="00582C3F" w:rsidRPr="00582C3F" w:rsidRDefault="00582C3F" w:rsidP="00582C3F">
      <w:pPr>
        <w:numPr>
          <w:ilvl w:val="1"/>
          <w:numId w:val="37"/>
        </w:numPr>
        <w:tabs>
          <w:tab w:val="clear" w:pos="1440"/>
          <w:tab w:val="left" w:pos="851"/>
        </w:tabs>
        <w:spacing w:before="240"/>
        <w:ind w:left="896" w:hanging="539"/>
        <w:jc w:val="both"/>
        <w:rPr>
          <w:rFonts w:ascii="Arial Narrow" w:hAnsi="Arial Narrow" w:cs="Arial"/>
          <w:sz w:val="24"/>
          <w:szCs w:val="24"/>
          <w:u w:val="single"/>
          <w:lang w:val="sl-SI"/>
        </w:rPr>
      </w:pPr>
      <w:r w:rsidRPr="00582C3F">
        <w:rPr>
          <w:rFonts w:ascii="Arial Narrow" w:hAnsi="Arial Narrow" w:cs="Arial"/>
          <w:sz w:val="24"/>
          <w:szCs w:val="24"/>
          <w:u w:val="single"/>
          <w:lang w:val="sl-SI"/>
        </w:rPr>
        <w:t>Kolesa in gume</w:t>
      </w:r>
    </w:p>
    <w:p w:rsidR="00582C3F" w:rsidRPr="00582C3F" w:rsidRDefault="00582C3F" w:rsidP="004E3FC5">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enojne pnevmatike na vseh oseh, primerne za obremenitev vozila in za </w:t>
      </w:r>
      <w:proofErr w:type="spellStart"/>
      <w:r w:rsidRPr="00582C3F">
        <w:rPr>
          <w:rFonts w:ascii="Arial Narrow" w:hAnsi="Arial Narrow"/>
          <w:sz w:val="24"/>
          <w:szCs w:val="24"/>
          <w:lang w:val="sl-SI"/>
        </w:rPr>
        <w:t>izvencestno</w:t>
      </w:r>
      <w:proofErr w:type="spellEnd"/>
      <w:r w:rsidRPr="00582C3F">
        <w:rPr>
          <w:rFonts w:ascii="Arial Narrow" w:hAnsi="Arial Narrow"/>
          <w:sz w:val="24"/>
          <w:szCs w:val="24"/>
          <w:lang w:val="sl-SI"/>
        </w:rPr>
        <w:t xml:space="preserve"> vožnjo (</w:t>
      </w:r>
      <w:proofErr w:type="spellStart"/>
      <w:r w:rsidRPr="00582C3F">
        <w:rPr>
          <w:rFonts w:ascii="Arial Narrow" w:hAnsi="Arial Narrow"/>
          <w:sz w:val="24"/>
          <w:szCs w:val="24"/>
          <w:lang w:val="sl-SI"/>
        </w:rPr>
        <w:t>off</w:t>
      </w:r>
      <w:proofErr w:type="spellEnd"/>
      <w:r w:rsidRPr="00582C3F">
        <w:rPr>
          <w:rFonts w:ascii="Arial Narrow" w:hAnsi="Arial Narrow"/>
          <w:sz w:val="24"/>
          <w:szCs w:val="24"/>
          <w:lang w:val="sl-SI"/>
        </w:rPr>
        <w:t>-</w:t>
      </w:r>
      <w:proofErr w:type="spellStart"/>
      <w:r w:rsidRPr="00582C3F">
        <w:rPr>
          <w:rFonts w:ascii="Arial Narrow" w:hAnsi="Arial Narrow"/>
          <w:sz w:val="24"/>
          <w:szCs w:val="24"/>
          <w:lang w:val="sl-SI"/>
        </w:rPr>
        <w:t>road</w:t>
      </w:r>
      <w:proofErr w:type="spellEnd"/>
      <w:r w:rsidRPr="00582C3F">
        <w:rPr>
          <w:rFonts w:ascii="Arial Narrow" w:hAnsi="Arial Narrow"/>
          <w:sz w:val="24"/>
          <w:szCs w:val="24"/>
          <w:lang w:val="sl-SI"/>
        </w:rPr>
        <w:t>)</w:t>
      </w:r>
      <w:r w:rsidR="00E428AD">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rezervno kolo enako kot ostala kolesa</w:t>
      </w:r>
      <w:r w:rsidR="00E428AD">
        <w:rPr>
          <w:rFonts w:ascii="Arial Narrow" w:hAnsi="Arial Narrow"/>
          <w:sz w:val="24"/>
          <w:szCs w:val="24"/>
          <w:lang w:val="sl-SI"/>
        </w:rPr>
        <w:t>.</w:t>
      </w:r>
    </w:p>
    <w:p w:rsidR="00582C3F" w:rsidRPr="00582C3F" w:rsidRDefault="00582C3F" w:rsidP="00582C3F">
      <w:pPr>
        <w:numPr>
          <w:ilvl w:val="1"/>
          <w:numId w:val="37"/>
        </w:numPr>
        <w:tabs>
          <w:tab w:val="clear" w:pos="1440"/>
          <w:tab w:val="left" w:pos="851"/>
        </w:tabs>
        <w:spacing w:before="240"/>
        <w:ind w:left="896" w:hanging="539"/>
        <w:jc w:val="both"/>
        <w:rPr>
          <w:rFonts w:ascii="Arial Narrow" w:hAnsi="Arial Narrow" w:cs="Arial"/>
          <w:sz w:val="24"/>
          <w:szCs w:val="24"/>
          <w:u w:val="single"/>
          <w:lang w:val="sl-SI"/>
        </w:rPr>
      </w:pPr>
      <w:r w:rsidRPr="00582C3F">
        <w:rPr>
          <w:rFonts w:ascii="Arial Narrow" w:hAnsi="Arial Narrow" w:cs="Arial"/>
          <w:sz w:val="24"/>
          <w:szCs w:val="24"/>
          <w:u w:val="single"/>
          <w:lang w:val="sl-SI"/>
        </w:rPr>
        <w:t>Šasija</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hidravlično krmilo </w:t>
      </w:r>
      <w:r w:rsidR="00E428AD">
        <w:rPr>
          <w:rFonts w:ascii="Arial Narrow" w:hAnsi="Arial Narrow"/>
          <w:sz w:val="24"/>
          <w:szCs w:val="24"/>
          <w:lang w:val="sl-SI"/>
        </w:rPr>
        <w:t>–</w:t>
      </w:r>
      <w:r w:rsidRPr="00582C3F">
        <w:rPr>
          <w:rFonts w:ascii="Arial Narrow" w:hAnsi="Arial Narrow"/>
          <w:sz w:val="24"/>
          <w:szCs w:val="24"/>
          <w:lang w:val="sl-SI"/>
        </w:rPr>
        <w:t xml:space="preserve"> volan</w:t>
      </w:r>
      <w:r w:rsidR="00E428AD">
        <w:rPr>
          <w:rFonts w:ascii="Arial Narrow" w:hAnsi="Arial Narrow"/>
          <w:sz w:val="24"/>
          <w:szCs w:val="24"/>
          <w:lang w:val="sl-SI"/>
        </w:rPr>
        <w:t>,</w:t>
      </w:r>
    </w:p>
    <w:p w:rsidR="00582C3F" w:rsidRPr="00582C3F" w:rsidRDefault="004E3FC5"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rezervoar goriva minimalno 55</w:t>
      </w:r>
      <w:r w:rsidR="00582C3F" w:rsidRPr="00582C3F">
        <w:rPr>
          <w:rFonts w:ascii="Arial Narrow" w:hAnsi="Arial Narrow"/>
          <w:sz w:val="24"/>
          <w:szCs w:val="24"/>
          <w:lang w:val="sl-SI"/>
        </w:rPr>
        <w:t xml:space="preserve"> l.</w:t>
      </w:r>
      <w:r w:rsidR="00E428AD">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dvojna pritrdilna mesta za vleko vozila (spredaj in zadaj)</w:t>
      </w:r>
      <w:r w:rsidR="00E428AD">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kombinirana vlečna kljuka</w:t>
      </w:r>
      <w:r w:rsidR="00E428AD">
        <w:rPr>
          <w:rFonts w:ascii="Arial Narrow" w:hAnsi="Arial Narrow"/>
          <w:sz w:val="24"/>
          <w:szCs w:val="24"/>
          <w:lang w:val="sl-SI"/>
        </w:rPr>
        <w:t>.</w:t>
      </w:r>
    </w:p>
    <w:p w:rsidR="00582C3F" w:rsidRPr="00582C3F" w:rsidRDefault="00E428AD" w:rsidP="004E3FC5">
      <w:pPr>
        <w:numPr>
          <w:ilvl w:val="1"/>
          <w:numId w:val="37"/>
        </w:numPr>
        <w:tabs>
          <w:tab w:val="clear" w:pos="1440"/>
          <w:tab w:val="left" w:pos="851"/>
        </w:tabs>
        <w:spacing w:before="240"/>
        <w:ind w:left="896" w:hanging="539"/>
        <w:jc w:val="both"/>
        <w:rPr>
          <w:rFonts w:ascii="Arial Narrow" w:hAnsi="Arial Narrow" w:cs="Arial"/>
          <w:sz w:val="24"/>
          <w:szCs w:val="24"/>
          <w:u w:val="single"/>
          <w:lang w:val="sl-SI"/>
        </w:rPr>
      </w:pPr>
      <w:r>
        <w:rPr>
          <w:rFonts w:ascii="Arial Narrow" w:hAnsi="Arial Narrow" w:cs="Arial"/>
          <w:sz w:val="24"/>
          <w:szCs w:val="24"/>
          <w:u w:val="single"/>
          <w:lang w:val="sl-SI"/>
        </w:rPr>
        <w:t>Vozilo</w:t>
      </w:r>
      <w:r w:rsidR="00582C3F" w:rsidRPr="00582C3F">
        <w:rPr>
          <w:rFonts w:ascii="Arial Narrow" w:hAnsi="Arial Narrow" w:cs="Arial"/>
          <w:sz w:val="24"/>
          <w:szCs w:val="24"/>
          <w:u w:val="single"/>
          <w:lang w:val="sl-SI"/>
        </w:rPr>
        <w:t xml:space="preserve"> zunaj</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naprava za zračenje in ogrevanje z zaščito pred prahom</w:t>
      </w:r>
      <w:r w:rsidR="00D20D23">
        <w:rPr>
          <w:rFonts w:ascii="Arial Narrow" w:hAnsi="Arial Narrow"/>
          <w:sz w:val="24"/>
          <w:szCs w:val="24"/>
          <w:lang w:val="sl-SI"/>
        </w:rPr>
        <w:t>,</w:t>
      </w:r>
    </w:p>
    <w:p w:rsidR="00E428AD" w:rsidRDefault="00E428AD" w:rsidP="004E3FC5">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dnevne luči,</w:t>
      </w:r>
    </w:p>
    <w:p w:rsidR="000045E6" w:rsidRDefault="000045E6" w:rsidP="004E3FC5">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prednje meglenke,</w:t>
      </w:r>
    </w:p>
    <w:p w:rsidR="00E428AD" w:rsidRDefault="00E428AD" w:rsidP="004E3FC5">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ogrevana zunanja vzvratna ogledala,</w:t>
      </w:r>
    </w:p>
    <w:p w:rsidR="00D20D23" w:rsidRPr="00582C3F" w:rsidRDefault="00C35071" w:rsidP="004E3FC5">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kamera za vzvratno vožnjo</w:t>
      </w:r>
      <w:r w:rsidR="00D20D23">
        <w:rPr>
          <w:rFonts w:ascii="Arial Narrow" w:hAnsi="Arial Narrow"/>
          <w:sz w:val="24"/>
          <w:szCs w:val="24"/>
          <w:lang w:val="sl-SI"/>
        </w:rPr>
        <w:t>.</w:t>
      </w:r>
    </w:p>
    <w:p w:rsidR="00582C3F" w:rsidRPr="00582C3F" w:rsidRDefault="00582C3F" w:rsidP="00582C3F">
      <w:pPr>
        <w:numPr>
          <w:ilvl w:val="1"/>
          <w:numId w:val="37"/>
        </w:numPr>
        <w:tabs>
          <w:tab w:val="clear" w:pos="1440"/>
          <w:tab w:val="left" w:pos="851"/>
        </w:tabs>
        <w:spacing w:before="240"/>
        <w:ind w:left="896" w:hanging="539"/>
        <w:jc w:val="both"/>
        <w:rPr>
          <w:rFonts w:ascii="Arial Narrow" w:hAnsi="Arial Narrow" w:cs="Arial"/>
          <w:sz w:val="24"/>
          <w:szCs w:val="24"/>
          <w:u w:val="single"/>
          <w:lang w:val="sl-SI"/>
        </w:rPr>
      </w:pPr>
      <w:r w:rsidRPr="00582C3F">
        <w:rPr>
          <w:rFonts w:ascii="Arial Narrow" w:hAnsi="Arial Narrow" w:cs="Arial"/>
          <w:sz w:val="24"/>
          <w:szCs w:val="24"/>
          <w:u w:val="single"/>
          <w:lang w:val="sl-SI"/>
        </w:rPr>
        <w:t>Vozniška kabina znotraj</w:t>
      </w:r>
    </w:p>
    <w:p w:rsidR="00582C3F" w:rsidRPr="00582C3F" w:rsidRDefault="00582C3F" w:rsidP="00D20D23">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 xml:space="preserve">nastavljiv sedež voznika </w:t>
      </w:r>
      <w:r w:rsidR="00D20D23">
        <w:rPr>
          <w:rFonts w:ascii="Arial Narrow" w:hAnsi="Arial Narrow"/>
          <w:sz w:val="24"/>
          <w:szCs w:val="24"/>
          <w:lang w:val="sl-SI"/>
        </w:rPr>
        <w:t xml:space="preserve">in sovoznika </w:t>
      </w:r>
      <w:r w:rsidRPr="00582C3F">
        <w:rPr>
          <w:rFonts w:ascii="Arial Narrow" w:hAnsi="Arial Narrow"/>
          <w:sz w:val="24"/>
          <w:szCs w:val="24"/>
          <w:lang w:val="sl-SI"/>
        </w:rPr>
        <w:t>z naslonom za glavo in varnostnim pasom</w:t>
      </w:r>
      <w:r w:rsidR="00D20D23">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senčnik</w:t>
      </w:r>
      <w:r w:rsidR="00C22901">
        <w:rPr>
          <w:rFonts w:ascii="Arial Narrow" w:hAnsi="Arial Narrow"/>
          <w:sz w:val="24"/>
          <w:szCs w:val="24"/>
          <w:lang w:val="sl-SI"/>
        </w:rPr>
        <w:t>a</w:t>
      </w:r>
      <w:r w:rsidRPr="00582C3F">
        <w:rPr>
          <w:rFonts w:ascii="Arial Narrow" w:hAnsi="Arial Narrow"/>
          <w:sz w:val="24"/>
          <w:szCs w:val="24"/>
          <w:lang w:val="sl-SI"/>
        </w:rPr>
        <w:t xml:space="preserve"> pritrjen</w:t>
      </w:r>
      <w:r w:rsidR="00C22901">
        <w:rPr>
          <w:rFonts w:ascii="Arial Narrow" w:hAnsi="Arial Narrow"/>
          <w:sz w:val="24"/>
          <w:szCs w:val="24"/>
          <w:lang w:val="sl-SI"/>
        </w:rPr>
        <w:t>a</w:t>
      </w:r>
      <w:r w:rsidRPr="00582C3F">
        <w:rPr>
          <w:rFonts w:ascii="Arial Narrow" w:hAnsi="Arial Narrow"/>
          <w:sz w:val="24"/>
          <w:szCs w:val="24"/>
          <w:lang w:val="sl-SI"/>
        </w:rPr>
        <w:t xml:space="preserve"> nad vetrobransko steklo</w:t>
      </w:r>
      <w:r w:rsidR="00D20D23">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električni pomik stekel</w:t>
      </w:r>
      <w:r w:rsidR="000045E6">
        <w:rPr>
          <w:rFonts w:ascii="Arial Narrow" w:hAnsi="Arial Narrow"/>
          <w:sz w:val="24"/>
          <w:szCs w:val="24"/>
          <w:lang w:val="sl-SI"/>
        </w:rPr>
        <w:t xml:space="preserve"> spredaj in zadaj</w:t>
      </w:r>
      <w:r w:rsidR="00D20D23">
        <w:rPr>
          <w:rFonts w:ascii="Arial Narrow" w:hAnsi="Arial Narrow"/>
          <w:sz w:val="24"/>
          <w:szCs w:val="24"/>
          <w:lang w:val="sl-SI"/>
        </w:rPr>
        <w:t>,</w:t>
      </w:r>
    </w:p>
    <w:p w:rsidR="00582C3F" w:rsidRDefault="00C35071"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samodejna</w:t>
      </w:r>
      <w:r w:rsidR="00D20D23">
        <w:rPr>
          <w:rFonts w:ascii="Arial Narrow" w:hAnsi="Arial Narrow"/>
          <w:sz w:val="24"/>
          <w:szCs w:val="24"/>
          <w:lang w:val="sl-SI"/>
        </w:rPr>
        <w:t xml:space="preserve"> </w:t>
      </w:r>
      <w:r w:rsidR="00582C3F" w:rsidRPr="00582C3F">
        <w:rPr>
          <w:rFonts w:ascii="Arial Narrow" w:hAnsi="Arial Narrow"/>
          <w:sz w:val="24"/>
          <w:szCs w:val="24"/>
          <w:lang w:val="sl-SI"/>
        </w:rPr>
        <w:t>klimatska naprava</w:t>
      </w:r>
      <w:r w:rsidR="00D20D23">
        <w:rPr>
          <w:rFonts w:ascii="Arial Narrow" w:hAnsi="Arial Narrow"/>
          <w:sz w:val="24"/>
          <w:szCs w:val="24"/>
          <w:lang w:val="sl-SI"/>
        </w:rPr>
        <w:t>,</w:t>
      </w:r>
    </w:p>
    <w:p w:rsidR="00D20D23" w:rsidRDefault="00D20D23"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potovalni računalnik,</w:t>
      </w:r>
    </w:p>
    <w:p w:rsidR="00D20D23" w:rsidRPr="00582C3F" w:rsidRDefault="00D20D23" w:rsidP="00582C3F">
      <w:pPr>
        <w:numPr>
          <w:ilvl w:val="1"/>
          <w:numId w:val="29"/>
        </w:numPr>
        <w:tabs>
          <w:tab w:val="left" w:pos="737"/>
          <w:tab w:val="left" w:pos="3060"/>
        </w:tabs>
        <w:spacing w:before="60"/>
        <w:ind w:left="737" w:hanging="170"/>
        <w:jc w:val="both"/>
        <w:rPr>
          <w:rFonts w:ascii="Arial Narrow" w:hAnsi="Arial Narrow"/>
          <w:sz w:val="24"/>
          <w:szCs w:val="24"/>
          <w:lang w:val="sl-SI"/>
        </w:rPr>
      </w:pPr>
      <w:proofErr w:type="spellStart"/>
      <w:r>
        <w:rPr>
          <w:rFonts w:ascii="Arial Narrow" w:hAnsi="Arial Narrow"/>
          <w:sz w:val="24"/>
          <w:szCs w:val="24"/>
          <w:lang w:val="sl-SI"/>
        </w:rPr>
        <w:t>tempomat</w:t>
      </w:r>
      <w:proofErr w:type="spellEnd"/>
      <w:r>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avtoradio</w:t>
      </w:r>
      <w:r w:rsidR="00D20D23">
        <w:rPr>
          <w:rFonts w:ascii="Arial Narrow" w:hAnsi="Arial Narrow"/>
          <w:sz w:val="24"/>
          <w:szCs w:val="24"/>
          <w:lang w:val="sl-SI"/>
        </w:rPr>
        <w:t>,</w:t>
      </w:r>
    </w:p>
    <w:p w:rsid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centralno zaklepanje</w:t>
      </w:r>
      <w:r w:rsidR="00D20D23">
        <w:rPr>
          <w:rFonts w:ascii="Arial Narrow" w:hAnsi="Arial Narrow"/>
          <w:sz w:val="24"/>
          <w:szCs w:val="24"/>
          <w:lang w:val="sl-SI"/>
        </w:rPr>
        <w:t>,</w:t>
      </w:r>
    </w:p>
    <w:p w:rsidR="00C35071" w:rsidRDefault="00C35071"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 xml:space="preserve">6 x </w:t>
      </w:r>
      <w:proofErr w:type="spellStart"/>
      <w:r>
        <w:rPr>
          <w:rFonts w:ascii="Arial Narrow" w:hAnsi="Arial Narrow"/>
          <w:sz w:val="24"/>
          <w:szCs w:val="24"/>
          <w:lang w:val="sl-SI"/>
        </w:rPr>
        <w:t>airbag</w:t>
      </w:r>
      <w:proofErr w:type="spellEnd"/>
      <w:r>
        <w:rPr>
          <w:rFonts w:ascii="Arial Narrow" w:hAnsi="Arial Narrow"/>
          <w:sz w:val="24"/>
          <w:szCs w:val="24"/>
          <w:lang w:val="sl-SI"/>
        </w:rPr>
        <w:t>,</w:t>
      </w:r>
    </w:p>
    <w:p w:rsidR="00C35071" w:rsidRDefault="00C35071"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Naprava za prostoročno telefoniranje,</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komplet prve pomoči</w:t>
      </w:r>
      <w:r w:rsidR="00C35071">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varnostni trikotnik</w:t>
      </w:r>
      <w:r w:rsidR="00C35071">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komplet žarnic</w:t>
      </w:r>
      <w:r w:rsidR="00C35071">
        <w:rPr>
          <w:rFonts w:ascii="Arial Narrow" w:hAnsi="Arial Narrow"/>
          <w:sz w:val="24"/>
          <w:szCs w:val="24"/>
          <w:lang w:val="sl-SI"/>
        </w:rPr>
        <w:t>,</w:t>
      </w:r>
    </w:p>
    <w:p w:rsidR="00582C3F" w:rsidRPr="00582C3F" w:rsidRDefault="00582C3F" w:rsidP="00582C3F">
      <w:pPr>
        <w:numPr>
          <w:ilvl w:val="1"/>
          <w:numId w:val="29"/>
        </w:numPr>
        <w:tabs>
          <w:tab w:val="left" w:pos="737"/>
          <w:tab w:val="left" w:pos="3060"/>
        </w:tabs>
        <w:spacing w:before="60"/>
        <w:ind w:left="737" w:hanging="170"/>
        <w:jc w:val="both"/>
        <w:rPr>
          <w:rFonts w:ascii="Arial Narrow" w:hAnsi="Arial Narrow"/>
          <w:sz w:val="24"/>
          <w:szCs w:val="24"/>
          <w:lang w:val="sl-SI"/>
        </w:rPr>
      </w:pPr>
      <w:r w:rsidRPr="00582C3F">
        <w:rPr>
          <w:rFonts w:ascii="Arial Narrow" w:hAnsi="Arial Narrow"/>
          <w:sz w:val="24"/>
          <w:szCs w:val="24"/>
          <w:lang w:val="sl-SI"/>
        </w:rPr>
        <w:t>orodje za šasijo</w:t>
      </w:r>
      <w:r w:rsidR="00C35071">
        <w:rPr>
          <w:rFonts w:ascii="Arial Narrow" w:hAnsi="Arial Narrow"/>
          <w:sz w:val="24"/>
          <w:szCs w:val="24"/>
          <w:lang w:val="sl-SI"/>
        </w:rPr>
        <w:t>.</w:t>
      </w:r>
    </w:p>
    <w:p w:rsidR="00582C3F" w:rsidRPr="00582C3F" w:rsidRDefault="00C35071" w:rsidP="004E3FC5">
      <w:pPr>
        <w:numPr>
          <w:ilvl w:val="1"/>
          <w:numId w:val="29"/>
        </w:numPr>
        <w:tabs>
          <w:tab w:val="left" w:pos="737"/>
          <w:tab w:val="left" w:pos="3060"/>
        </w:tabs>
        <w:spacing w:before="60"/>
        <w:ind w:left="737" w:hanging="170"/>
        <w:jc w:val="both"/>
        <w:rPr>
          <w:rFonts w:ascii="Arial Narrow" w:hAnsi="Arial Narrow"/>
          <w:sz w:val="24"/>
          <w:szCs w:val="24"/>
          <w:lang w:val="sl-SI"/>
        </w:rPr>
      </w:pPr>
      <w:r>
        <w:rPr>
          <w:rFonts w:ascii="Arial Narrow" w:hAnsi="Arial Narrow"/>
          <w:sz w:val="24"/>
          <w:szCs w:val="24"/>
          <w:lang w:val="sl-SI"/>
        </w:rPr>
        <w:t>D</w:t>
      </w:r>
      <w:r w:rsidR="004E3FC5">
        <w:rPr>
          <w:rFonts w:ascii="Arial Narrow" w:hAnsi="Arial Narrow"/>
          <w:sz w:val="24"/>
          <w:szCs w:val="24"/>
          <w:lang w:val="sl-SI"/>
        </w:rPr>
        <w:t>vigalka</w:t>
      </w:r>
      <w:r>
        <w:rPr>
          <w:rFonts w:ascii="Arial Narrow" w:hAnsi="Arial Narrow"/>
          <w:sz w:val="24"/>
          <w:szCs w:val="24"/>
          <w:lang w:val="sl-SI"/>
        </w:rPr>
        <w:t>.</w:t>
      </w:r>
    </w:p>
    <w:p w:rsidR="00A844EA" w:rsidRDefault="00A844EA" w:rsidP="004E3FC5">
      <w:pPr>
        <w:jc w:val="both"/>
        <w:rPr>
          <w:rFonts w:ascii="Arial Narrow" w:hAnsi="Arial Narrow"/>
          <w:sz w:val="24"/>
          <w:szCs w:val="24"/>
          <w:lang w:val="sl-SI"/>
        </w:rPr>
      </w:pPr>
    </w:p>
    <w:p w:rsidR="009F7B49" w:rsidRPr="004E3FC5" w:rsidRDefault="00582C3F" w:rsidP="00871AFE">
      <w:pPr>
        <w:jc w:val="both"/>
        <w:rPr>
          <w:rFonts w:ascii="Arial Narrow" w:hAnsi="Arial Narrow"/>
          <w:sz w:val="24"/>
          <w:szCs w:val="24"/>
          <w:lang w:val="sl-SI"/>
        </w:rPr>
      </w:pPr>
      <w:r w:rsidRPr="00582C3F">
        <w:rPr>
          <w:rFonts w:ascii="Arial Narrow" w:hAnsi="Arial Narrow"/>
          <w:sz w:val="24"/>
          <w:szCs w:val="24"/>
          <w:lang w:val="sl-SI"/>
        </w:rPr>
        <w:t>Ponudnik mora navesti vso opremo s proizvajalčevimi kodami, s katero se opremljeno podvozje.</w:t>
      </w:r>
    </w:p>
    <w:sectPr w:rsidR="009F7B49" w:rsidRPr="004E3FC5" w:rsidSect="001248ED">
      <w:headerReference w:type="first" r:id="rId11"/>
      <w:footerReference w:type="first" r:id="rId12"/>
      <w:pgSz w:w="11909" w:h="16834" w:code="9"/>
      <w:pgMar w:top="1440" w:right="1440" w:bottom="1440" w:left="1418" w:header="619" w:footer="8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7C" w:rsidRDefault="0073607C">
      <w:r>
        <w:separator/>
      </w:r>
    </w:p>
  </w:endnote>
  <w:endnote w:type="continuationSeparator" w:id="0">
    <w:p w:rsidR="0073607C" w:rsidRDefault="0073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APPIA">
    <w:altName w:val="Times New Roman"/>
    <w:charset w:val="00"/>
    <w:family w:val="auto"/>
    <w:pitch w:val="variable"/>
    <w:sig w:usb0="00000007" w:usb1="00000000" w:usb2="00000000" w:usb3="00000000" w:csb0="00000083" w:csb1="00000000"/>
  </w:font>
  <w:font w:name="SimSun">
    <w:altName w:val="宋体"/>
    <w:panose1 w:val="02010600030101010101"/>
    <w:charset w:val="86"/>
    <w:family w:val="auto"/>
    <w:pitch w:val="variable"/>
    <w:sig w:usb0="00000003" w:usb1="080E0000" w:usb2="00000010" w:usb3="00000000" w:csb0="0004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2B" w:rsidRDefault="00E86B2B" w:rsidP="002E6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6B2B" w:rsidRDefault="00E86B2B" w:rsidP="002E65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2B" w:rsidRDefault="00E86B2B" w:rsidP="002E6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3960">
      <w:rPr>
        <w:rStyle w:val="PageNumber"/>
        <w:noProof/>
      </w:rPr>
      <w:t>3</w:t>
    </w:r>
    <w:r>
      <w:rPr>
        <w:rStyle w:val="PageNumber"/>
      </w:rPr>
      <w:fldChar w:fldCharType="end"/>
    </w:r>
  </w:p>
  <w:p w:rsidR="00E86B2B" w:rsidRDefault="00E86B2B" w:rsidP="002E65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2B" w:rsidRDefault="00E86B2B" w:rsidP="001248ED">
    <w:pPr>
      <w:pStyle w:val="Footer"/>
      <w:tabs>
        <w:tab w:val="left" w:pos="284"/>
      </w:tabs>
      <w:rPr>
        <w:sz w:val="16"/>
        <w:lang w:val="sl-SI"/>
      </w:rPr>
    </w:pPr>
    <w:r>
      <w:rPr>
        <w:noProof/>
        <w:sz w:val="16"/>
        <w:lang w:val="sl-SI" w:eastAsia="sl-SI"/>
      </w:rPr>
      <w:drawing>
        <wp:anchor distT="0" distB="0" distL="114300" distR="114300" simplePos="0" relativeHeight="251657728" behindDoc="0" locked="0" layoutInCell="1" allowOverlap="1" wp14:anchorId="06851DF1" wp14:editId="3BDA51A3">
          <wp:simplePos x="0" y="0"/>
          <wp:positionH relativeFrom="column">
            <wp:posOffset>-261620</wp:posOffset>
          </wp:positionH>
          <wp:positionV relativeFrom="paragraph">
            <wp:posOffset>3810</wp:posOffset>
          </wp:positionV>
          <wp:extent cx="942975" cy="428625"/>
          <wp:effectExtent l="0" t="0" r="9525" b="9525"/>
          <wp:wrapThrough wrapText="bothSides">
            <wp:wrapPolygon edited="0">
              <wp:start x="0" y="0"/>
              <wp:lineTo x="0" y="21120"/>
              <wp:lineTo x="21382" y="21120"/>
              <wp:lineTo x="21382" y="0"/>
              <wp:lineTo x="0" y="0"/>
            </wp:wrapPolygon>
          </wp:wrapThrough>
          <wp:docPr id="3" name="Slika 2" descr="C:\Users\sandi.MOK\Desktop\slike mok png\BVqi_4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sandi.MOK\Desktop\slike mok png\BVqi_4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sl-SI"/>
      </w:rPr>
      <w:t xml:space="preserve">           </w:t>
    </w:r>
  </w:p>
  <w:p w:rsidR="00E86B2B" w:rsidRDefault="00E86B2B" w:rsidP="00E3174D">
    <w:pPr>
      <w:pStyle w:val="Footer"/>
      <w:rPr>
        <w:sz w:val="16"/>
        <w:lang w:val="sl-SI"/>
      </w:rPr>
    </w:pPr>
    <w:r>
      <w:rPr>
        <w:sz w:val="16"/>
        <w:lang w:val="sl-SI"/>
      </w:rPr>
      <w:t xml:space="preserve">                                </w:t>
    </w:r>
    <w:r>
      <w:rPr>
        <w:sz w:val="16"/>
        <w:lang w:val="sl-SI"/>
      </w:rPr>
      <w:t xml:space="preserve">Verdijeva ulica - </w:t>
    </w:r>
    <w:proofErr w:type="spellStart"/>
    <w:r>
      <w:rPr>
        <w:sz w:val="16"/>
        <w:lang w:val="sl-SI"/>
      </w:rPr>
      <w:t>Via</w:t>
    </w:r>
    <w:proofErr w:type="spellEnd"/>
    <w:r>
      <w:rPr>
        <w:sz w:val="16"/>
        <w:lang w:val="sl-SI"/>
      </w:rPr>
      <w:t xml:space="preserve"> Verdi 10, 6000 Koper - </w:t>
    </w:r>
    <w:proofErr w:type="spellStart"/>
    <w:r>
      <w:rPr>
        <w:sz w:val="16"/>
        <w:lang w:val="sl-SI"/>
      </w:rPr>
      <w:t>Capodistria</w:t>
    </w:r>
    <w:proofErr w:type="spellEnd"/>
    <w:r>
      <w:rPr>
        <w:sz w:val="16"/>
        <w:lang w:val="sl-SI"/>
      </w:rPr>
      <w:t xml:space="preserve">, Slovenija      </w:t>
    </w:r>
  </w:p>
  <w:p w:rsidR="00E86B2B" w:rsidRDefault="00E86B2B" w:rsidP="00E31F06">
    <w:pPr>
      <w:pStyle w:val="Footer"/>
      <w:ind w:left="-851"/>
      <w:rPr>
        <w:sz w:val="16"/>
        <w:lang w:val="sl-SI"/>
      </w:rPr>
    </w:pPr>
    <w:r>
      <w:rPr>
        <w:sz w:val="16"/>
        <w:lang w:val="sl-SI"/>
      </w:rPr>
      <w:t xml:space="preserve">                                                      Tel. +386 (0)5 6646 228    </w:t>
    </w:r>
    <w:proofErr w:type="spellStart"/>
    <w:r>
      <w:rPr>
        <w:sz w:val="16"/>
        <w:lang w:val="sl-SI"/>
      </w:rPr>
      <w:t>Fax</w:t>
    </w:r>
    <w:proofErr w:type="spellEnd"/>
    <w:r>
      <w:rPr>
        <w:sz w:val="16"/>
        <w:lang w:val="sl-SI"/>
      </w:rPr>
      <w:t xml:space="preserve"> +386 (0)5 6271 602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7C" w:rsidRDefault="0073607C">
      <w:r>
        <w:separator/>
      </w:r>
    </w:p>
  </w:footnote>
  <w:footnote w:type="continuationSeparator" w:id="0">
    <w:p w:rsidR="0073607C" w:rsidRDefault="00736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2B" w:rsidRDefault="00E86B2B" w:rsidP="00E31F06">
    <w:pPr>
      <w:pStyle w:val="Header"/>
      <w:ind w:right="5766"/>
      <w:jc w:val="center"/>
      <w:rPr>
        <w:lang w:val="sl-SI"/>
      </w:rPr>
    </w:pPr>
  </w:p>
  <w:p w:rsidR="00E86B2B" w:rsidRDefault="00E86B2B">
    <w:pPr>
      <w:pStyle w:val="Header"/>
      <w:ind w:right="5768"/>
      <w:jc w:val="center"/>
      <w:rPr>
        <w:lang w:val="sl-SI"/>
      </w:rPr>
    </w:pPr>
  </w:p>
  <w:p w:rsidR="00E86B2B" w:rsidRPr="00025E7E" w:rsidRDefault="00E86B2B" w:rsidP="003C7106">
    <w:pPr>
      <w:pStyle w:val="Header"/>
      <w:ind w:righ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3F2"/>
    <w:multiLevelType w:val="multilevel"/>
    <w:tmpl w:val="1F5A2B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3AA3E9C"/>
    <w:multiLevelType w:val="hybridMultilevel"/>
    <w:tmpl w:val="575235C6"/>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56688F"/>
    <w:multiLevelType w:val="hybridMultilevel"/>
    <w:tmpl w:val="37CE4E0A"/>
    <w:lvl w:ilvl="0" w:tplc="492ECEB8">
      <w:start w:val="1"/>
      <w:numFmt w:val="upperRoman"/>
      <w:lvlText w:val="%1."/>
      <w:lvlJc w:val="left"/>
      <w:pPr>
        <w:tabs>
          <w:tab w:val="num" w:pos="720"/>
        </w:tabs>
        <w:ind w:left="720" w:hanging="720"/>
      </w:pPr>
      <w:rPr>
        <w:rFonts w:hint="default"/>
        <w:b/>
      </w:rPr>
    </w:lvl>
    <w:lvl w:ilvl="1" w:tplc="4FE0A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74586C"/>
    <w:multiLevelType w:val="multilevel"/>
    <w:tmpl w:val="F38243E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4C7743"/>
    <w:multiLevelType w:val="hybridMultilevel"/>
    <w:tmpl w:val="4F001D88"/>
    <w:lvl w:ilvl="0" w:tplc="0424000F">
      <w:start w:val="1"/>
      <w:numFmt w:val="decimal"/>
      <w:lvlText w:val="%1."/>
      <w:lvlJc w:val="left"/>
      <w:pPr>
        <w:tabs>
          <w:tab w:val="num" w:pos="720"/>
        </w:tabs>
        <w:ind w:left="720" w:hanging="360"/>
      </w:pPr>
      <w:rPr>
        <w:rFonts w:hint="default"/>
      </w:rPr>
    </w:lvl>
    <w:lvl w:ilvl="1" w:tplc="C6B0E202">
      <w:start w:val="1"/>
      <w:numFmt w:val="bullet"/>
      <w:lvlText w:val=""/>
      <w:lvlJc w:val="left"/>
      <w:pPr>
        <w:tabs>
          <w:tab w:val="num" w:pos="1440"/>
        </w:tabs>
        <w:ind w:left="1440" w:hanging="360"/>
      </w:pPr>
      <w:rPr>
        <w:rFonts w:ascii="Wingdings" w:hAnsi="Wingdings" w:hint="default"/>
      </w:rPr>
    </w:lvl>
    <w:lvl w:ilvl="2" w:tplc="02B6649A">
      <w:start w:val="1"/>
      <w:numFmt w:val="bullet"/>
      <w:lvlText w:val="-"/>
      <w:lvlJc w:val="left"/>
      <w:pPr>
        <w:tabs>
          <w:tab w:val="num" w:pos="2340"/>
        </w:tabs>
        <w:ind w:left="2340" w:hanging="360"/>
      </w:pPr>
      <w:rPr>
        <w:rFonts w:ascii="Arial Narrow" w:hAnsi="Arial Narrow"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119275E"/>
    <w:multiLevelType w:val="hybridMultilevel"/>
    <w:tmpl w:val="C4360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9009A1"/>
    <w:multiLevelType w:val="multilevel"/>
    <w:tmpl w:val="8BBC16E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FE7416"/>
    <w:multiLevelType w:val="hybridMultilevel"/>
    <w:tmpl w:val="EA5C9410"/>
    <w:lvl w:ilvl="0" w:tplc="E4BA6180">
      <w:numFmt w:val="bullet"/>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BE43390"/>
    <w:multiLevelType w:val="hybridMultilevel"/>
    <w:tmpl w:val="BDFC1CC0"/>
    <w:lvl w:ilvl="0" w:tplc="C6B0E202">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A23128"/>
    <w:multiLevelType w:val="multilevel"/>
    <w:tmpl w:val="FAAE82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3B595B"/>
    <w:multiLevelType w:val="hybridMultilevel"/>
    <w:tmpl w:val="AE5A3108"/>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2B815D8"/>
    <w:multiLevelType w:val="hybridMultilevel"/>
    <w:tmpl w:val="7BE2ECEC"/>
    <w:lvl w:ilvl="0" w:tplc="5AD6301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7774BF8"/>
    <w:multiLevelType w:val="hybridMultilevel"/>
    <w:tmpl w:val="51105916"/>
    <w:lvl w:ilvl="0" w:tplc="02B6649A">
      <w:start w:val="1"/>
      <w:numFmt w:val="bullet"/>
      <w:lvlText w:val="-"/>
      <w:lvlJc w:val="left"/>
      <w:pPr>
        <w:tabs>
          <w:tab w:val="num" w:pos="360"/>
        </w:tabs>
        <w:ind w:left="360" w:hanging="360"/>
      </w:pPr>
      <w:rPr>
        <w:rFonts w:ascii="Arial Narrow" w:hAnsi="Arial Narro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D391D4A"/>
    <w:multiLevelType w:val="multilevel"/>
    <w:tmpl w:val="2F1A7DBE"/>
    <w:lvl w:ilvl="0">
      <w:start w:val="1"/>
      <w:numFmt w:val="upperLetter"/>
      <w:lvlText w:val="%1."/>
      <w:lvlJc w:val="left"/>
      <w:pPr>
        <w:tabs>
          <w:tab w:val="num" w:pos="720"/>
        </w:tabs>
        <w:ind w:left="720" w:hanging="360"/>
      </w:pPr>
      <w:rPr>
        <w:rFonts w:hint="default"/>
      </w:rPr>
    </w:lvl>
    <w:lvl w:ilvl="1">
      <w:start w:val="1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01C6782"/>
    <w:multiLevelType w:val="hybridMultilevel"/>
    <w:tmpl w:val="8C7AC76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4630D5"/>
    <w:multiLevelType w:val="hybridMultilevel"/>
    <w:tmpl w:val="9B44E5BE"/>
    <w:lvl w:ilvl="0" w:tplc="FFFFFFFF">
      <w:start w:val="1"/>
      <w:numFmt w:val="decimal"/>
      <w:lvlText w:val="%1."/>
      <w:lvlJc w:val="left"/>
      <w:pPr>
        <w:tabs>
          <w:tab w:val="num" w:pos="1778"/>
        </w:tabs>
        <w:ind w:left="1778" w:hanging="360"/>
      </w:pPr>
    </w:lvl>
    <w:lvl w:ilvl="1" w:tplc="FFFFFFFF">
      <w:start w:val="1"/>
      <w:numFmt w:val="bullet"/>
      <w:lvlText w:val=""/>
      <w:lvlJc w:val="left"/>
      <w:pPr>
        <w:tabs>
          <w:tab w:val="num" w:pos="2498"/>
        </w:tabs>
        <w:ind w:left="2498" w:hanging="360"/>
      </w:pPr>
      <w:rPr>
        <w:rFonts w:ascii="Wingdings" w:hAnsi="Wingdings"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6">
    <w:nsid w:val="3A0877E0"/>
    <w:multiLevelType w:val="hybridMultilevel"/>
    <w:tmpl w:val="B7782D54"/>
    <w:lvl w:ilvl="0" w:tplc="04240001">
      <w:start w:val="1"/>
      <w:numFmt w:val="bullet"/>
      <w:lvlText w:val=""/>
      <w:lvlJc w:val="left"/>
      <w:pPr>
        <w:tabs>
          <w:tab w:val="num" w:pos="1440"/>
        </w:tabs>
        <w:ind w:left="1440" w:hanging="360"/>
      </w:pPr>
      <w:rPr>
        <w:rFonts w:ascii="Symbol" w:hAnsi="Symbol" w:hint="default"/>
      </w:rPr>
    </w:lvl>
    <w:lvl w:ilvl="1" w:tplc="04240003">
      <w:numFmt w:val="bullet"/>
      <w:lvlText w:val="-"/>
      <w:lvlJc w:val="left"/>
      <w:pPr>
        <w:tabs>
          <w:tab w:val="num" w:pos="2160"/>
        </w:tabs>
        <w:ind w:left="2160" w:hanging="360"/>
      </w:pPr>
      <w:rPr>
        <w:rFonts w:ascii="Times New Roman" w:eastAsia="Times New Roman" w:hAnsi="Times New Roman" w:cs="Times New Roman" w:hint="default"/>
      </w:rPr>
    </w:lvl>
    <w:lvl w:ilvl="2" w:tplc="04240005">
      <w:start w:val="1"/>
      <w:numFmt w:val="bullet"/>
      <w:lvlText w:val=""/>
      <w:lvlJc w:val="left"/>
      <w:pPr>
        <w:tabs>
          <w:tab w:val="num" w:pos="2880"/>
        </w:tabs>
        <w:ind w:left="2880" w:hanging="360"/>
      </w:pPr>
      <w:rPr>
        <w:rFonts w:ascii="Symbol" w:hAnsi="Symbol"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7">
    <w:nsid w:val="3CAC43B0"/>
    <w:multiLevelType w:val="multilevel"/>
    <w:tmpl w:val="ECF4EA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FF334C"/>
    <w:multiLevelType w:val="hybridMultilevel"/>
    <w:tmpl w:val="0712B504"/>
    <w:lvl w:ilvl="0" w:tplc="FFFFFFFF">
      <w:start w:val="1"/>
      <w:numFmt w:val="lowerLetter"/>
      <w:lvlText w:val="%1)"/>
      <w:lvlJc w:val="left"/>
      <w:pPr>
        <w:tabs>
          <w:tab w:val="num" w:pos="720"/>
        </w:tabs>
        <w:ind w:left="720" w:hanging="360"/>
      </w:pPr>
      <w:rPr>
        <w:rFonts w:hint="default"/>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FC05CCA"/>
    <w:multiLevelType w:val="multilevel"/>
    <w:tmpl w:val="EF981A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4F07F8C"/>
    <w:multiLevelType w:val="hybridMultilevel"/>
    <w:tmpl w:val="069E298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5E114D4"/>
    <w:multiLevelType w:val="multilevel"/>
    <w:tmpl w:val="696A7A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9115427"/>
    <w:multiLevelType w:val="hybridMultilevel"/>
    <w:tmpl w:val="D166D69C"/>
    <w:lvl w:ilvl="0" w:tplc="81E6B55C">
      <w:start w:val="1"/>
      <w:numFmt w:val="decimal"/>
      <w:lvlText w:val="B %1."/>
      <w:lvlJc w:val="left"/>
      <w:pPr>
        <w:tabs>
          <w:tab w:val="num" w:pos="1080"/>
        </w:tabs>
        <w:ind w:left="1080" w:hanging="360"/>
      </w:pPr>
      <w:rPr>
        <w:rFonts w:hint="default"/>
      </w:rPr>
    </w:lvl>
    <w:lvl w:ilvl="1" w:tplc="04240019">
      <w:start w:val="1"/>
      <w:numFmt w:val="decimal"/>
      <w:lvlText w:val="B 1.%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A2D59AD"/>
    <w:multiLevelType w:val="hybridMultilevel"/>
    <w:tmpl w:val="12DE1B56"/>
    <w:lvl w:ilvl="0" w:tplc="6BC622D4">
      <w:start w:val="1"/>
      <w:numFmt w:val="bullet"/>
      <w:lvlText w:val=""/>
      <w:lvlJc w:val="left"/>
      <w:pPr>
        <w:tabs>
          <w:tab w:val="num" w:pos="720"/>
        </w:tabs>
        <w:ind w:left="720" w:hanging="360"/>
      </w:pPr>
      <w:rPr>
        <w:rFonts w:ascii="Wingdings" w:hAnsi="Wingdings" w:hint="default"/>
      </w:rPr>
    </w:lvl>
    <w:lvl w:ilvl="1" w:tplc="0424000F"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25">
    <w:nsid w:val="536A5B5E"/>
    <w:multiLevelType w:val="hybridMultilevel"/>
    <w:tmpl w:val="DE88AB34"/>
    <w:lvl w:ilvl="0" w:tplc="25904AA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3A7479"/>
    <w:multiLevelType w:val="multilevel"/>
    <w:tmpl w:val="8BBC16E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4EC1FA8"/>
    <w:multiLevelType w:val="hybridMultilevel"/>
    <w:tmpl w:val="DE6EC444"/>
    <w:lvl w:ilvl="0" w:tplc="23445516">
      <w:start w:val="1"/>
      <w:numFmt w:val="decimal"/>
      <w:lvlText w:val="%1."/>
      <w:lvlJc w:val="left"/>
      <w:pPr>
        <w:tabs>
          <w:tab w:val="num" w:pos="360"/>
        </w:tabs>
        <w:ind w:left="360" w:hanging="360"/>
      </w:pPr>
      <w:rPr>
        <w:rFonts w:hint="default"/>
      </w:rPr>
    </w:lvl>
    <w:lvl w:ilvl="1" w:tplc="CDE6B02A">
      <w:start w:val="1"/>
      <w:numFmt w:val="upperLetter"/>
      <w:lvlText w:val="%2)"/>
      <w:lvlJc w:val="left"/>
      <w:pPr>
        <w:tabs>
          <w:tab w:val="num" w:pos="1080"/>
        </w:tabs>
        <w:ind w:left="1080" w:hanging="360"/>
      </w:pPr>
      <w:rPr>
        <w:rFonts w:hint="default"/>
      </w:rPr>
    </w:lvl>
    <w:lvl w:ilvl="2" w:tplc="0424001B">
      <w:start w:val="1"/>
      <w:numFmt w:val="decimal"/>
      <w:lvlText w:val="%3."/>
      <w:lvlJc w:val="left"/>
      <w:pPr>
        <w:tabs>
          <w:tab w:val="num" w:pos="1980"/>
        </w:tabs>
        <w:ind w:left="1980" w:hanging="36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nsid w:val="587142AF"/>
    <w:multiLevelType w:val="multilevel"/>
    <w:tmpl w:val="0D7EDA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D47544"/>
    <w:multiLevelType w:val="hybridMultilevel"/>
    <w:tmpl w:val="635A108E"/>
    <w:lvl w:ilvl="0" w:tplc="0424000F">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Wingdings" w:hAnsi="Wingding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AAF283D"/>
    <w:multiLevelType w:val="multilevel"/>
    <w:tmpl w:val="AD8EA15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840A84"/>
    <w:multiLevelType w:val="hybridMultilevel"/>
    <w:tmpl w:val="4C4EAF2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D5557E8"/>
    <w:multiLevelType w:val="hybridMultilevel"/>
    <w:tmpl w:val="54A6CDD8"/>
    <w:lvl w:ilvl="0" w:tplc="FFFFFFFF">
      <w:start w:val="15"/>
      <w:numFmt w:val="bullet"/>
      <w:lvlText w:val="–"/>
      <w:lvlJc w:val="left"/>
      <w:pPr>
        <w:tabs>
          <w:tab w:val="num" w:pos="360"/>
        </w:tabs>
        <w:ind w:left="360" w:hanging="1695"/>
      </w:pPr>
      <w:rPr>
        <w:rFonts w:ascii="Times New Roman" w:eastAsia="Times New Roman" w:hAnsi="Times New Roman" w:cs="Times New Roman" w:hint="default"/>
      </w:rPr>
    </w:lvl>
    <w:lvl w:ilvl="1" w:tplc="FFFFFFFF" w:tentative="1">
      <w:start w:val="1"/>
      <w:numFmt w:val="bullet"/>
      <w:lvlText w:val="o"/>
      <w:lvlJc w:val="left"/>
      <w:pPr>
        <w:tabs>
          <w:tab w:val="num" w:pos="-255"/>
        </w:tabs>
        <w:ind w:left="-255" w:hanging="360"/>
      </w:pPr>
      <w:rPr>
        <w:rFonts w:ascii="Courier New" w:hAnsi="Courier New" w:cs="Courier New" w:hint="default"/>
      </w:rPr>
    </w:lvl>
    <w:lvl w:ilvl="2" w:tplc="FFFFFFFF" w:tentative="1">
      <w:start w:val="1"/>
      <w:numFmt w:val="bullet"/>
      <w:lvlText w:val=""/>
      <w:lvlJc w:val="left"/>
      <w:pPr>
        <w:tabs>
          <w:tab w:val="num" w:pos="465"/>
        </w:tabs>
        <w:ind w:left="465" w:hanging="360"/>
      </w:pPr>
      <w:rPr>
        <w:rFonts w:ascii="Wingdings" w:hAnsi="Wingdings" w:hint="default"/>
      </w:rPr>
    </w:lvl>
    <w:lvl w:ilvl="3" w:tplc="FFFFFFFF" w:tentative="1">
      <w:start w:val="1"/>
      <w:numFmt w:val="bullet"/>
      <w:lvlText w:val=""/>
      <w:lvlJc w:val="left"/>
      <w:pPr>
        <w:tabs>
          <w:tab w:val="num" w:pos="1185"/>
        </w:tabs>
        <w:ind w:left="1185" w:hanging="360"/>
      </w:pPr>
      <w:rPr>
        <w:rFonts w:ascii="Symbol" w:hAnsi="Symbol" w:hint="default"/>
      </w:rPr>
    </w:lvl>
    <w:lvl w:ilvl="4" w:tplc="FFFFFFFF" w:tentative="1">
      <w:start w:val="1"/>
      <w:numFmt w:val="bullet"/>
      <w:lvlText w:val="o"/>
      <w:lvlJc w:val="left"/>
      <w:pPr>
        <w:tabs>
          <w:tab w:val="num" w:pos="1905"/>
        </w:tabs>
        <w:ind w:left="1905" w:hanging="360"/>
      </w:pPr>
      <w:rPr>
        <w:rFonts w:ascii="Courier New" w:hAnsi="Courier New" w:cs="Courier New" w:hint="default"/>
      </w:rPr>
    </w:lvl>
    <w:lvl w:ilvl="5" w:tplc="FFFFFFFF" w:tentative="1">
      <w:start w:val="1"/>
      <w:numFmt w:val="bullet"/>
      <w:lvlText w:val=""/>
      <w:lvlJc w:val="left"/>
      <w:pPr>
        <w:tabs>
          <w:tab w:val="num" w:pos="2625"/>
        </w:tabs>
        <w:ind w:left="2625" w:hanging="360"/>
      </w:pPr>
      <w:rPr>
        <w:rFonts w:ascii="Wingdings" w:hAnsi="Wingdings" w:hint="default"/>
      </w:rPr>
    </w:lvl>
    <w:lvl w:ilvl="6" w:tplc="FFFFFFFF" w:tentative="1">
      <w:start w:val="1"/>
      <w:numFmt w:val="bullet"/>
      <w:lvlText w:val=""/>
      <w:lvlJc w:val="left"/>
      <w:pPr>
        <w:tabs>
          <w:tab w:val="num" w:pos="3345"/>
        </w:tabs>
        <w:ind w:left="3345" w:hanging="360"/>
      </w:pPr>
      <w:rPr>
        <w:rFonts w:ascii="Symbol" w:hAnsi="Symbol" w:hint="default"/>
      </w:rPr>
    </w:lvl>
    <w:lvl w:ilvl="7" w:tplc="FFFFFFFF" w:tentative="1">
      <w:start w:val="1"/>
      <w:numFmt w:val="bullet"/>
      <w:lvlText w:val="o"/>
      <w:lvlJc w:val="left"/>
      <w:pPr>
        <w:tabs>
          <w:tab w:val="num" w:pos="4065"/>
        </w:tabs>
        <w:ind w:left="4065" w:hanging="360"/>
      </w:pPr>
      <w:rPr>
        <w:rFonts w:ascii="Courier New" w:hAnsi="Courier New" w:cs="Courier New" w:hint="default"/>
      </w:rPr>
    </w:lvl>
    <w:lvl w:ilvl="8" w:tplc="FFFFFFFF" w:tentative="1">
      <w:start w:val="1"/>
      <w:numFmt w:val="bullet"/>
      <w:lvlText w:val=""/>
      <w:lvlJc w:val="left"/>
      <w:pPr>
        <w:tabs>
          <w:tab w:val="num" w:pos="4785"/>
        </w:tabs>
        <w:ind w:left="4785" w:hanging="360"/>
      </w:pPr>
      <w:rPr>
        <w:rFonts w:ascii="Wingdings" w:hAnsi="Wingdings" w:hint="default"/>
      </w:rPr>
    </w:lvl>
  </w:abstractNum>
  <w:abstractNum w:abstractNumId="33">
    <w:nsid w:val="60F85FCB"/>
    <w:multiLevelType w:val="singleLevel"/>
    <w:tmpl w:val="0C09000F"/>
    <w:lvl w:ilvl="0">
      <w:start w:val="1"/>
      <w:numFmt w:val="decimal"/>
      <w:lvlText w:val="%1."/>
      <w:lvlJc w:val="left"/>
      <w:pPr>
        <w:tabs>
          <w:tab w:val="num" w:pos="360"/>
        </w:tabs>
        <w:ind w:left="360" w:hanging="360"/>
      </w:pPr>
    </w:lvl>
  </w:abstractNum>
  <w:abstractNum w:abstractNumId="34">
    <w:nsid w:val="63591613"/>
    <w:multiLevelType w:val="hybridMultilevel"/>
    <w:tmpl w:val="54AA828E"/>
    <w:lvl w:ilvl="0" w:tplc="0424000F">
      <w:start w:val="1"/>
      <w:numFmt w:val="upperLetter"/>
      <w:lvlText w:val="%1."/>
      <w:lvlJc w:val="left"/>
      <w:pPr>
        <w:tabs>
          <w:tab w:val="num" w:pos="2424"/>
        </w:tabs>
        <w:ind w:left="2424" w:hanging="360"/>
      </w:pPr>
      <w:rPr>
        <w:rFonts w:hint="default"/>
      </w:rPr>
    </w:lvl>
    <w:lvl w:ilvl="1" w:tplc="04240019">
      <w:start w:val="1"/>
      <w:numFmt w:val="decimal"/>
      <w:lvlText w:val="%2."/>
      <w:lvlJc w:val="left"/>
      <w:pPr>
        <w:tabs>
          <w:tab w:val="num" w:pos="3144"/>
        </w:tabs>
        <w:ind w:left="3144" w:hanging="360"/>
      </w:pPr>
      <w:rPr>
        <w:rFonts w:hint="default"/>
      </w:rPr>
    </w:lvl>
    <w:lvl w:ilvl="2" w:tplc="0424001B">
      <w:numFmt w:val="bullet"/>
      <w:lvlText w:val="–"/>
      <w:lvlJc w:val="left"/>
      <w:pPr>
        <w:tabs>
          <w:tab w:val="num" w:pos="4044"/>
        </w:tabs>
        <w:ind w:left="4044" w:hanging="360"/>
      </w:pPr>
      <w:rPr>
        <w:rFonts w:ascii="Times New Roman" w:eastAsia="Times New Roman" w:hAnsi="Times New Roman" w:cs="Times New Roman" w:hint="default"/>
      </w:rPr>
    </w:lvl>
    <w:lvl w:ilvl="3" w:tplc="0424000F" w:tentative="1">
      <w:start w:val="1"/>
      <w:numFmt w:val="decimal"/>
      <w:lvlText w:val="%4."/>
      <w:lvlJc w:val="left"/>
      <w:pPr>
        <w:tabs>
          <w:tab w:val="num" w:pos="4584"/>
        </w:tabs>
        <w:ind w:left="4584" w:hanging="360"/>
      </w:pPr>
    </w:lvl>
    <w:lvl w:ilvl="4" w:tplc="04240019" w:tentative="1">
      <w:start w:val="1"/>
      <w:numFmt w:val="lowerLetter"/>
      <w:lvlText w:val="%5."/>
      <w:lvlJc w:val="left"/>
      <w:pPr>
        <w:tabs>
          <w:tab w:val="num" w:pos="5304"/>
        </w:tabs>
        <w:ind w:left="5304" w:hanging="360"/>
      </w:pPr>
    </w:lvl>
    <w:lvl w:ilvl="5" w:tplc="0424001B" w:tentative="1">
      <w:start w:val="1"/>
      <w:numFmt w:val="lowerRoman"/>
      <w:lvlText w:val="%6."/>
      <w:lvlJc w:val="right"/>
      <w:pPr>
        <w:tabs>
          <w:tab w:val="num" w:pos="6024"/>
        </w:tabs>
        <w:ind w:left="6024" w:hanging="180"/>
      </w:pPr>
    </w:lvl>
    <w:lvl w:ilvl="6" w:tplc="0424000F" w:tentative="1">
      <w:start w:val="1"/>
      <w:numFmt w:val="decimal"/>
      <w:lvlText w:val="%7."/>
      <w:lvlJc w:val="left"/>
      <w:pPr>
        <w:tabs>
          <w:tab w:val="num" w:pos="6744"/>
        </w:tabs>
        <w:ind w:left="6744" w:hanging="360"/>
      </w:pPr>
    </w:lvl>
    <w:lvl w:ilvl="7" w:tplc="04240019" w:tentative="1">
      <w:start w:val="1"/>
      <w:numFmt w:val="lowerLetter"/>
      <w:lvlText w:val="%8."/>
      <w:lvlJc w:val="left"/>
      <w:pPr>
        <w:tabs>
          <w:tab w:val="num" w:pos="7464"/>
        </w:tabs>
        <w:ind w:left="7464" w:hanging="360"/>
      </w:pPr>
    </w:lvl>
    <w:lvl w:ilvl="8" w:tplc="0424001B" w:tentative="1">
      <w:start w:val="1"/>
      <w:numFmt w:val="lowerRoman"/>
      <w:lvlText w:val="%9."/>
      <w:lvlJc w:val="right"/>
      <w:pPr>
        <w:tabs>
          <w:tab w:val="num" w:pos="8184"/>
        </w:tabs>
        <w:ind w:left="8184" w:hanging="180"/>
      </w:pPr>
    </w:lvl>
  </w:abstractNum>
  <w:abstractNum w:abstractNumId="35">
    <w:nsid w:val="6D41385C"/>
    <w:multiLevelType w:val="hybridMultilevel"/>
    <w:tmpl w:val="20B6465A"/>
    <w:lvl w:ilvl="0" w:tplc="04090001">
      <w:start w:val="1"/>
      <w:numFmt w:val="bullet"/>
      <w:lvlText w:val=""/>
      <w:lvlJc w:val="left"/>
      <w:pPr>
        <w:tabs>
          <w:tab w:val="num" w:pos="1080"/>
        </w:tabs>
        <w:ind w:left="1080" w:hanging="360"/>
      </w:pPr>
      <w:rPr>
        <w:rFonts w:ascii="Symbol" w:hAnsi="Symbol" w:hint="default"/>
      </w:rPr>
    </w:lvl>
    <w:lvl w:ilvl="1" w:tplc="0424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FDB7D19"/>
    <w:multiLevelType w:val="hybridMultilevel"/>
    <w:tmpl w:val="5E0E9B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F96B6F"/>
    <w:multiLevelType w:val="hybridMultilevel"/>
    <w:tmpl w:val="86C25192"/>
    <w:lvl w:ilvl="0" w:tplc="FFFFFFFF">
      <w:start w:val="1"/>
      <w:numFmt w:val="bullet"/>
      <w:lvlText w:val="-"/>
      <w:lvlJc w:val="left"/>
      <w:pPr>
        <w:tabs>
          <w:tab w:val="num" w:pos="720"/>
        </w:tabs>
        <w:ind w:left="720" w:hanging="360"/>
      </w:pPr>
      <w:rPr>
        <w:rFonts w:ascii="Arial Narrow" w:hAnsi="Arial Narrow"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8D1408C"/>
    <w:multiLevelType w:val="hybridMultilevel"/>
    <w:tmpl w:val="5DFC087E"/>
    <w:lvl w:ilvl="0" w:tplc="C61E005E">
      <w:start w:val="1"/>
      <w:numFmt w:val="bullet"/>
      <w:lvlText w:val=""/>
      <w:lvlJc w:val="left"/>
      <w:pPr>
        <w:tabs>
          <w:tab w:val="num" w:pos="720"/>
        </w:tabs>
        <w:ind w:left="720" w:hanging="360"/>
      </w:pPr>
      <w:rPr>
        <w:rFonts w:ascii="Symbol" w:hAnsi="Symbol" w:hint="default"/>
      </w:rPr>
    </w:lvl>
    <w:lvl w:ilvl="1" w:tplc="04240019">
      <w:start w:val="1"/>
      <w:numFmt w:val="decimal"/>
      <w:lvlText w:val="%2."/>
      <w:lvlJc w:val="left"/>
      <w:pPr>
        <w:tabs>
          <w:tab w:val="num" w:pos="1440"/>
        </w:tabs>
        <w:ind w:left="1440" w:hanging="360"/>
      </w:pPr>
      <w:rPr>
        <w:rFonts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nsid w:val="792E1996"/>
    <w:multiLevelType w:val="hybridMultilevel"/>
    <w:tmpl w:val="97BC8C76"/>
    <w:lvl w:ilvl="0" w:tplc="02B6649A">
      <w:start w:val="1"/>
      <w:numFmt w:val="bullet"/>
      <w:lvlText w:val=""/>
      <w:lvlJc w:val="left"/>
      <w:pPr>
        <w:tabs>
          <w:tab w:val="num" w:pos="1440"/>
        </w:tabs>
        <w:ind w:left="1440" w:hanging="360"/>
      </w:pPr>
      <w:rPr>
        <w:rFonts w:ascii="Wingdings" w:hAnsi="Wingdings" w:hint="default"/>
      </w:rPr>
    </w:lvl>
    <w:lvl w:ilvl="1" w:tplc="C6B0E202"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5"/>
  </w:num>
  <w:num w:numId="3">
    <w:abstractNumId w:val="31"/>
  </w:num>
  <w:num w:numId="4">
    <w:abstractNumId w:val="16"/>
  </w:num>
  <w:num w:numId="5">
    <w:abstractNumId w:val="38"/>
  </w:num>
  <w:num w:numId="6">
    <w:abstractNumId w:val="34"/>
  </w:num>
  <w:num w:numId="7">
    <w:abstractNumId w:val="1"/>
  </w:num>
  <w:num w:numId="8">
    <w:abstractNumId w:val="26"/>
  </w:num>
  <w:num w:numId="9">
    <w:abstractNumId w:val="13"/>
  </w:num>
  <w:num w:numId="10">
    <w:abstractNumId w:val="6"/>
  </w:num>
  <w:num w:numId="11">
    <w:abstractNumId w:val="3"/>
  </w:num>
  <w:num w:numId="12">
    <w:abstractNumId w:val="20"/>
  </w:num>
  <w:num w:numId="13">
    <w:abstractNumId w:val="23"/>
  </w:num>
  <w:num w:numId="14">
    <w:abstractNumId w:val="0"/>
  </w:num>
  <w:num w:numId="15">
    <w:abstractNumId w:val="19"/>
  </w:num>
  <w:num w:numId="16">
    <w:abstractNumId w:val="30"/>
  </w:num>
  <w:num w:numId="17">
    <w:abstractNumId w:val="9"/>
  </w:num>
  <w:num w:numId="18">
    <w:abstractNumId w:val="17"/>
  </w:num>
  <w:num w:numId="19">
    <w:abstractNumId w:val="5"/>
  </w:num>
  <w:num w:numId="20">
    <w:abstractNumId w:val="36"/>
  </w:num>
  <w:num w:numId="21">
    <w:abstractNumId w:val="21"/>
  </w:num>
  <w:num w:numId="22">
    <w:abstractNumId w:val="24"/>
  </w:num>
  <w:num w:numId="23">
    <w:abstractNumId w:val="2"/>
  </w:num>
  <w:num w:numId="24">
    <w:abstractNumId w:val="35"/>
  </w:num>
  <w:num w:numId="25">
    <w:abstractNumId w:val="10"/>
  </w:num>
  <w:num w:numId="26">
    <w:abstractNumId w:val="32"/>
  </w:num>
  <w:num w:numId="27">
    <w:abstractNumId w:val="11"/>
  </w:num>
  <w:num w:numId="28">
    <w:abstractNumId w:val="28"/>
  </w:num>
  <w:num w:numId="29">
    <w:abstractNumId w:val="29"/>
  </w:num>
  <w:num w:numId="30">
    <w:abstractNumId w:val="12"/>
  </w:num>
  <w:num w:numId="31">
    <w:abstractNumId w:val="7"/>
  </w:num>
  <w:num w:numId="32">
    <w:abstractNumId w:val="39"/>
  </w:num>
  <w:num w:numId="33">
    <w:abstractNumId w:val="18"/>
  </w:num>
  <w:num w:numId="34">
    <w:abstractNumId w:val="14"/>
  </w:num>
  <w:num w:numId="35">
    <w:abstractNumId w:val="8"/>
  </w:num>
  <w:num w:numId="36">
    <w:abstractNumId w:val="27"/>
  </w:num>
  <w:num w:numId="37">
    <w:abstractNumId w:val="22"/>
  </w:num>
  <w:num w:numId="38">
    <w:abstractNumId w:val="37"/>
  </w:num>
  <w:num w:numId="39">
    <w:abstractNumId w:val="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4D"/>
    <w:rsid w:val="000045E6"/>
    <w:rsid w:val="0002245B"/>
    <w:rsid w:val="0002296F"/>
    <w:rsid w:val="00057818"/>
    <w:rsid w:val="00070739"/>
    <w:rsid w:val="000A0712"/>
    <w:rsid w:val="000A2D92"/>
    <w:rsid w:val="000C5103"/>
    <w:rsid w:val="000D5206"/>
    <w:rsid w:val="000E5391"/>
    <w:rsid w:val="00100F1C"/>
    <w:rsid w:val="00102C9E"/>
    <w:rsid w:val="001200B1"/>
    <w:rsid w:val="001248ED"/>
    <w:rsid w:val="0019657B"/>
    <w:rsid w:val="001B7DC4"/>
    <w:rsid w:val="001C566D"/>
    <w:rsid w:val="001D473F"/>
    <w:rsid w:val="001D48BE"/>
    <w:rsid w:val="00224331"/>
    <w:rsid w:val="0023354E"/>
    <w:rsid w:val="00276D73"/>
    <w:rsid w:val="00291678"/>
    <w:rsid w:val="00295FE2"/>
    <w:rsid w:val="002E65FC"/>
    <w:rsid w:val="002F5948"/>
    <w:rsid w:val="0030747D"/>
    <w:rsid w:val="00315DB7"/>
    <w:rsid w:val="003212EE"/>
    <w:rsid w:val="00362055"/>
    <w:rsid w:val="00373656"/>
    <w:rsid w:val="00380A28"/>
    <w:rsid w:val="003A46F6"/>
    <w:rsid w:val="003C5C54"/>
    <w:rsid w:val="003C61BE"/>
    <w:rsid w:val="003C7106"/>
    <w:rsid w:val="003D0ECD"/>
    <w:rsid w:val="00426FB8"/>
    <w:rsid w:val="00442BC8"/>
    <w:rsid w:val="004624FE"/>
    <w:rsid w:val="00462D19"/>
    <w:rsid w:val="004B108D"/>
    <w:rsid w:val="004B73F6"/>
    <w:rsid w:val="004C1811"/>
    <w:rsid w:val="004E3FC5"/>
    <w:rsid w:val="004F66C7"/>
    <w:rsid w:val="00510A60"/>
    <w:rsid w:val="005254C9"/>
    <w:rsid w:val="00544DD8"/>
    <w:rsid w:val="005500B6"/>
    <w:rsid w:val="00582C3F"/>
    <w:rsid w:val="005B0289"/>
    <w:rsid w:val="005B3960"/>
    <w:rsid w:val="005C2924"/>
    <w:rsid w:val="005D2123"/>
    <w:rsid w:val="005D7C83"/>
    <w:rsid w:val="005F1065"/>
    <w:rsid w:val="005F26E2"/>
    <w:rsid w:val="00632B01"/>
    <w:rsid w:val="00676AB6"/>
    <w:rsid w:val="006816B6"/>
    <w:rsid w:val="006F1483"/>
    <w:rsid w:val="006F7D63"/>
    <w:rsid w:val="007125CB"/>
    <w:rsid w:val="007131F2"/>
    <w:rsid w:val="00720FB1"/>
    <w:rsid w:val="0073346A"/>
    <w:rsid w:val="0073607C"/>
    <w:rsid w:val="00737CA7"/>
    <w:rsid w:val="007415B3"/>
    <w:rsid w:val="007735CA"/>
    <w:rsid w:val="00776A6A"/>
    <w:rsid w:val="00786E41"/>
    <w:rsid w:val="007C4987"/>
    <w:rsid w:val="007D217B"/>
    <w:rsid w:val="007F23BF"/>
    <w:rsid w:val="0083160A"/>
    <w:rsid w:val="008352A0"/>
    <w:rsid w:val="00871AFE"/>
    <w:rsid w:val="008811E1"/>
    <w:rsid w:val="008A1548"/>
    <w:rsid w:val="00902E10"/>
    <w:rsid w:val="00913F8D"/>
    <w:rsid w:val="00940533"/>
    <w:rsid w:val="00971809"/>
    <w:rsid w:val="00987987"/>
    <w:rsid w:val="009A2E9F"/>
    <w:rsid w:val="009C520D"/>
    <w:rsid w:val="009D0AB6"/>
    <w:rsid w:val="009F7B49"/>
    <w:rsid w:val="00A26EE9"/>
    <w:rsid w:val="00A47D8D"/>
    <w:rsid w:val="00A540C3"/>
    <w:rsid w:val="00A56A6F"/>
    <w:rsid w:val="00A73F9B"/>
    <w:rsid w:val="00A844EA"/>
    <w:rsid w:val="00AA31AD"/>
    <w:rsid w:val="00AF06ED"/>
    <w:rsid w:val="00AF4D87"/>
    <w:rsid w:val="00B14985"/>
    <w:rsid w:val="00B341C2"/>
    <w:rsid w:val="00C1090E"/>
    <w:rsid w:val="00C12CBA"/>
    <w:rsid w:val="00C22901"/>
    <w:rsid w:val="00C35071"/>
    <w:rsid w:val="00C55402"/>
    <w:rsid w:val="00C87F99"/>
    <w:rsid w:val="00CA4CAE"/>
    <w:rsid w:val="00CD35CD"/>
    <w:rsid w:val="00D17CA2"/>
    <w:rsid w:val="00D20D23"/>
    <w:rsid w:val="00D23BCA"/>
    <w:rsid w:val="00D46543"/>
    <w:rsid w:val="00D52613"/>
    <w:rsid w:val="00D7132B"/>
    <w:rsid w:val="00D80BCA"/>
    <w:rsid w:val="00D81E18"/>
    <w:rsid w:val="00DA4514"/>
    <w:rsid w:val="00DD00DA"/>
    <w:rsid w:val="00DD5149"/>
    <w:rsid w:val="00DE11EA"/>
    <w:rsid w:val="00DE12AC"/>
    <w:rsid w:val="00E24FC7"/>
    <w:rsid w:val="00E26146"/>
    <w:rsid w:val="00E3174D"/>
    <w:rsid w:val="00E31F06"/>
    <w:rsid w:val="00E428AD"/>
    <w:rsid w:val="00E5510B"/>
    <w:rsid w:val="00E8523D"/>
    <w:rsid w:val="00E86B2B"/>
    <w:rsid w:val="00E93D69"/>
    <w:rsid w:val="00F34A4F"/>
    <w:rsid w:val="00FB73EC"/>
    <w:rsid w:val="00FC749C"/>
    <w:rsid w:val="00FE3131"/>
    <w:rsid w:val="00FE3B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paragraph" w:styleId="Heading5">
    <w:name w:val="heading 5"/>
    <w:basedOn w:val="Normal"/>
    <w:next w:val="Normal"/>
    <w:link w:val="Heading5Char"/>
    <w:qFormat/>
    <w:rsid w:val="00D7132B"/>
    <w:pPr>
      <w:tabs>
        <w:tab w:val="num" w:pos="1008"/>
      </w:tabs>
      <w:spacing w:before="240" w:after="60"/>
      <w:ind w:left="1008" w:hanging="1008"/>
      <w:jc w:val="both"/>
      <w:outlineLvl w:val="4"/>
    </w:pPr>
    <w:rPr>
      <w:b/>
      <w:bCs/>
      <w:i/>
      <w:iCs/>
      <w:sz w:val="26"/>
      <w:szCs w:val="26"/>
      <w:lang w:eastAsia="en-GB"/>
    </w:rPr>
  </w:style>
  <w:style w:type="paragraph" w:styleId="Heading6">
    <w:name w:val="heading 6"/>
    <w:basedOn w:val="Normal"/>
    <w:next w:val="Normal"/>
    <w:link w:val="Heading6Char"/>
    <w:qFormat/>
    <w:rsid w:val="00D7132B"/>
    <w:pPr>
      <w:widowControl w:val="0"/>
      <w:tabs>
        <w:tab w:val="num" w:pos="1152"/>
      </w:tabs>
      <w:adjustRightInd w:val="0"/>
      <w:spacing w:before="240" w:after="60" w:line="360" w:lineRule="atLeast"/>
      <w:ind w:left="1152" w:hanging="1152"/>
      <w:jc w:val="both"/>
      <w:textAlignment w:val="baseline"/>
      <w:outlineLvl w:val="5"/>
    </w:pPr>
    <w:rPr>
      <w:b/>
      <w:bCs/>
      <w:sz w:val="22"/>
      <w:szCs w:val="22"/>
    </w:rPr>
  </w:style>
  <w:style w:type="paragraph" w:styleId="Heading7">
    <w:name w:val="heading 7"/>
    <w:basedOn w:val="Normal"/>
    <w:next w:val="Normal"/>
    <w:link w:val="Heading7Char"/>
    <w:qFormat/>
    <w:rsid w:val="00D7132B"/>
    <w:pPr>
      <w:keepNext/>
      <w:widowControl w:val="0"/>
      <w:tabs>
        <w:tab w:val="num" w:pos="1296"/>
      </w:tabs>
      <w:adjustRightInd w:val="0"/>
      <w:spacing w:line="360" w:lineRule="atLeast"/>
      <w:ind w:left="1296" w:hanging="1296"/>
      <w:jc w:val="center"/>
      <w:textAlignment w:val="baseline"/>
      <w:outlineLvl w:val="6"/>
    </w:pPr>
    <w:rPr>
      <w:b/>
      <w:bCs/>
      <w:sz w:val="24"/>
    </w:rPr>
  </w:style>
  <w:style w:type="paragraph" w:styleId="Heading8">
    <w:name w:val="heading 8"/>
    <w:basedOn w:val="Normal"/>
    <w:next w:val="Normal"/>
    <w:link w:val="Heading8Char"/>
    <w:qFormat/>
    <w:rsid w:val="00D7132B"/>
    <w:pPr>
      <w:tabs>
        <w:tab w:val="num" w:pos="1440"/>
      </w:tabs>
      <w:spacing w:before="240" w:after="60"/>
      <w:ind w:left="1440" w:hanging="1440"/>
      <w:jc w:val="both"/>
      <w:outlineLvl w:val="7"/>
    </w:pPr>
    <w:rPr>
      <w:i/>
      <w:iCs/>
      <w:sz w:val="24"/>
      <w:szCs w:val="24"/>
    </w:rPr>
  </w:style>
  <w:style w:type="paragraph" w:styleId="Heading9">
    <w:name w:val="heading 9"/>
    <w:basedOn w:val="Normal"/>
    <w:next w:val="Normal"/>
    <w:link w:val="Heading9Char"/>
    <w:qFormat/>
    <w:rsid w:val="00D7132B"/>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character" w:customStyle="1" w:styleId="Heading5Char">
    <w:name w:val="Heading 5 Char"/>
    <w:basedOn w:val="DefaultParagraphFont"/>
    <w:link w:val="Heading5"/>
    <w:rsid w:val="00D7132B"/>
    <w:rPr>
      <w:b/>
      <w:bCs/>
      <w:i/>
      <w:iCs/>
      <w:sz w:val="26"/>
      <w:szCs w:val="26"/>
      <w:lang w:val="en-US" w:eastAsia="en-GB"/>
    </w:rPr>
  </w:style>
  <w:style w:type="character" w:customStyle="1" w:styleId="Heading6Char">
    <w:name w:val="Heading 6 Char"/>
    <w:basedOn w:val="DefaultParagraphFont"/>
    <w:link w:val="Heading6"/>
    <w:rsid w:val="00D7132B"/>
    <w:rPr>
      <w:b/>
      <w:bCs/>
      <w:sz w:val="22"/>
      <w:szCs w:val="22"/>
      <w:lang w:val="en-US" w:eastAsia="en-US"/>
    </w:rPr>
  </w:style>
  <w:style w:type="character" w:customStyle="1" w:styleId="Heading7Char">
    <w:name w:val="Heading 7 Char"/>
    <w:basedOn w:val="DefaultParagraphFont"/>
    <w:link w:val="Heading7"/>
    <w:rsid w:val="00D7132B"/>
    <w:rPr>
      <w:b/>
      <w:bCs/>
      <w:sz w:val="24"/>
      <w:lang w:val="en-US" w:eastAsia="en-US"/>
    </w:rPr>
  </w:style>
  <w:style w:type="character" w:customStyle="1" w:styleId="Heading8Char">
    <w:name w:val="Heading 8 Char"/>
    <w:basedOn w:val="DefaultParagraphFont"/>
    <w:link w:val="Heading8"/>
    <w:rsid w:val="00D7132B"/>
    <w:rPr>
      <w:i/>
      <w:iCs/>
      <w:sz w:val="24"/>
      <w:szCs w:val="24"/>
      <w:lang w:val="en-US" w:eastAsia="en-US"/>
    </w:rPr>
  </w:style>
  <w:style w:type="character" w:customStyle="1" w:styleId="Heading9Char">
    <w:name w:val="Heading 9 Char"/>
    <w:basedOn w:val="DefaultParagraphFont"/>
    <w:link w:val="Heading9"/>
    <w:rsid w:val="00D7132B"/>
    <w:rPr>
      <w:rFonts w:ascii="Arial" w:hAnsi="Arial" w:cs="Arial"/>
      <w:sz w:val="22"/>
      <w:szCs w:val="22"/>
      <w:lang w:val="en-US" w:eastAsia="en-US"/>
    </w:rPr>
  </w:style>
  <w:style w:type="paragraph" w:styleId="BodyText">
    <w:name w:val="Body Text"/>
    <w:basedOn w:val="Normal"/>
    <w:link w:val="BodyTextChar"/>
    <w:rsid w:val="00D7132B"/>
    <w:pPr>
      <w:jc w:val="both"/>
    </w:pPr>
    <w:rPr>
      <w:rFonts w:ascii="Garamond" w:hAnsi="Garamond"/>
      <w:i/>
      <w:sz w:val="24"/>
      <w:lang w:val="sl-SI" w:eastAsia="sl-SI"/>
    </w:rPr>
  </w:style>
  <w:style w:type="character" w:customStyle="1" w:styleId="BodyTextChar">
    <w:name w:val="Body Text Char"/>
    <w:basedOn w:val="DefaultParagraphFont"/>
    <w:link w:val="BodyText"/>
    <w:rsid w:val="00D7132B"/>
    <w:rPr>
      <w:rFonts w:ascii="Garamond" w:hAnsi="Garamond"/>
      <w:i/>
      <w:sz w:val="24"/>
    </w:rPr>
  </w:style>
  <w:style w:type="character" w:styleId="Hyperlink">
    <w:name w:val="Hyperlink"/>
    <w:rsid w:val="00D7132B"/>
    <w:rPr>
      <w:color w:val="0000FF"/>
      <w:u w:val="single"/>
    </w:rPr>
  </w:style>
  <w:style w:type="character" w:styleId="PageNumber">
    <w:name w:val="page number"/>
    <w:basedOn w:val="DefaultParagraphFont"/>
    <w:rsid w:val="00D7132B"/>
  </w:style>
  <w:style w:type="character" w:customStyle="1" w:styleId="APPIA">
    <w:name w:val="APPIA"/>
    <w:rsid w:val="00D7132B"/>
    <w:rPr>
      <w:rFonts w:ascii="APPIA" w:hAnsi="APPIA"/>
      <w:color w:val="2C565C"/>
      <w:sz w:val="20"/>
      <w:szCs w:val="20"/>
    </w:rPr>
  </w:style>
  <w:style w:type="table" w:customStyle="1" w:styleId="APPIAPV4">
    <w:name w:val="APPIA PV4"/>
    <w:basedOn w:val="TableNormal"/>
    <w:rsid w:val="00D7132B"/>
    <w:pPr>
      <w:jc w:val="center"/>
    </w:pPr>
    <w:rPr>
      <w:rFonts w:ascii="Tahoma" w:eastAsia="SimSun"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opperplate Gothic Light" w:hAnsi="Copperplate Gothic Light"/>
        <w:color w:val="2C565C"/>
        <w:sz w:val="22"/>
      </w:rPr>
      <w:tblPr/>
      <w:tcPr>
        <w:shd w:val="clear" w:color="auto" w:fill="E6E4C8"/>
        <w:vAlign w:val="center"/>
      </w:tcPr>
    </w:tblStylePr>
    <w:tblStylePr w:type="firstCol">
      <w:pPr>
        <w:jc w:val="left"/>
      </w:pPr>
      <w:rPr>
        <w:rFonts w:ascii="Cambria" w:hAnsi="Cambria"/>
        <w:sz w:val="20"/>
      </w:rPr>
    </w:tblStylePr>
    <w:tblStylePr w:type="nwCell">
      <w:pPr>
        <w:jc w:val="left"/>
      </w:pPr>
    </w:tblStylePr>
  </w:style>
  <w:style w:type="table" w:styleId="TableWeb2">
    <w:name w:val="Table Web 2"/>
    <w:basedOn w:val="TableNormal"/>
    <w:rsid w:val="00D7132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semiHidden/>
    <w:rsid w:val="00D7132B"/>
    <w:pPr>
      <w:jc w:val="both"/>
    </w:pPr>
    <w:rPr>
      <w:sz w:val="24"/>
    </w:rPr>
  </w:style>
  <w:style w:type="character" w:customStyle="1" w:styleId="FootnoteTextChar">
    <w:name w:val="Footnote Text Char"/>
    <w:basedOn w:val="DefaultParagraphFont"/>
    <w:link w:val="FootnoteText"/>
    <w:semiHidden/>
    <w:rsid w:val="00D7132B"/>
    <w:rPr>
      <w:sz w:val="24"/>
      <w:lang w:val="en-US" w:eastAsia="en-US"/>
    </w:rPr>
  </w:style>
  <w:style w:type="character" w:styleId="FootnoteReference">
    <w:name w:val="footnote reference"/>
    <w:semiHidden/>
    <w:rsid w:val="00D7132B"/>
    <w:rPr>
      <w:vertAlign w:val="superscript"/>
    </w:rPr>
  </w:style>
  <w:style w:type="table" w:styleId="TableGrid">
    <w:name w:val="Table Grid"/>
    <w:basedOn w:val="TableNormal"/>
    <w:rsid w:val="00D71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7132B"/>
    <w:pPr>
      <w:spacing w:after="120" w:line="480" w:lineRule="auto"/>
      <w:jc w:val="both"/>
    </w:pPr>
    <w:rPr>
      <w:sz w:val="24"/>
    </w:rPr>
  </w:style>
  <w:style w:type="character" w:customStyle="1" w:styleId="BodyText2Char">
    <w:name w:val="Body Text 2 Char"/>
    <w:basedOn w:val="DefaultParagraphFont"/>
    <w:link w:val="BodyText2"/>
    <w:rsid w:val="00D7132B"/>
    <w:rPr>
      <w:sz w:val="24"/>
      <w:lang w:val="en-US" w:eastAsia="en-US"/>
    </w:rPr>
  </w:style>
  <w:style w:type="paragraph" w:styleId="BodyText3">
    <w:name w:val="Body Text 3"/>
    <w:basedOn w:val="Normal"/>
    <w:link w:val="BodyText3Char"/>
    <w:rsid w:val="00D7132B"/>
    <w:pPr>
      <w:spacing w:after="120"/>
      <w:jc w:val="both"/>
    </w:pPr>
    <w:rPr>
      <w:sz w:val="16"/>
      <w:szCs w:val="16"/>
    </w:rPr>
  </w:style>
  <w:style w:type="character" w:customStyle="1" w:styleId="BodyText3Char">
    <w:name w:val="Body Text 3 Char"/>
    <w:basedOn w:val="DefaultParagraphFont"/>
    <w:link w:val="BodyText3"/>
    <w:rsid w:val="00D7132B"/>
    <w:rPr>
      <w:sz w:val="16"/>
      <w:szCs w:val="16"/>
      <w:lang w:val="en-US" w:eastAsia="en-US"/>
    </w:rPr>
  </w:style>
  <w:style w:type="paragraph" w:customStyle="1" w:styleId="BESEDILO">
    <w:name w:val="BESEDILO"/>
    <w:rsid w:val="00D7132B"/>
    <w:pPr>
      <w:keepLines/>
      <w:widowControl w:val="0"/>
      <w:tabs>
        <w:tab w:val="left" w:pos="2155"/>
      </w:tabs>
      <w:jc w:val="both"/>
    </w:pPr>
    <w:rPr>
      <w:rFonts w:ascii="Arial" w:hAnsi="Arial"/>
      <w:kern w:val="16"/>
      <w:lang w:eastAsia="en-US"/>
    </w:rPr>
  </w:style>
  <w:style w:type="character" w:styleId="Strong">
    <w:name w:val="Strong"/>
    <w:qFormat/>
    <w:rsid w:val="00D7132B"/>
    <w:rPr>
      <w:b/>
      <w:sz w:val="20"/>
    </w:rPr>
  </w:style>
  <w:style w:type="paragraph" w:styleId="BodyTextIndent2">
    <w:name w:val="Body Text Indent 2"/>
    <w:basedOn w:val="Normal"/>
    <w:link w:val="BodyTextIndent2Char"/>
    <w:rsid w:val="00D7132B"/>
    <w:pPr>
      <w:spacing w:after="120" w:line="480" w:lineRule="auto"/>
      <w:ind w:left="283"/>
      <w:jc w:val="both"/>
    </w:pPr>
    <w:rPr>
      <w:sz w:val="24"/>
    </w:rPr>
  </w:style>
  <w:style w:type="character" w:customStyle="1" w:styleId="BodyTextIndent2Char">
    <w:name w:val="Body Text Indent 2 Char"/>
    <w:basedOn w:val="DefaultParagraphFont"/>
    <w:link w:val="BodyTextIndent2"/>
    <w:rsid w:val="00D7132B"/>
    <w:rPr>
      <w:sz w:val="24"/>
      <w:lang w:val="en-US" w:eastAsia="en-US"/>
    </w:rPr>
  </w:style>
  <w:style w:type="paragraph" w:customStyle="1" w:styleId="StyleHeading3NotBold">
    <w:name w:val="Style Heading 3 + Not Bold"/>
    <w:basedOn w:val="Heading3"/>
    <w:rsid w:val="00D7132B"/>
    <w:pPr>
      <w:widowControl w:val="0"/>
      <w:numPr>
        <w:ilvl w:val="2"/>
      </w:numPr>
      <w:tabs>
        <w:tab w:val="num" w:pos="720"/>
      </w:tabs>
      <w:adjustRightInd w:val="0"/>
      <w:spacing w:before="0" w:after="0" w:line="0" w:lineRule="atLeast"/>
      <w:ind w:left="720" w:hanging="720"/>
      <w:jc w:val="both"/>
      <w:textAlignment w:val="baseline"/>
    </w:pPr>
    <w:rPr>
      <w:rFonts w:ascii="Times New Roman" w:hAnsi="Times New Roman"/>
      <w:b/>
      <w:szCs w:val="24"/>
    </w:rPr>
  </w:style>
  <w:style w:type="paragraph" w:styleId="BodyTextIndent">
    <w:name w:val="Body Text Indent"/>
    <w:basedOn w:val="Normal"/>
    <w:link w:val="BodyTextIndentChar"/>
    <w:rsid w:val="00D7132B"/>
    <w:pPr>
      <w:spacing w:after="120"/>
      <w:ind w:left="283"/>
      <w:jc w:val="both"/>
    </w:pPr>
    <w:rPr>
      <w:sz w:val="24"/>
    </w:rPr>
  </w:style>
  <w:style w:type="character" w:customStyle="1" w:styleId="BodyTextIndentChar">
    <w:name w:val="Body Text Indent Char"/>
    <w:basedOn w:val="DefaultParagraphFont"/>
    <w:link w:val="BodyTextIndent"/>
    <w:rsid w:val="00D7132B"/>
    <w:rPr>
      <w:sz w:val="24"/>
      <w:lang w:val="en-US" w:eastAsia="en-US"/>
    </w:rPr>
  </w:style>
  <w:style w:type="paragraph" w:styleId="HTMLPreformatted">
    <w:name w:val="HTML Preformatted"/>
    <w:basedOn w:val="Normal"/>
    <w:link w:val="HTMLPreformattedChar"/>
    <w:rsid w:val="00D71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lang w:val="sl-SI" w:eastAsia="sl-SI"/>
    </w:rPr>
  </w:style>
  <w:style w:type="character" w:customStyle="1" w:styleId="HTMLPreformattedChar">
    <w:name w:val="HTML Preformatted Char"/>
    <w:basedOn w:val="DefaultParagraphFont"/>
    <w:link w:val="HTMLPreformatted"/>
    <w:rsid w:val="00D7132B"/>
    <w:rPr>
      <w:rFonts w:ascii="Courier New" w:hAnsi="Courier New" w:cs="Courier New"/>
      <w:color w:val="000000"/>
      <w:sz w:val="18"/>
      <w:szCs w:val="18"/>
    </w:rPr>
  </w:style>
  <w:style w:type="paragraph" w:customStyle="1" w:styleId="StyleHeading1TimesNewRomanLeft0cmFirstline0cm">
    <w:name w:val="Style Heading 1 + Times New Roman Left:  0 cm First line:  0 cm"/>
    <w:basedOn w:val="Heading1"/>
    <w:rsid w:val="00D7132B"/>
    <w:pPr>
      <w:widowControl w:val="0"/>
      <w:tabs>
        <w:tab w:val="num" w:pos="360"/>
      </w:tabs>
      <w:adjustRightInd w:val="0"/>
      <w:spacing w:before="60" w:line="360" w:lineRule="atLeast"/>
      <w:ind w:left="432" w:hanging="432"/>
      <w:jc w:val="both"/>
      <w:textAlignment w:val="baseline"/>
    </w:pPr>
    <w:rPr>
      <w:rFonts w:ascii="Times New Roman" w:hAnsi="Times New Roman"/>
      <w:bCs/>
      <w:sz w:val="26"/>
    </w:rPr>
  </w:style>
  <w:style w:type="paragraph" w:styleId="TOC1">
    <w:name w:val="toc 1"/>
    <w:basedOn w:val="Normal"/>
    <w:next w:val="Normal"/>
    <w:autoRedefine/>
    <w:semiHidden/>
    <w:rsid w:val="00D7132B"/>
    <w:pPr>
      <w:spacing w:before="120" w:after="120"/>
    </w:pPr>
    <w:rPr>
      <w:rFonts w:cs="Arial"/>
      <w:b/>
      <w:bCs/>
      <w:caps/>
      <w:szCs w:val="24"/>
    </w:rPr>
  </w:style>
  <w:style w:type="paragraph" w:styleId="TOC2">
    <w:name w:val="toc 2"/>
    <w:basedOn w:val="Normal"/>
    <w:next w:val="Normal"/>
    <w:autoRedefine/>
    <w:semiHidden/>
    <w:rsid w:val="00D7132B"/>
    <w:pPr>
      <w:spacing w:before="60" w:after="60"/>
    </w:pPr>
    <w:rPr>
      <w:bCs/>
    </w:rPr>
  </w:style>
  <w:style w:type="paragraph" w:styleId="TOC3">
    <w:name w:val="toc 3"/>
    <w:basedOn w:val="Normal"/>
    <w:next w:val="Normal"/>
    <w:autoRedefine/>
    <w:semiHidden/>
    <w:rsid w:val="00D7132B"/>
    <w:pPr>
      <w:spacing w:before="60" w:after="60"/>
      <w:ind w:left="238"/>
    </w:pPr>
  </w:style>
  <w:style w:type="paragraph" w:styleId="TOC4">
    <w:name w:val="toc 4"/>
    <w:basedOn w:val="Normal"/>
    <w:next w:val="Normal"/>
    <w:autoRedefine/>
    <w:semiHidden/>
    <w:rsid w:val="00D7132B"/>
    <w:pPr>
      <w:ind w:left="480"/>
    </w:pPr>
  </w:style>
  <w:style w:type="paragraph" w:styleId="TOC5">
    <w:name w:val="toc 5"/>
    <w:basedOn w:val="Normal"/>
    <w:next w:val="Normal"/>
    <w:autoRedefine/>
    <w:semiHidden/>
    <w:rsid w:val="00D7132B"/>
    <w:pPr>
      <w:ind w:left="720"/>
    </w:pPr>
  </w:style>
  <w:style w:type="paragraph" w:styleId="TOC6">
    <w:name w:val="toc 6"/>
    <w:basedOn w:val="Normal"/>
    <w:next w:val="Normal"/>
    <w:autoRedefine/>
    <w:semiHidden/>
    <w:rsid w:val="00D7132B"/>
    <w:pPr>
      <w:ind w:left="960"/>
    </w:pPr>
  </w:style>
  <w:style w:type="paragraph" w:styleId="TOC7">
    <w:name w:val="toc 7"/>
    <w:basedOn w:val="Normal"/>
    <w:next w:val="Normal"/>
    <w:autoRedefine/>
    <w:semiHidden/>
    <w:rsid w:val="00D7132B"/>
    <w:pPr>
      <w:ind w:left="1200"/>
    </w:pPr>
  </w:style>
  <w:style w:type="paragraph" w:styleId="TOC8">
    <w:name w:val="toc 8"/>
    <w:basedOn w:val="Normal"/>
    <w:next w:val="Normal"/>
    <w:autoRedefine/>
    <w:semiHidden/>
    <w:rsid w:val="00D7132B"/>
    <w:pPr>
      <w:ind w:left="1440"/>
    </w:pPr>
  </w:style>
  <w:style w:type="paragraph" w:styleId="TOC9">
    <w:name w:val="toc 9"/>
    <w:basedOn w:val="Normal"/>
    <w:next w:val="Normal"/>
    <w:autoRedefine/>
    <w:semiHidden/>
    <w:rsid w:val="00D7132B"/>
    <w:pPr>
      <w:ind w:left="1680"/>
    </w:pPr>
  </w:style>
  <w:style w:type="paragraph" w:customStyle="1" w:styleId="Style7">
    <w:name w:val="Style7"/>
    <w:basedOn w:val="Heading3"/>
    <w:rsid w:val="00D7132B"/>
    <w:pPr>
      <w:widowControl w:val="0"/>
      <w:adjustRightInd w:val="0"/>
      <w:spacing w:before="0" w:after="0" w:line="0" w:lineRule="atLeast"/>
      <w:jc w:val="both"/>
      <w:textAlignment w:val="baseline"/>
    </w:pPr>
    <w:rPr>
      <w:rFonts w:ascii="Times New Roman" w:hAnsi="Times New Roman"/>
      <w:szCs w:val="24"/>
      <w:lang w:val="sl-SI"/>
    </w:rPr>
  </w:style>
  <w:style w:type="paragraph" w:customStyle="1" w:styleId="Style8">
    <w:name w:val="Style8"/>
    <w:basedOn w:val="Heading4"/>
    <w:rsid w:val="00D7132B"/>
    <w:pPr>
      <w:widowControl w:val="0"/>
      <w:tabs>
        <w:tab w:val="num" w:pos="360"/>
      </w:tabs>
      <w:autoSpaceDE/>
      <w:autoSpaceDN/>
      <w:spacing w:before="240" w:after="60" w:line="360" w:lineRule="atLeast"/>
      <w:jc w:val="both"/>
      <w:textAlignment w:val="baseline"/>
    </w:pPr>
    <w:rPr>
      <w:b w:val="0"/>
      <w:sz w:val="24"/>
      <w:szCs w:val="28"/>
    </w:rPr>
  </w:style>
  <w:style w:type="character" w:customStyle="1" w:styleId="TitleChar">
    <w:name w:val="Title Char"/>
    <w:link w:val="Title"/>
    <w:rsid w:val="00D7132B"/>
    <w:rPr>
      <w:rFonts w:ascii="Arial" w:hAnsi="Arial"/>
      <w:b/>
      <w:sz w:val="22"/>
      <w:lang w:val="en-AU" w:eastAsia="en-US"/>
    </w:rPr>
  </w:style>
  <w:style w:type="paragraph" w:styleId="ListParagraph">
    <w:name w:val="List Paragraph"/>
    <w:basedOn w:val="Normal"/>
    <w:uiPriority w:val="34"/>
    <w:qFormat/>
    <w:rsid w:val="00C12CBA"/>
    <w:pPr>
      <w:ind w:left="720"/>
      <w:contextualSpacing/>
    </w:pPr>
  </w:style>
  <w:style w:type="character" w:customStyle="1" w:styleId="HeaderChar">
    <w:name w:val="Header Char"/>
    <w:basedOn w:val="DefaultParagraphFont"/>
    <w:link w:val="Header"/>
    <w:rsid w:val="00276D73"/>
    <w:rPr>
      <w:lang w:val="en-US" w:eastAsia="en-US"/>
    </w:rPr>
  </w:style>
  <w:style w:type="paragraph" w:styleId="NoSpacing">
    <w:name w:val="No Spacing"/>
    <w:uiPriority w:val="1"/>
    <w:qFormat/>
    <w:rsid w:val="007125C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paragraph" w:styleId="Heading5">
    <w:name w:val="heading 5"/>
    <w:basedOn w:val="Normal"/>
    <w:next w:val="Normal"/>
    <w:link w:val="Heading5Char"/>
    <w:qFormat/>
    <w:rsid w:val="00D7132B"/>
    <w:pPr>
      <w:tabs>
        <w:tab w:val="num" w:pos="1008"/>
      </w:tabs>
      <w:spacing w:before="240" w:after="60"/>
      <w:ind w:left="1008" w:hanging="1008"/>
      <w:jc w:val="both"/>
      <w:outlineLvl w:val="4"/>
    </w:pPr>
    <w:rPr>
      <w:b/>
      <w:bCs/>
      <w:i/>
      <w:iCs/>
      <w:sz w:val="26"/>
      <w:szCs w:val="26"/>
      <w:lang w:eastAsia="en-GB"/>
    </w:rPr>
  </w:style>
  <w:style w:type="paragraph" w:styleId="Heading6">
    <w:name w:val="heading 6"/>
    <w:basedOn w:val="Normal"/>
    <w:next w:val="Normal"/>
    <w:link w:val="Heading6Char"/>
    <w:qFormat/>
    <w:rsid w:val="00D7132B"/>
    <w:pPr>
      <w:widowControl w:val="0"/>
      <w:tabs>
        <w:tab w:val="num" w:pos="1152"/>
      </w:tabs>
      <w:adjustRightInd w:val="0"/>
      <w:spacing w:before="240" w:after="60" w:line="360" w:lineRule="atLeast"/>
      <w:ind w:left="1152" w:hanging="1152"/>
      <w:jc w:val="both"/>
      <w:textAlignment w:val="baseline"/>
      <w:outlineLvl w:val="5"/>
    </w:pPr>
    <w:rPr>
      <w:b/>
      <w:bCs/>
      <w:sz w:val="22"/>
      <w:szCs w:val="22"/>
    </w:rPr>
  </w:style>
  <w:style w:type="paragraph" w:styleId="Heading7">
    <w:name w:val="heading 7"/>
    <w:basedOn w:val="Normal"/>
    <w:next w:val="Normal"/>
    <w:link w:val="Heading7Char"/>
    <w:qFormat/>
    <w:rsid w:val="00D7132B"/>
    <w:pPr>
      <w:keepNext/>
      <w:widowControl w:val="0"/>
      <w:tabs>
        <w:tab w:val="num" w:pos="1296"/>
      </w:tabs>
      <w:adjustRightInd w:val="0"/>
      <w:spacing w:line="360" w:lineRule="atLeast"/>
      <w:ind w:left="1296" w:hanging="1296"/>
      <w:jc w:val="center"/>
      <w:textAlignment w:val="baseline"/>
      <w:outlineLvl w:val="6"/>
    </w:pPr>
    <w:rPr>
      <w:b/>
      <w:bCs/>
      <w:sz w:val="24"/>
    </w:rPr>
  </w:style>
  <w:style w:type="paragraph" w:styleId="Heading8">
    <w:name w:val="heading 8"/>
    <w:basedOn w:val="Normal"/>
    <w:next w:val="Normal"/>
    <w:link w:val="Heading8Char"/>
    <w:qFormat/>
    <w:rsid w:val="00D7132B"/>
    <w:pPr>
      <w:tabs>
        <w:tab w:val="num" w:pos="1440"/>
      </w:tabs>
      <w:spacing w:before="240" w:after="60"/>
      <w:ind w:left="1440" w:hanging="1440"/>
      <w:jc w:val="both"/>
      <w:outlineLvl w:val="7"/>
    </w:pPr>
    <w:rPr>
      <w:i/>
      <w:iCs/>
      <w:sz w:val="24"/>
      <w:szCs w:val="24"/>
    </w:rPr>
  </w:style>
  <w:style w:type="paragraph" w:styleId="Heading9">
    <w:name w:val="heading 9"/>
    <w:basedOn w:val="Normal"/>
    <w:next w:val="Normal"/>
    <w:link w:val="Heading9Char"/>
    <w:qFormat/>
    <w:rsid w:val="00D7132B"/>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character" w:customStyle="1" w:styleId="Heading5Char">
    <w:name w:val="Heading 5 Char"/>
    <w:basedOn w:val="DefaultParagraphFont"/>
    <w:link w:val="Heading5"/>
    <w:rsid w:val="00D7132B"/>
    <w:rPr>
      <w:b/>
      <w:bCs/>
      <w:i/>
      <w:iCs/>
      <w:sz w:val="26"/>
      <w:szCs w:val="26"/>
      <w:lang w:val="en-US" w:eastAsia="en-GB"/>
    </w:rPr>
  </w:style>
  <w:style w:type="character" w:customStyle="1" w:styleId="Heading6Char">
    <w:name w:val="Heading 6 Char"/>
    <w:basedOn w:val="DefaultParagraphFont"/>
    <w:link w:val="Heading6"/>
    <w:rsid w:val="00D7132B"/>
    <w:rPr>
      <w:b/>
      <w:bCs/>
      <w:sz w:val="22"/>
      <w:szCs w:val="22"/>
      <w:lang w:val="en-US" w:eastAsia="en-US"/>
    </w:rPr>
  </w:style>
  <w:style w:type="character" w:customStyle="1" w:styleId="Heading7Char">
    <w:name w:val="Heading 7 Char"/>
    <w:basedOn w:val="DefaultParagraphFont"/>
    <w:link w:val="Heading7"/>
    <w:rsid w:val="00D7132B"/>
    <w:rPr>
      <w:b/>
      <w:bCs/>
      <w:sz w:val="24"/>
      <w:lang w:val="en-US" w:eastAsia="en-US"/>
    </w:rPr>
  </w:style>
  <w:style w:type="character" w:customStyle="1" w:styleId="Heading8Char">
    <w:name w:val="Heading 8 Char"/>
    <w:basedOn w:val="DefaultParagraphFont"/>
    <w:link w:val="Heading8"/>
    <w:rsid w:val="00D7132B"/>
    <w:rPr>
      <w:i/>
      <w:iCs/>
      <w:sz w:val="24"/>
      <w:szCs w:val="24"/>
      <w:lang w:val="en-US" w:eastAsia="en-US"/>
    </w:rPr>
  </w:style>
  <w:style w:type="character" w:customStyle="1" w:styleId="Heading9Char">
    <w:name w:val="Heading 9 Char"/>
    <w:basedOn w:val="DefaultParagraphFont"/>
    <w:link w:val="Heading9"/>
    <w:rsid w:val="00D7132B"/>
    <w:rPr>
      <w:rFonts w:ascii="Arial" w:hAnsi="Arial" w:cs="Arial"/>
      <w:sz w:val="22"/>
      <w:szCs w:val="22"/>
      <w:lang w:val="en-US" w:eastAsia="en-US"/>
    </w:rPr>
  </w:style>
  <w:style w:type="paragraph" w:styleId="BodyText">
    <w:name w:val="Body Text"/>
    <w:basedOn w:val="Normal"/>
    <w:link w:val="BodyTextChar"/>
    <w:rsid w:val="00D7132B"/>
    <w:pPr>
      <w:jc w:val="both"/>
    </w:pPr>
    <w:rPr>
      <w:rFonts w:ascii="Garamond" w:hAnsi="Garamond"/>
      <w:i/>
      <w:sz w:val="24"/>
      <w:lang w:val="sl-SI" w:eastAsia="sl-SI"/>
    </w:rPr>
  </w:style>
  <w:style w:type="character" w:customStyle="1" w:styleId="BodyTextChar">
    <w:name w:val="Body Text Char"/>
    <w:basedOn w:val="DefaultParagraphFont"/>
    <w:link w:val="BodyText"/>
    <w:rsid w:val="00D7132B"/>
    <w:rPr>
      <w:rFonts w:ascii="Garamond" w:hAnsi="Garamond"/>
      <w:i/>
      <w:sz w:val="24"/>
    </w:rPr>
  </w:style>
  <w:style w:type="character" w:styleId="Hyperlink">
    <w:name w:val="Hyperlink"/>
    <w:rsid w:val="00D7132B"/>
    <w:rPr>
      <w:color w:val="0000FF"/>
      <w:u w:val="single"/>
    </w:rPr>
  </w:style>
  <w:style w:type="character" w:styleId="PageNumber">
    <w:name w:val="page number"/>
    <w:basedOn w:val="DefaultParagraphFont"/>
    <w:rsid w:val="00D7132B"/>
  </w:style>
  <w:style w:type="character" w:customStyle="1" w:styleId="APPIA">
    <w:name w:val="APPIA"/>
    <w:rsid w:val="00D7132B"/>
    <w:rPr>
      <w:rFonts w:ascii="APPIA" w:hAnsi="APPIA"/>
      <w:color w:val="2C565C"/>
      <w:sz w:val="20"/>
      <w:szCs w:val="20"/>
    </w:rPr>
  </w:style>
  <w:style w:type="table" w:customStyle="1" w:styleId="APPIAPV4">
    <w:name w:val="APPIA PV4"/>
    <w:basedOn w:val="TableNormal"/>
    <w:rsid w:val="00D7132B"/>
    <w:pPr>
      <w:jc w:val="center"/>
    </w:pPr>
    <w:rPr>
      <w:rFonts w:ascii="Tahoma" w:eastAsia="SimSun"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opperplate Gothic Light" w:hAnsi="Copperplate Gothic Light"/>
        <w:color w:val="2C565C"/>
        <w:sz w:val="22"/>
      </w:rPr>
      <w:tblPr/>
      <w:tcPr>
        <w:shd w:val="clear" w:color="auto" w:fill="E6E4C8"/>
        <w:vAlign w:val="center"/>
      </w:tcPr>
    </w:tblStylePr>
    <w:tblStylePr w:type="firstCol">
      <w:pPr>
        <w:jc w:val="left"/>
      </w:pPr>
      <w:rPr>
        <w:rFonts w:ascii="Cambria" w:hAnsi="Cambria"/>
        <w:sz w:val="20"/>
      </w:rPr>
    </w:tblStylePr>
    <w:tblStylePr w:type="nwCell">
      <w:pPr>
        <w:jc w:val="left"/>
      </w:pPr>
    </w:tblStylePr>
  </w:style>
  <w:style w:type="table" w:styleId="TableWeb2">
    <w:name w:val="Table Web 2"/>
    <w:basedOn w:val="TableNormal"/>
    <w:rsid w:val="00D7132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semiHidden/>
    <w:rsid w:val="00D7132B"/>
    <w:pPr>
      <w:jc w:val="both"/>
    </w:pPr>
    <w:rPr>
      <w:sz w:val="24"/>
    </w:rPr>
  </w:style>
  <w:style w:type="character" w:customStyle="1" w:styleId="FootnoteTextChar">
    <w:name w:val="Footnote Text Char"/>
    <w:basedOn w:val="DefaultParagraphFont"/>
    <w:link w:val="FootnoteText"/>
    <w:semiHidden/>
    <w:rsid w:val="00D7132B"/>
    <w:rPr>
      <w:sz w:val="24"/>
      <w:lang w:val="en-US" w:eastAsia="en-US"/>
    </w:rPr>
  </w:style>
  <w:style w:type="character" w:styleId="FootnoteReference">
    <w:name w:val="footnote reference"/>
    <w:semiHidden/>
    <w:rsid w:val="00D7132B"/>
    <w:rPr>
      <w:vertAlign w:val="superscript"/>
    </w:rPr>
  </w:style>
  <w:style w:type="table" w:styleId="TableGrid">
    <w:name w:val="Table Grid"/>
    <w:basedOn w:val="TableNormal"/>
    <w:rsid w:val="00D71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7132B"/>
    <w:pPr>
      <w:spacing w:after="120" w:line="480" w:lineRule="auto"/>
      <w:jc w:val="both"/>
    </w:pPr>
    <w:rPr>
      <w:sz w:val="24"/>
    </w:rPr>
  </w:style>
  <w:style w:type="character" w:customStyle="1" w:styleId="BodyText2Char">
    <w:name w:val="Body Text 2 Char"/>
    <w:basedOn w:val="DefaultParagraphFont"/>
    <w:link w:val="BodyText2"/>
    <w:rsid w:val="00D7132B"/>
    <w:rPr>
      <w:sz w:val="24"/>
      <w:lang w:val="en-US" w:eastAsia="en-US"/>
    </w:rPr>
  </w:style>
  <w:style w:type="paragraph" w:styleId="BodyText3">
    <w:name w:val="Body Text 3"/>
    <w:basedOn w:val="Normal"/>
    <w:link w:val="BodyText3Char"/>
    <w:rsid w:val="00D7132B"/>
    <w:pPr>
      <w:spacing w:after="120"/>
      <w:jc w:val="both"/>
    </w:pPr>
    <w:rPr>
      <w:sz w:val="16"/>
      <w:szCs w:val="16"/>
    </w:rPr>
  </w:style>
  <w:style w:type="character" w:customStyle="1" w:styleId="BodyText3Char">
    <w:name w:val="Body Text 3 Char"/>
    <w:basedOn w:val="DefaultParagraphFont"/>
    <w:link w:val="BodyText3"/>
    <w:rsid w:val="00D7132B"/>
    <w:rPr>
      <w:sz w:val="16"/>
      <w:szCs w:val="16"/>
      <w:lang w:val="en-US" w:eastAsia="en-US"/>
    </w:rPr>
  </w:style>
  <w:style w:type="paragraph" w:customStyle="1" w:styleId="BESEDILO">
    <w:name w:val="BESEDILO"/>
    <w:rsid w:val="00D7132B"/>
    <w:pPr>
      <w:keepLines/>
      <w:widowControl w:val="0"/>
      <w:tabs>
        <w:tab w:val="left" w:pos="2155"/>
      </w:tabs>
      <w:jc w:val="both"/>
    </w:pPr>
    <w:rPr>
      <w:rFonts w:ascii="Arial" w:hAnsi="Arial"/>
      <w:kern w:val="16"/>
      <w:lang w:eastAsia="en-US"/>
    </w:rPr>
  </w:style>
  <w:style w:type="character" w:styleId="Strong">
    <w:name w:val="Strong"/>
    <w:qFormat/>
    <w:rsid w:val="00D7132B"/>
    <w:rPr>
      <w:b/>
      <w:sz w:val="20"/>
    </w:rPr>
  </w:style>
  <w:style w:type="paragraph" w:styleId="BodyTextIndent2">
    <w:name w:val="Body Text Indent 2"/>
    <w:basedOn w:val="Normal"/>
    <w:link w:val="BodyTextIndent2Char"/>
    <w:rsid w:val="00D7132B"/>
    <w:pPr>
      <w:spacing w:after="120" w:line="480" w:lineRule="auto"/>
      <w:ind w:left="283"/>
      <w:jc w:val="both"/>
    </w:pPr>
    <w:rPr>
      <w:sz w:val="24"/>
    </w:rPr>
  </w:style>
  <w:style w:type="character" w:customStyle="1" w:styleId="BodyTextIndent2Char">
    <w:name w:val="Body Text Indent 2 Char"/>
    <w:basedOn w:val="DefaultParagraphFont"/>
    <w:link w:val="BodyTextIndent2"/>
    <w:rsid w:val="00D7132B"/>
    <w:rPr>
      <w:sz w:val="24"/>
      <w:lang w:val="en-US" w:eastAsia="en-US"/>
    </w:rPr>
  </w:style>
  <w:style w:type="paragraph" w:customStyle="1" w:styleId="StyleHeading3NotBold">
    <w:name w:val="Style Heading 3 + Not Bold"/>
    <w:basedOn w:val="Heading3"/>
    <w:rsid w:val="00D7132B"/>
    <w:pPr>
      <w:widowControl w:val="0"/>
      <w:numPr>
        <w:ilvl w:val="2"/>
      </w:numPr>
      <w:tabs>
        <w:tab w:val="num" w:pos="720"/>
      </w:tabs>
      <w:adjustRightInd w:val="0"/>
      <w:spacing w:before="0" w:after="0" w:line="0" w:lineRule="atLeast"/>
      <w:ind w:left="720" w:hanging="720"/>
      <w:jc w:val="both"/>
      <w:textAlignment w:val="baseline"/>
    </w:pPr>
    <w:rPr>
      <w:rFonts w:ascii="Times New Roman" w:hAnsi="Times New Roman"/>
      <w:b/>
      <w:szCs w:val="24"/>
    </w:rPr>
  </w:style>
  <w:style w:type="paragraph" w:styleId="BodyTextIndent">
    <w:name w:val="Body Text Indent"/>
    <w:basedOn w:val="Normal"/>
    <w:link w:val="BodyTextIndentChar"/>
    <w:rsid w:val="00D7132B"/>
    <w:pPr>
      <w:spacing w:after="120"/>
      <w:ind w:left="283"/>
      <w:jc w:val="both"/>
    </w:pPr>
    <w:rPr>
      <w:sz w:val="24"/>
    </w:rPr>
  </w:style>
  <w:style w:type="character" w:customStyle="1" w:styleId="BodyTextIndentChar">
    <w:name w:val="Body Text Indent Char"/>
    <w:basedOn w:val="DefaultParagraphFont"/>
    <w:link w:val="BodyTextIndent"/>
    <w:rsid w:val="00D7132B"/>
    <w:rPr>
      <w:sz w:val="24"/>
      <w:lang w:val="en-US" w:eastAsia="en-US"/>
    </w:rPr>
  </w:style>
  <w:style w:type="paragraph" w:styleId="HTMLPreformatted">
    <w:name w:val="HTML Preformatted"/>
    <w:basedOn w:val="Normal"/>
    <w:link w:val="HTMLPreformattedChar"/>
    <w:rsid w:val="00D713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lang w:val="sl-SI" w:eastAsia="sl-SI"/>
    </w:rPr>
  </w:style>
  <w:style w:type="character" w:customStyle="1" w:styleId="HTMLPreformattedChar">
    <w:name w:val="HTML Preformatted Char"/>
    <w:basedOn w:val="DefaultParagraphFont"/>
    <w:link w:val="HTMLPreformatted"/>
    <w:rsid w:val="00D7132B"/>
    <w:rPr>
      <w:rFonts w:ascii="Courier New" w:hAnsi="Courier New" w:cs="Courier New"/>
      <w:color w:val="000000"/>
      <w:sz w:val="18"/>
      <w:szCs w:val="18"/>
    </w:rPr>
  </w:style>
  <w:style w:type="paragraph" w:customStyle="1" w:styleId="StyleHeading1TimesNewRomanLeft0cmFirstline0cm">
    <w:name w:val="Style Heading 1 + Times New Roman Left:  0 cm First line:  0 cm"/>
    <w:basedOn w:val="Heading1"/>
    <w:rsid w:val="00D7132B"/>
    <w:pPr>
      <w:widowControl w:val="0"/>
      <w:tabs>
        <w:tab w:val="num" w:pos="360"/>
      </w:tabs>
      <w:adjustRightInd w:val="0"/>
      <w:spacing w:before="60" w:line="360" w:lineRule="atLeast"/>
      <w:ind w:left="432" w:hanging="432"/>
      <w:jc w:val="both"/>
      <w:textAlignment w:val="baseline"/>
    </w:pPr>
    <w:rPr>
      <w:rFonts w:ascii="Times New Roman" w:hAnsi="Times New Roman"/>
      <w:bCs/>
      <w:sz w:val="26"/>
    </w:rPr>
  </w:style>
  <w:style w:type="paragraph" w:styleId="TOC1">
    <w:name w:val="toc 1"/>
    <w:basedOn w:val="Normal"/>
    <w:next w:val="Normal"/>
    <w:autoRedefine/>
    <w:semiHidden/>
    <w:rsid w:val="00D7132B"/>
    <w:pPr>
      <w:spacing w:before="120" w:after="120"/>
    </w:pPr>
    <w:rPr>
      <w:rFonts w:cs="Arial"/>
      <w:b/>
      <w:bCs/>
      <w:caps/>
      <w:szCs w:val="24"/>
    </w:rPr>
  </w:style>
  <w:style w:type="paragraph" w:styleId="TOC2">
    <w:name w:val="toc 2"/>
    <w:basedOn w:val="Normal"/>
    <w:next w:val="Normal"/>
    <w:autoRedefine/>
    <w:semiHidden/>
    <w:rsid w:val="00D7132B"/>
    <w:pPr>
      <w:spacing w:before="60" w:after="60"/>
    </w:pPr>
    <w:rPr>
      <w:bCs/>
    </w:rPr>
  </w:style>
  <w:style w:type="paragraph" w:styleId="TOC3">
    <w:name w:val="toc 3"/>
    <w:basedOn w:val="Normal"/>
    <w:next w:val="Normal"/>
    <w:autoRedefine/>
    <w:semiHidden/>
    <w:rsid w:val="00D7132B"/>
    <w:pPr>
      <w:spacing w:before="60" w:after="60"/>
      <w:ind w:left="238"/>
    </w:pPr>
  </w:style>
  <w:style w:type="paragraph" w:styleId="TOC4">
    <w:name w:val="toc 4"/>
    <w:basedOn w:val="Normal"/>
    <w:next w:val="Normal"/>
    <w:autoRedefine/>
    <w:semiHidden/>
    <w:rsid w:val="00D7132B"/>
    <w:pPr>
      <w:ind w:left="480"/>
    </w:pPr>
  </w:style>
  <w:style w:type="paragraph" w:styleId="TOC5">
    <w:name w:val="toc 5"/>
    <w:basedOn w:val="Normal"/>
    <w:next w:val="Normal"/>
    <w:autoRedefine/>
    <w:semiHidden/>
    <w:rsid w:val="00D7132B"/>
    <w:pPr>
      <w:ind w:left="720"/>
    </w:pPr>
  </w:style>
  <w:style w:type="paragraph" w:styleId="TOC6">
    <w:name w:val="toc 6"/>
    <w:basedOn w:val="Normal"/>
    <w:next w:val="Normal"/>
    <w:autoRedefine/>
    <w:semiHidden/>
    <w:rsid w:val="00D7132B"/>
    <w:pPr>
      <w:ind w:left="960"/>
    </w:pPr>
  </w:style>
  <w:style w:type="paragraph" w:styleId="TOC7">
    <w:name w:val="toc 7"/>
    <w:basedOn w:val="Normal"/>
    <w:next w:val="Normal"/>
    <w:autoRedefine/>
    <w:semiHidden/>
    <w:rsid w:val="00D7132B"/>
    <w:pPr>
      <w:ind w:left="1200"/>
    </w:pPr>
  </w:style>
  <w:style w:type="paragraph" w:styleId="TOC8">
    <w:name w:val="toc 8"/>
    <w:basedOn w:val="Normal"/>
    <w:next w:val="Normal"/>
    <w:autoRedefine/>
    <w:semiHidden/>
    <w:rsid w:val="00D7132B"/>
    <w:pPr>
      <w:ind w:left="1440"/>
    </w:pPr>
  </w:style>
  <w:style w:type="paragraph" w:styleId="TOC9">
    <w:name w:val="toc 9"/>
    <w:basedOn w:val="Normal"/>
    <w:next w:val="Normal"/>
    <w:autoRedefine/>
    <w:semiHidden/>
    <w:rsid w:val="00D7132B"/>
    <w:pPr>
      <w:ind w:left="1680"/>
    </w:pPr>
  </w:style>
  <w:style w:type="paragraph" w:customStyle="1" w:styleId="Style7">
    <w:name w:val="Style7"/>
    <w:basedOn w:val="Heading3"/>
    <w:rsid w:val="00D7132B"/>
    <w:pPr>
      <w:widowControl w:val="0"/>
      <w:adjustRightInd w:val="0"/>
      <w:spacing w:before="0" w:after="0" w:line="0" w:lineRule="atLeast"/>
      <w:jc w:val="both"/>
      <w:textAlignment w:val="baseline"/>
    </w:pPr>
    <w:rPr>
      <w:rFonts w:ascii="Times New Roman" w:hAnsi="Times New Roman"/>
      <w:szCs w:val="24"/>
      <w:lang w:val="sl-SI"/>
    </w:rPr>
  </w:style>
  <w:style w:type="paragraph" w:customStyle="1" w:styleId="Style8">
    <w:name w:val="Style8"/>
    <w:basedOn w:val="Heading4"/>
    <w:rsid w:val="00D7132B"/>
    <w:pPr>
      <w:widowControl w:val="0"/>
      <w:tabs>
        <w:tab w:val="num" w:pos="360"/>
      </w:tabs>
      <w:autoSpaceDE/>
      <w:autoSpaceDN/>
      <w:spacing w:before="240" w:after="60" w:line="360" w:lineRule="atLeast"/>
      <w:jc w:val="both"/>
      <w:textAlignment w:val="baseline"/>
    </w:pPr>
    <w:rPr>
      <w:b w:val="0"/>
      <w:sz w:val="24"/>
      <w:szCs w:val="28"/>
    </w:rPr>
  </w:style>
  <w:style w:type="character" w:customStyle="1" w:styleId="TitleChar">
    <w:name w:val="Title Char"/>
    <w:link w:val="Title"/>
    <w:rsid w:val="00D7132B"/>
    <w:rPr>
      <w:rFonts w:ascii="Arial" w:hAnsi="Arial"/>
      <w:b/>
      <w:sz w:val="22"/>
      <w:lang w:val="en-AU" w:eastAsia="en-US"/>
    </w:rPr>
  </w:style>
  <w:style w:type="paragraph" w:styleId="ListParagraph">
    <w:name w:val="List Paragraph"/>
    <w:basedOn w:val="Normal"/>
    <w:uiPriority w:val="34"/>
    <w:qFormat/>
    <w:rsid w:val="00C12CBA"/>
    <w:pPr>
      <w:ind w:left="720"/>
      <w:contextualSpacing/>
    </w:pPr>
  </w:style>
  <w:style w:type="character" w:customStyle="1" w:styleId="HeaderChar">
    <w:name w:val="Header Char"/>
    <w:basedOn w:val="DefaultParagraphFont"/>
    <w:link w:val="Header"/>
    <w:rsid w:val="00276D73"/>
    <w:rPr>
      <w:lang w:val="en-US" w:eastAsia="en-US"/>
    </w:rPr>
  </w:style>
  <w:style w:type="paragraph" w:styleId="NoSpacing">
    <w:name w:val="No Spacing"/>
    <w:uiPriority w:val="1"/>
    <w:qFormat/>
    <w:rsid w:val="007125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11C3-696F-49D0-AE8B-4DC89ABE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4968</Words>
  <Characters>28319</Characters>
  <Application>Microsoft Office Word</Application>
  <DocSecurity>0</DocSecurity>
  <Lines>235</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Alenka Plahuta</dc:creator>
  <cp:keywords/>
  <dc:description/>
  <cp:lastModifiedBy>Alenka Plahuta</cp:lastModifiedBy>
  <cp:revision>14</cp:revision>
  <cp:lastPrinted>2012-12-18T12:07:00Z</cp:lastPrinted>
  <dcterms:created xsi:type="dcterms:W3CDTF">2012-12-10T08:09:00Z</dcterms:created>
  <dcterms:modified xsi:type="dcterms:W3CDTF">2012-12-18T13:51:00Z</dcterms:modified>
</cp:coreProperties>
</file>