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0C2" w:rsidRPr="00AC0928" w:rsidRDefault="00C160C2" w:rsidP="00C160C2">
      <w:pPr>
        <w:rPr>
          <w:rFonts w:ascii="Arial" w:hAnsi="Arial" w:cs="Arial"/>
          <w:sz w:val="22"/>
          <w:szCs w:val="22"/>
          <w:lang w:val="sl-SI"/>
        </w:rPr>
      </w:pPr>
    </w:p>
    <w:p w:rsidR="00C160C2" w:rsidRPr="00AC0928" w:rsidRDefault="00C160C2" w:rsidP="00C160C2">
      <w:pPr>
        <w:rPr>
          <w:rFonts w:ascii="Arial" w:hAnsi="Arial" w:cs="Arial"/>
          <w:sz w:val="22"/>
          <w:szCs w:val="22"/>
          <w:lang w:val="sl-SI"/>
        </w:rPr>
      </w:pPr>
    </w:p>
    <w:p w:rsidR="00C160C2" w:rsidRPr="00AC0928" w:rsidRDefault="00C160C2" w:rsidP="00C160C2">
      <w:pPr>
        <w:jc w:val="right"/>
        <w:rPr>
          <w:rFonts w:ascii="Arial" w:hAnsi="Arial" w:cs="Arial"/>
          <w:b/>
          <w:sz w:val="22"/>
          <w:szCs w:val="22"/>
          <w:lang w:val="sl-SI"/>
        </w:rPr>
      </w:pPr>
    </w:p>
    <w:p w:rsidR="00C160C2" w:rsidRPr="00354315" w:rsidRDefault="00C160C2" w:rsidP="00C160C2">
      <w:pPr>
        <w:rPr>
          <w:rFonts w:ascii="Arial" w:hAnsi="Arial" w:cs="Arial"/>
          <w:sz w:val="22"/>
          <w:szCs w:val="22"/>
          <w:lang w:val="sl-SI"/>
        </w:rPr>
      </w:pPr>
      <w:r w:rsidRPr="00354315">
        <w:rPr>
          <w:rFonts w:ascii="Arial" w:hAnsi="Arial" w:cs="Arial"/>
          <w:sz w:val="22"/>
          <w:szCs w:val="22"/>
          <w:lang w:val="sl-SI"/>
        </w:rPr>
        <w:t>Š</w:t>
      </w:r>
      <w:r w:rsidR="004514DA" w:rsidRPr="00354315">
        <w:rPr>
          <w:rFonts w:ascii="Arial" w:hAnsi="Arial" w:cs="Arial"/>
          <w:sz w:val="22"/>
          <w:szCs w:val="22"/>
          <w:lang w:val="sl-SI"/>
        </w:rPr>
        <w:t>tevilka javneg</w:t>
      </w:r>
      <w:bookmarkStart w:id="0" w:name="_GoBack"/>
      <w:bookmarkEnd w:id="0"/>
      <w:r w:rsidR="004514DA" w:rsidRPr="00354315">
        <w:rPr>
          <w:rFonts w:ascii="Arial" w:hAnsi="Arial" w:cs="Arial"/>
          <w:sz w:val="22"/>
          <w:szCs w:val="22"/>
          <w:lang w:val="sl-SI"/>
        </w:rPr>
        <w:t>a naročila: JN-</w:t>
      </w:r>
      <w:r w:rsidR="00354315" w:rsidRPr="00354315">
        <w:rPr>
          <w:rFonts w:ascii="Arial" w:hAnsi="Arial" w:cs="Arial"/>
          <w:sz w:val="22"/>
          <w:szCs w:val="22"/>
          <w:lang w:val="sl-SI"/>
        </w:rPr>
        <w:t>B</w:t>
      </w:r>
      <w:r w:rsidR="004514DA" w:rsidRPr="00354315">
        <w:rPr>
          <w:rFonts w:ascii="Arial" w:hAnsi="Arial" w:cs="Arial"/>
          <w:sz w:val="22"/>
          <w:szCs w:val="22"/>
          <w:lang w:val="sl-SI"/>
        </w:rPr>
        <w:t>-</w:t>
      </w:r>
      <w:r w:rsidR="00354315" w:rsidRPr="00354315">
        <w:rPr>
          <w:rFonts w:ascii="Arial" w:hAnsi="Arial" w:cs="Arial"/>
          <w:sz w:val="22"/>
          <w:szCs w:val="22"/>
          <w:lang w:val="sl-SI"/>
        </w:rPr>
        <w:t>1</w:t>
      </w:r>
      <w:r w:rsidR="00383C35">
        <w:rPr>
          <w:rFonts w:ascii="Arial" w:hAnsi="Arial" w:cs="Arial"/>
          <w:sz w:val="22"/>
          <w:szCs w:val="22"/>
          <w:lang w:val="sl-SI"/>
        </w:rPr>
        <w:t>/2020</w:t>
      </w:r>
    </w:p>
    <w:p w:rsidR="00C160C2" w:rsidRPr="00354315" w:rsidRDefault="00C160C2" w:rsidP="00C160C2">
      <w:pPr>
        <w:keepNext/>
        <w:outlineLvl w:val="2"/>
        <w:rPr>
          <w:rFonts w:ascii="Arial" w:hAnsi="Arial" w:cs="Arial"/>
          <w:sz w:val="22"/>
          <w:szCs w:val="22"/>
          <w:lang w:val="sl-SI"/>
        </w:rPr>
      </w:pPr>
      <w:r w:rsidRPr="00354315">
        <w:rPr>
          <w:rFonts w:ascii="Arial" w:hAnsi="Arial" w:cs="Arial"/>
          <w:sz w:val="22"/>
          <w:szCs w:val="22"/>
          <w:lang w:val="sl-SI"/>
        </w:rPr>
        <w:t xml:space="preserve">Datum: </w:t>
      </w:r>
      <w:r w:rsidR="00383C35" w:rsidRPr="00F94F49">
        <w:rPr>
          <w:rFonts w:ascii="Arial" w:hAnsi="Arial" w:cs="Arial"/>
          <w:sz w:val="22"/>
          <w:szCs w:val="22"/>
          <w:lang w:val="sl-SI"/>
        </w:rPr>
        <w:t>08</w:t>
      </w:r>
      <w:r w:rsidR="00383C35">
        <w:rPr>
          <w:rFonts w:ascii="Arial" w:hAnsi="Arial" w:cs="Arial"/>
          <w:sz w:val="22"/>
          <w:szCs w:val="22"/>
          <w:lang w:val="sl-SI"/>
        </w:rPr>
        <w:t>.01.2020</w:t>
      </w: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rPr>
          <w:rFonts w:ascii="Arial" w:hAnsi="Arial" w:cs="Arial"/>
          <w:sz w:val="24"/>
          <w:szCs w:val="24"/>
          <w:lang w:val="sl-SI"/>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C160C2" w:rsidRPr="00882965" w:rsidRDefault="00C160C2" w:rsidP="00C160C2">
      <w:pPr>
        <w:pStyle w:val="BodyText"/>
        <w:jc w:val="center"/>
        <w:rPr>
          <w:rFonts w:ascii="Arial" w:hAnsi="Arial" w:cs="Arial"/>
          <w:b/>
          <w:i w:val="0"/>
          <w:szCs w:val="24"/>
        </w:rPr>
      </w:pPr>
    </w:p>
    <w:p w:rsidR="001E094B" w:rsidRPr="00882965" w:rsidRDefault="00733A09" w:rsidP="00C160C2">
      <w:pPr>
        <w:pStyle w:val="BodyText"/>
        <w:jc w:val="center"/>
        <w:rPr>
          <w:rFonts w:ascii="Arial" w:hAnsi="Arial" w:cs="Arial"/>
          <w:b/>
          <w:i w:val="0"/>
          <w:szCs w:val="24"/>
        </w:rPr>
      </w:pPr>
      <w:r w:rsidRPr="00882965">
        <w:rPr>
          <w:rFonts w:ascii="Arial" w:hAnsi="Arial" w:cs="Arial"/>
          <w:b/>
          <w:i w:val="0"/>
          <w:szCs w:val="24"/>
        </w:rPr>
        <w:t xml:space="preserve">Dokumentacija v zvezi z javnim naročilom </w:t>
      </w:r>
    </w:p>
    <w:p w:rsidR="00C160C2" w:rsidRPr="00354315" w:rsidRDefault="00C160C2" w:rsidP="00C160C2">
      <w:pPr>
        <w:jc w:val="center"/>
        <w:rPr>
          <w:rFonts w:ascii="Arial" w:hAnsi="Arial" w:cs="Arial"/>
          <w:b/>
          <w:sz w:val="24"/>
          <w:szCs w:val="24"/>
          <w:lang w:val="sl-SI"/>
        </w:rPr>
      </w:pPr>
      <w:r w:rsidRPr="00354315">
        <w:rPr>
          <w:rFonts w:ascii="Arial" w:hAnsi="Arial" w:cs="Arial"/>
          <w:b/>
          <w:sz w:val="24"/>
          <w:szCs w:val="24"/>
          <w:lang w:val="sl-SI"/>
        </w:rPr>
        <w:t xml:space="preserve">za </w:t>
      </w:r>
      <w:r w:rsidR="00A670C4" w:rsidRPr="00354315">
        <w:rPr>
          <w:rFonts w:ascii="Arial" w:hAnsi="Arial" w:cs="Arial"/>
          <w:b/>
          <w:sz w:val="24"/>
          <w:szCs w:val="24"/>
          <w:lang w:val="sl-SI"/>
        </w:rPr>
        <w:t>dobavo</w:t>
      </w:r>
      <w:r w:rsidR="00E66D9D" w:rsidRPr="00354315">
        <w:rPr>
          <w:rFonts w:ascii="Arial" w:hAnsi="Arial" w:cs="Arial"/>
          <w:b/>
          <w:sz w:val="24"/>
          <w:szCs w:val="24"/>
          <w:lang w:val="sl-SI"/>
        </w:rPr>
        <w:t xml:space="preserve"> gasilskega vozila za prevoz moštva GVM-1</w:t>
      </w:r>
    </w:p>
    <w:p w:rsidR="00C160C2" w:rsidRPr="00882965" w:rsidRDefault="00C160C2" w:rsidP="00C160C2">
      <w:pPr>
        <w:jc w:val="center"/>
        <w:rPr>
          <w:rFonts w:ascii="Arial" w:hAnsi="Arial" w:cs="Arial"/>
          <w:b/>
          <w:sz w:val="24"/>
          <w:szCs w:val="24"/>
          <w:lang w:val="sl-SI"/>
        </w:rPr>
      </w:pPr>
    </w:p>
    <w:p w:rsidR="00C160C2" w:rsidRPr="00882965" w:rsidRDefault="00C160C2" w:rsidP="00C160C2">
      <w:pPr>
        <w:jc w:val="center"/>
        <w:rPr>
          <w:rFonts w:ascii="Arial" w:hAnsi="Arial" w:cs="Arial"/>
          <w:sz w:val="24"/>
          <w:szCs w:val="24"/>
          <w:lang w:val="sl-SI"/>
        </w:rPr>
      </w:pPr>
    </w:p>
    <w:p w:rsidR="00C160C2" w:rsidRPr="00882965" w:rsidRDefault="00C160C2" w:rsidP="00C160C2">
      <w:pPr>
        <w:jc w:val="center"/>
        <w:rPr>
          <w:rFonts w:ascii="Arial" w:hAnsi="Arial" w:cs="Arial"/>
          <w:sz w:val="24"/>
          <w:szCs w:val="24"/>
          <w:lang w:val="sl-SI"/>
        </w:rPr>
      </w:pPr>
    </w:p>
    <w:p w:rsidR="00C160C2" w:rsidRPr="00354315" w:rsidRDefault="00C160C2" w:rsidP="00C160C2">
      <w:pPr>
        <w:jc w:val="center"/>
        <w:rPr>
          <w:rFonts w:ascii="Arial" w:hAnsi="Arial" w:cs="Arial"/>
          <w:b/>
          <w:sz w:val="24"/>
          <w:szCs w:val="24"/>
          <w:lang w:val="sl-SI"/>
        </w:rPr>
      </w:pPr>
      <w:r w:rsidRPr="00354315">
        <w:rPr>
          <w:rFonts w:ascii="Arial" w:hAnsi="Arial" w:cs="Arial"/>
          <w:b/>
          <w:sz w:val="24"/>
          <w:szCs w:val="24"/>
          <w:lang w:val="sl-SI"/>
        </w:rPr>
        <w:t xml:space="preserve">po postopku oddaje naročila male vrednosti - </w:t>
      </w:r>
      <w:r w:rsidR="00E66D9D" w:rsidRPr="00354315">
        <w:rPr>
          <w:rFonts w:ascii="Arial" w:hAnsi="Arial" w:cs="Arial"/>
          <w:b/>
          <w:sz w:val="24"/>
          <w:szCs w:val="24"/>
          <w:lang w:val="sl-SI"/>
        </w:rPr>
        <w:t>blago</w:t>
      </w:r>
    </w:p>
    <w:p w:rsidR="00C160C2" w:rsidRPr="00882965" w:rsidRDefault="00C160C2" w:rsidP="00C160C2">
      <w:pPr>
        <w:tabs>
          <w:tab w:val="left" w:pos="720"/>
          <w:tab w:val="center" w:pos="4320"/>
          <w:tab w:val="right" w:pos="8640"/>
        </w:tabs>
        <w:jc w:val="both"/>
        <w:rPr>
          <w:rFonts w:ascii="Arial" w:hAnsi="Arial" w:cs="Arial"/>
          <w:sz w:val="24"/>
          <w:szCs w:val="24"/>
          <w:lang w:val="sl-SI"/>
        </w:rPr>
      </w:pPr>
    </w:p>
    <w:p w:rsidR="00C160C2" w:rsidRPr="00882965" w:rsidRDefault="00C160C2" w:rsidP="00C160C2">
      <w:pPr>
        <w:tabs>
          <w:tab w:val="left" w:pos="720"/>
          <w:tab w:val="center" w:pos="4320"/>
          <w:tab w:val="right" w:pos="8640"/>
        </w:tabs>
        <w:jc w:val="both"/>
        <w:rPr>
          <w:rFonts w:ascii="Arial" w:hAnsi="Arial" w:cs="Arial"/>
          <w:b/>
          <w:bCs/>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ind w:left="720"/>
        <w:jc w:val="center"/>
        <w:rPr>
          <w:rFonts w:ascii="Arial" w:hAnsi="Arial" w:cs="Arial"/>
          <w:sz w:val="22"/>
          <w:szCs w:val="22"/>
          <w:lang w:val="sl-SI"/>
        </w:rPr>
      </w:pPr>
    </w:p>
    <w:p w:rsidR="00C160C2" w:rsidRPr="00882965" w:rsidRDefault="00C160C2" w:rsidP="00C160C2">
      <w:pPr>
        <w:ind w:left="720"/>
        <w:jc w:val="center"/>
        <w:rPr>
          <w:rFonts w:ascii="Arial" w:hAnsi="Arial" w:cs="Arial"/>
          <w:sz w:val="22"/>
          <w:szCs w:val="22"/>
          <w:lang w:val="sl-SI"/>
        </w:rPr>
      </w:pPr>
    </w:p>
    <w:p w:rsidR="00C160C2" w:rsidRPr="00882965" w:rsidRDefault="00C160C2" w:rsidP="00C160C2">
      <w:pPr>
        <w:ind w:left="720"/>
        <w:jc w:val="both"/>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Pr="00882965" w:rsidRDefault="00C160C2" w:rsidP="00C160C2">
      <w:pPr>
        <w:rPr>
          <w:rFonts w:ascii="Arial" w:hAnsi="Arial" w:cs="Arial"/>
          <w:sz w:val="22"/>
          <w:szCs w:val="22"/>
          <w:lang w:val="sl-SI"/>
        </w:rPr>
      </w:pPr>
    </w:p>
    <w:p w:rsidR="00C160C2" w:rsidRDefault="00C160C2" w:rsidP="00C160C2">
      <w:pPr>
        <w:rPr>
          <w:rFonts w:ascii="Arial" w:hAnsi="Arial" w:cs="Arial"/>
          <w:sz w:val="22"/>
          <w:szCs w:val="22"/>
          <w:lang w:val="sl-SI"/>
        </w:rPr>
      </w:pPr>
    </w:p>
    <w:p w:rsidR="00354315" w:rsidRPr="00882965" w:rsidRDefault="00354315" w:rsidP="00C160C2">
      <w:pPr>
        <w:rPr>
          <w:rFonts w:ascii="Arial" w:hAnsi="Arial" w:cs="Arial"/>
          <w:sz w:val="22"/>
          <w:szCs w:val="22"/>
          <w:lang w:val="sl-SI"/>
        </w:rPr>
      </w:pPr>
    </w:p>
    <w:p w:rsidR="001E094B" w:rsidRPr="00882965" w:rsidRDefault="00C160C2" w:rsidP="00EC0FBE">
      <w:pPr>
        <w:keepNext/>
        <w:spacing w:before="240" w:after="60"/>
        <w:outlineLvl w:val="0"/>
        <w:rPr>
          <w:rFonts w:ascii="Arial" w:eastAsia="Calibri" w:hAnsi="Arial" w:cs="Arial"/>
          <w:b/>
          <w:sz w:val="22"/>
          <w:szCs w:val="22"/>
          <w:lang w:val="sl-SI"/>
        </w:rPr>
      </w:pPr>
      <w:bookmarkStart w:id="1" w:name="_Toc92517679"/>
      <w:bookmarkStart w:id="2" w:name="_Toc93110940"/>
      <w:bookmarkStart w:id="3" w:name="_Toc93113437"/>
      <w:r w:rsidRPr="00882965">
        <w:rPr>
          <w:rFonts w:ascii="Arial" w:hAnsi="Arial" w:cs="Arial"/>
          <w:b/>
          <w:sz w:val="22"/>
          <w:szCs w:val="22"/>
          <w:lang w:val="sl-SI"/>
        </w:rPr>
        <w:br w:type="page"/>
      </w:r>
      <w:bookmarkEnd w:id="1"/>
      <w:bookmarkEnd w:id="2"/>
      <w:bookmarkEnd w:id="3"/>
    </w:p>
    <w:p w:rsidR="00B362F5" w:rsidRPr="00882965" w:rsidRDefault="00B362F5" w:rsidP="00994401">
      <w:pPr>
        <w:pStyle w:val="ListParagraph"/>
        <w:numPr>
          <w:ilvl w:val="0"/>
          <w:numId w:val="13"/>
        </w:numPr>
        <w:rPr>
          <w:rFonts w:ascii="Arial" w:eastAsia="Calibri" w:hAnsi="Arial" w:cs="Arial"/>
          <w:b/>
          <w:sz w:val="22"/>
          <w:szCs w:val="22"/>
        </w:rPr>
      </w:pPr>
      <w:r w:rsidRPr="00882965">
        <w:rPr>
          <w:rFonts w:ascii="Arial" w:eastAsia="Calibri" w:hAnsi="Arial" w:cs="Arial"/>
          <w:b/>
          <w:sz w:val="22"/>
          <w:szCs w:val="22"/>
        </w:rPr>
        <w:lastRenderedPageBreak/>
        <w:t>NAROČNIK</w:t>
      </w:r>
    </w:p>
    <w:p w:rsidR="00B362F5" w:rsidRPr="00882965" w:rsidRDefault="00B362F5" w:rsidP="00B362F5">
      <w:pPr>
        <w:pStyle w:val="BodyText"/>
        <w:spacing w:before="5"/>
        <w:rPr>
          <w:rFonts w:ascii="Arial" w:hAnsi="Arial" w:cs="Arial"/>
          <w:b/>
        </w:rPr>
      </w:pPr>
    </w:p>
    <w:p w:rsidR="00B362F5" w:rsidRPr="00882965" w:rsidRDefault="00B362F5" w:rsidP="00B362F5">
      <w:pPr>
        <w:jc w:val="both"/>
        <w:rPr>
          <w:rFonts w:ascii="Arial" w:hAnsi="Arial" w:cs="Arial"/>
          <w:sz w:val="22"/>
          <w:szCs w:val="22"/>
          <w:lang w:val="sl-SI"/>
        </w:rPr>
      </w:pPr>
      <w:r w:rsidRPr="00354315">
        <w:rPr>
          <w:rFonts w:ascii="Arial" w:hAnsi="Arial" w:cs="Arial"/>
          <w:sz w:val="22"/>
          <w:szCs w:val="22"/>
          <w:lang w:val="sl-SI"/>
        </w:rPr>
        <w:t xml:space="preserve">To naročilo izvaja </w:t>
      </w:r>
      <w:r w:rsidR="001274C5" w:rsidRPr="00354315">
        <w:rPr>
          <w:rFonts w:ascii="Arial" w:hAnsi="Arial" w:cs="Arial"/>
          <w:sz w:val="22"/>
          <w:szCs w:val="22"/>
          <w:lang w:val="sl-SI"/>
        </w:rPr>
        <w:t xml:space="preserve">Prostovoljno gasilsko društvo </w:t>
      </w:r>
      <w:r w:rsidR="00383C35">
        <w:rPr>
          <w:rFonts w:ascii="Arial" w:hAnsi="Arial" w:cs="Arial"/>
          <w:sz w:val="22"/>
          <w:szCs w:val="22"/>
          <w:lang w:val="sl-SI"/>
        </w:rPr>
        <w:t>Movraž, Movraž 81</w:t>
      </w:r>
      <w:r w:rsidR="006A0A97" w:rsidRPr="006A0A97">
        <w:rPr>
          <w:rFonts w:ascii="Arial" w:hAnsi="Arial" w:cs="Arial"/>
          <w:sz w:val="22"/>
          <w:szCs w:val="22"/>
          <w:lang w:val="sl-SI"/>
        </w:rPr>
        <w:t>, 6272 Gračišče</w:t>
      </w:r>
      <w:r w:rsidRPr="00354315">
        <w:rPr>
          <w:rFonts w:ascii="Arial" w:hAnsi="Arial" w:cs="Arial"/>
          <w:sz w:val="22"/>
          <w:szCs w:val="22"/>
          <w:lang w:val="sl-SI"/>
        </w:rPr>
        <w:t xml:space="preserve">, v svojem imenu </w:t>
      </w:r>
      <w:r w:rsidRPr="00882965">
        <w:rPr>
          <w:rFonts w:ascii="Arial" w:hAnsi="Arial" w:cs="Arial"/>
          <w:sz w:val="22"/>
          <w:szCs w:val="22"/>
          <w:lang w:val="sl-SI"/>
        </w:rPr>
        <w:t>in za svoj račun (v nadaljnjem besedilu: naročnik).</w:t>
      </w:r>
    </w:p>
    <w:p w:rsidR="00B362F5" w:rsidRPr="00882965" w:rsidRDefault="00B362F5" w:rsidP="00B362F5">
      <w:pPr>
        <w:jc w:val="both"/>
        <w:rPr>
          <w:rFonts w:ascii="Arial" w:hAnsi="Arial" w:cs="Arial"/>
          <w:sz w:val="22"/>
          <w:szCs w:val="22"/>
          <w:lang w:val="sl-SI"/>
        </w:rPr>
      </w:pPr>
    </w:p>
    <w:p w:rsidR="00B362F5" w:rsidRDefault="00B362F5" w:rsidP="00B362F5">
      <w:pPr>
        <w:jc w:val="both"/>
        <w:rPr>
          <w:rFonts w:ascii="Arial" w:hAnsi="Arial" w:cs="Arial"/>
          <w:sz w:val="22"/>
          <w:szCs w:val="22"/>
          <w:lang w:val="sl-SI"/>
        </w:rPr>
      </w:pPr>
      <w:r w:rsidRPr="00882965">
        <w:rPr>
          <w:rFonts w:ascii="Arial" w:hAnsi="Arial" w:cs="Arial"/>
          <w:sz w:val="22"/>
          <w:szCs w:val="22"/>
          <w:lang w:val="sl-SI"/>
        </w:rPr>
        <w:t>Naročnik vabi vse zainteresirane gospodarske subjekte, da predložijo ponudbo, skladno z zahtevami iz povabila in dokumentacije za pripravo ponudbe.</w:t>
      </w:r>
    </w:p>
    <w:p w:rsidR="006E03EF" w:rsidRDefault="006E03EF" w:rsidP="00B362F5">
      <w:pPr>
        <w:jc w:val="both"/>
        <w:rPr>
          <w:rFonts w:ascii="Arial" w:hAnsi="Arial" w:cs="Arial"/>
          <w:sz w:val="22"/>
          <w:szCs w:val="22"/>
          <w:lang w:val="sl-SI"/>
        </w:rPr>
      </w:pPr>
    </w:p>
    <w:p w:rsidR="00B362F5" w:rsidRPr="00882965" w:rsidRDefault="00B362F5" w:rsidP="00B362F5">
      <w:pPr>
        <w:pStyle w:val="ListParagraph"/>
        <w:rPr>
          <w:rFonts w:ascii="Arial" w:eastAsia="Calibri" w:hAnsi="Arial" w:cs="Arial"/>
          <w:b/>
          <w:sz w:val="22"/>
          <w:szCs w:val="22"/>
        </w:rPr>
      </w:pPr>
    </w:p>
    <w:p w:rsidR="00C160C2" w:rsidRPr="00882965" w:rsidRDefault="00C160C2" w:rsidP="00994401">
      <w:pPr>
        <w:pStyle w:val="ListParagraph"/>
        <w:numPr>
          <w:ilvl w:val="0"/>
          <w:numId w:val="13"/>
        </w:numPr>
        <w:rPr>
          <w:rFonts w:ascii="Arial" w:eastAsia="Calibri" w:hAnsi="Arial" w:cs="Arial"/>
          <w:b/>
          <w:sz w:val="22"/>
          <w:szCs w:val="22"/>
        </w:rPr>
      </w:pPr>
      <w:r w:rsidRPr="00882965">
        <w:rPr>
          <w:rFonts w:ascii="Arial" w:eastAsia="Calibri" w:hAnsi="Arial" w:cs="Arial"/>
          <w:b/>
          <w:sz w:val="22"/>
          <w:szCs w:val="22"/>
        </w:rPr>
        <w:t>PREDMET JAVNEGA NAROČILA</w:t>
      </w:r>
    </w:p>
    <w:p w:rsidR="00C160C2" w:rsidRPr="00882965" w:rsidRDefault="00C160C2" w:rsidP="00C160C2">
      <w:pPr>
        <w:jc w:val="both"/>
        <w:rPr>
          <w:rFonts w:ascii="Arial" w:hAnsi="Arial" w:cs="Arial"/>
          <w:sz w:val="22"/>
          <w:szCs w:val="22"/>
          <w:lang w:val="sl-SI"/>
        </w:rPr>
      </w:pPr>
    </w:p>
    <w:p w:rsidR="001274C5" w:rsidRDefault="00C160C2" w:rsidP="00C160C2">
      <w:pPr>
        <w:jc w:val="both"/>
        <w:rPr>
          <w:rFonts w:ascii="Arial" w:hAnsi="Arial" w:cs="Arial"/>
          <w:sz w:val="22"/>
          <w:szCs w:val="22"/>
          <w:lang w:val="sl-SI"/>
        </w:rPr>
      </w:pPr>
      <w:r w:rsidRPr="00882965">
        <w:rPr>
          <w:rFonts w:ascii="Arial" w:hAnsi="Arial" w:cs="Arial"/>
          <w:sz w:val="22"/>
          <w:szCs w:val="22"/>
          <w:lang w:val="sl-SI"/>
        </w:rPr>
        <w:t>Predmet javnega naročila je</w:t>
      </w:r>
      <w:r w:rsidR="001274C5">
        <w:rPr>
          <w:rFonts w:ascii="Arial" w:hAnsi="Arial" w:cs="Arial"/>
          <w:sz w:val="22"/>
          <w:szCs w:val="22"/>
          <w:lang w:val="sl-SI"/>
        </w:rPr>
        <w:t xml:space="preserve"> dobava gasilskega vozila za prevoz moštva GVM-1 .</w:t>
      </w:r>
    </w:p>
    <w:p w:rsidR="00C160C2" w:rsidRDefault="00C160C2" w:rsidP="00C160C2">
      <w:pPr>
        <w:ind w:left="709"/>
        <w:jc w:val="both"/>
        <w:rPr>
          <w:rFonts w:ascii="Arial" w:hAnsi="Arial" w:cs="Arial"/>
          <w:sz w:val="22"/>
          <w:szCs w:val="22"/>
          <w:lang w:val="sl-SI"/>
        </w:rPr>
      </w:pPr>
    </w:p>
    <w:p w:rsidR="00C160C2" w:rsidRPr="00882965" w:rsidRDefault="00C160C2" w:rsidP="00C160C2">
      <w:pPr>
        <w:jc w:val="both"/>
        <w:rPr>
          <w:rFonts w:ascii="Arial" w:hAnsi="Arial" w:cs="Arial"/>
          <w:b/>
          <w:sz w:val="22"/>
          <w:szCs w:val="22"/>
          <w:lang w:val="sl-SI" w:eastAsia="sl-SI"/>
        </w:rPr>
      </w:pPr>
      <w:r w:rsidRPr="00882965">
        <w:rPr>
          <w:rFonts w:ascii="Arial" w:hAnsi="Arial" w:cs="Arial"/>
          <w:b/>
          <w:sz w:val="22"/>
          <w:szCs w:val="22"/>
          <w:lang w:val="sl-SI" w:eastAsia="sl-SI"/>
        </w:rPr>
        <w:t xml:space="preserve">Natančna vsebina ter obseg razpisane storitve je določena v obrazcu </w:t>
      </w:r>
      <w:r w:rsidR="00B362F5" w:rsidRPr="00882965">
        <w:rPr>
          <w:rFonts w:ascii="Arial" w:hAnsi="Arial" w:cs="Arial"/>
          <w:b/>
          <w:sz w:val="22"/>
          <w:szCs w:val="22"/>
          <w:lang w:val="sl-SI" w:eastAsia="sl-SI"/>
        </w:rPr>
        <w:t>Tehnične specifikacije</w:t>
      </w:r>
      <w:r w:rsidRPr="00882965">
        <w:rPr>
          <w:rFonts w:ascii="Arial" w:hAnsi="Arial" w:cs="Arial"/>
          <w:b/>
          <w:sz w:val="22"/>
          <w:szCs w:val="22"/>
          <w:lang w:val="sl-SI" w:eastAsia="sl-SI"/>
        </w:rPr>
        <w:t xml:space="preserve"> in je sestavni del pogodbe.</w:t>
      </w:r>
    </w:p>
    <w:p w:rsidR="00C160C2" w:rsidRPr="00882965" w:rsidRDefault="00C160C2" w:rsidP="00C160C2">
      <w:pPr>
        <w:ind w:left="709"/>
        <w:jc w:val="both"/>
        <w:rPr>
          <w:rFonts w:ascii="Arial" w:hAnsi="Arial" w:cs="Arial"/>
          <w:sz w:val="22"/>
          <w:szCs w:val="22"/>
          <w:lang w:val="sl-SI" w:eastAsia="sl-SI"/>
        </w:rPr>
      </w:pPr>
    </w:p>
    <w:p w:rsidR="00C160C2" w:rsidRPr="00882965" w:rsidRDefault="00C160C2" w:rsidP="00C160C2">
      <w:pPr>
        <w:jc w:val="both"/>
        <w:rPr>
          <w:rFonts w:ascii="Arial" w:hAnsi="Arial" w:cs="Arial"/>
          <w:sz w:val="22"/>
          <w:szCs w:val="22"/>
          <w:lang w:val="sl-SI" w:eastAsia="sl-SI"/>
        </w:rPr>
      </w:pPr>
      <w:r w:rsidRPr="00882965">
        <w:rPr>
          <w:rFonts w:ascii="Arial" w:hAnsi="Arial" w:cs="Arial"/>
          <w:sz w:val="22"/>
          <w:szCs w:val="22"/>
          <w:lang w:val="sl-SI" w:eastAsia="sl-SI"/>
        </w:rPr>
        <w:t>Naročnik in izbrani ponudnik bosta v pogodbi določili odgovorne osebe za izvedbo oziroma za izvajanje razpisanih del.</w:t>
      </w:r>
    </w:p>
    <w:p w:rsidR="00B362F5" w:rsidRPr="00882965" w:rsidRDefault="00B362F5" w:rsidP="00C160C2">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p>
    <w:p w:rsidR="00B362F5" w:rsidRPr="00882965" w:rsidRDefault="00B362F5" w:rsidP="00994401">
      <w:pPr>
        <w:pStyle w:val="ListParagraph"/>
        <w:numPr>
          <w:ilvl w:val="0"/>
          <w:numId w:val="13"/>
        </w:numPr>
        <w:jc w:val="both"/>
        <w:rPr>
          <w:rFonts w:ascii="Arial" w:hAnsi="Arial" w:cs="Arial"/>
          <w:b/>
          <w:sz w:val="22"/>
          <w:szCs w:val="22"/>
          <w:lang w:eastAsia="sl-SI"/>
        </w:rPr>
      </w:pPr>
      <w:bookmarkStart w:id="4" w:name="_TOC_250043"/>
      <w:r w:rsidRPr="00882965">
        <w:rPr>
          <w:rFonts w:ascii="Arial" w:hAnsi="Arial" w:cs="Arial"/>
          <w:b/>
          <w:sz w:val="22"/>
          <w:szCs w:val="22"/>
        </w:rPr>
        <w:t>NAČIN ODDAJE JAVNEGA</w:t>
      </w:r>
      <w:bookmarkEnd w:id="4"/>
      <w:r w:rsidRPr="00882965">
        <w:rPr>
          <w:rFonts w:ascii="Arial" w:hAnsi="Arial" w:cs="Arial"/>
          <w:b/>
          <w:sz w:val="22"/>
          <w:szCs w:val="22"/>
        </w:rPr>
        <w:t>NAROČILA</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Za oddajo predmetnega naročila se v skladu s 47. členom Zakona o javnem naročanju (Uradni list RS, št. 91/15 in 14/18, v nadaljnjem besedilu: ZJN-3) izvede postopek oddaje javnega</w:t>
      </w:r>
      <w:r w:rsidR="00792871" w:rsidRPr="00882965">
        <w:rPr>
          <w:rFonts w:ascii="Arial" w:hAnsi="Arial" w:cs="Arial"/>
          <w:sz w:val="22"/>
          <w:szCs w:val="22"/>
          <w:lang w:val="sl-SI" w:eastAsia="sl-SI"/>
        </w:rPr>
        <w:t xml:space="preserve"> naročila.</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Naročnik bo na podlagi pogojev in meril, dolo</w:t>
      </w:r>
      <w:r w:rsidR="00792871" w:rsidRPr="00882965">
        <w:rPr>
          <w:rFonts w:ascii="Arial" w:hAnsi="Arial" w:cs="Arial"/>
          <w:sz w:val="22"/>
          <w:szCs w:val="22"/>
          <w:lang w:val="sl-SI" w:eastAsia="sl-SI"/>
        </w:rPr>
        <w:t xml:space="preserve">čenih v razpisni dokumentaciji </w:t>
      </w:r>
      <w:r w:rsidRPr="00882965">
        <w:rPr>
          <w:rFonts w:ascii="Arial" w:hAnsi="Arial" w:cs="Arial"/>
          <w:sz w:val="22"/>
          <w:szCs w:val="22"/>
          <w:lang w:val="sl-SI" w:eastAsia="sl-SI"/>
        </w:rPr>
        <w:t>izbral ponudnika, s katerim bo sklenil pogodbo. Naročnik bo sklenil pogodbo z najugodnejšim ponudnikom, ki bo oddal dopustno ponudbo.</w:t>
      </w:r>
    </w:p>
    <w:p w:rsidR="00B362F5" w:rsidRPr="00882965" w:rsidRDefault="00B362F5" w:rsidP="00B362F5">
      <w:pPr>
        <w:pStyle w:val="BodyText"/>
        <w:rPr>
          <w:rFonts w:ascii="Arial" w:hAnsi="Arial" w:cs="Arial"/>
          <w:sz w:val="22"/>
        </w:rPr>
      </w:pPr>
    </w:p>
    <w:p w:rsidR="004C3D6E" w:rsidRPr="00882965" w:rsidRDefault="004C3D6E" w:rsidP="00B362F5">
      <w:pPr>
        <w:pStyle w:val="BodyText"/>
        <w:rPr>
          <w:rFonts w:ascii="Arial" w:hAnsi="Arial" w:cs="Arial"/>
          <w:sz w:val="22"/>
        </w:rPr>
      </w:pPr>
    </w:p>
    <w:p w:rsidR="00B362F5" w:rsidRPr="00882965" w:rsidRDefault="00B362F5" w:rsidP="00994401">
      <w:pPr>
        <w:pStyle w:val="ListParagraph"/>
        <w:numPr>
          <w:ilvl w:val="0"/>
          <w:numId w:val="13"/>
        </w:numPr>
        <w:jc w:val="both"/>
        <w:rPr>
          <w:rFonts w:ascii="Arial" w:hAnsi="Arial" w:cs="Arial"/>
          <w:b/>
          <w:sz w:val="22"/>
          <w:szCs w:val="22"/>
        </w:rPr>
      </w:pPr>
      <w:bookmarkStart w:id="5" w:name="_TOC_250042"/>
      <w:r w:rsidRPr="00882965">
        <w:rPr>
          <w:rFonts w:ascii="Arial" w:hAnsi="Arial" w:cs="Arial"/>
          <w:b/>
          <w:sz w:val="22"/>
          <w:szCs w:val="22"/>
        </w:rPr>
        <w:t xml:space="preserve">ROK IN NAČIN PREDLOŽITVE </w:t>
      </w:r>
      <w:bookmarkEnd w:id="5"/>
      <w:r w:rsidRPr="00882965">
        <w:rPr>
          <w:rFonts w:ascii="Arial" w:hAnsi="Arial" w:cs="Arial"/>
          <w:b/>
          <w:sz w:val="22"/>
          <w:szCs w:val="22"/>
        </w:rPr>
        <w:t>PONUDBE</w:t>
      </w:r>
    </w:p>
    <w:p w:rsidR="00B362F5" w:rsidRPr="00882965" w:rsidRDefault="00B362F5" w:rsidP="00B362F5">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Ponudniki morajo ponudbe predložiti v informacijski sistem e-JN na spletnem naslovu </w:t>
      </w:r>
      <w:hyperlink r:id="rId8"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 se mora pred oddajo ponudbe registrirati na spletnem naslovu </w:t>
      </w:r>
      <w:hyperlink r:id="rId10" w:history="1">
        <w:r w:rsidRPr="006E03EF">
          <w:rPr>
            <w:rFonts w:ascii="Arial" w:hAnsi="Arial"/>
            <w:sz w:val="22"/>
            <w:szCs w:val="22"/>
            <w:lang w:val="sl-SI" w:eastAsia="sl-SI"/>
          </w:rPr>
          <w:t>https://ejn.gov.si/eJN2</w:t>
        </w:r>
      </w:hyperlink>
      <w:r w:rsidRPr="006E03EF">
        <w:rPr>
          <w:rFonts w:ascii="Arial" w:hAnsi="Arial" w:cs="Arial"/>
          <w:sz w:val="22"/>
          <w:szCs w:val="22"/>
          <w:lang w:val="sl-SI" w:eastAsia="sl-SI"/>
        </w:rPr>
        <w:t>, v skladu z Navodili za uporabo e-JN. Če je ponudnik že registriran v informacijski sistem e-JN, se v aplikacijo prijavi na istem naslovu.</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6E03EF">
        <w:rPr>
          <w:rFonts w:ascii="Arial" w:hAnsi="Arial" w:cs="Arial"/>
          <w:sz w:val="22"/>
          <w:szCs w:val="22"/>
          <w:lang w:val="sl-SI" w:eastAsia="sl-SI"/>
        </w:rPr>
        <w:footnoteReference w:id="1"/>
      </w:r>
      <w:r w:rsidRPr="006E03EF">
        <w:rPr>
          <w:rFonts w:ascii="Arial" w:hAnsi="Arial" w:cs="Arial"/>
          <w:sz w:val="22"/>
          <w:szCs w:val="22"/>
          <w:lang w:val="sl-SI" w:eastAsia="sl-SI"/>
        </w:rPr>
        <w:t>). Z oddajo ponudbe je le-ta zavezujoča za čas, naveden v ponudbi, razen če jo uporabnik ponudnika umakne ali spremeni pred potekom roka za oddajo ponudb.</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FF323E">
        <w:rPr>
          <w:rFonts w:ascii="Arial" w:hAnsi="Arial" w:cs="Arial"/>
          <w:sz w:val="22"/>
          <w:szCs w:val="22"/>
          <w:lang w:val="sl-SI" w:eastAsia="sl-SI"/>
        </w:rPr>
        <w:t xml:space="preserve">Ponudba se šteje za pravočasno oddano, če jo naročnik prejme preko sistema e-JN </w:t>
      </w:r>
      <w:hyperlink r:id="rId11" w:history="1">
        <w:r w:rsidRPr="00FF323E">
          <w:rPr>
            <w:rFonts w:ascii="Arial" w:hAnsi="Arial"/>
            <w:sz w:val="22"/>
            <w:szCs w:val="22"/>
            <w:lang w:val="sl-SI"/>
          </w:rPr>
          <w:t>https://ejn.gov.si/eJN2</w:t>
        </w:r>
      </w:hyperlink>
      <w:r w:rsidRPr="00354315">
        <w:rPr>
          <w:rFonts w:ascii="Arial" w:hAnsi="Arial" w:cs="Arial"/>
          <w:sz w:val="22"/>
          <w:szCs w:val="22"/>
          <w:lang w:val="sl-SI" w:eastAsia="sl-SI"/>
        </w:rPr>
        <w:t xml:space="preserve">najkasneje do </w:t>
      </w:r>
      <w:r w:rsidR="001F2995" w:rsidRPr="00F94F49">
        <w:rPr>
          <w:rFonts w:ascii="Arial" w:hAnsi="Arial" w:cs="Arial"/>
          <w:sz w:val="22"/>
          <w:szCs w:val="22"/>
          <w:lang w:val="sl-SI" w:eastAsia="sl-SI"/>
        </w:rPr>
        <w:t>1</w:t>
      </w:r>
      <w:r w:rsidR="00F94F49" w:rsidRPr="00F94F49">
        <w:rPr>
          <w:rFonts w:ascii="Arial" w:hAnsi="Arial" w:cs="Arial"/>
          <w:sz w:val="22"/>
          <w:szCs w:val="22"/>
          <w:lang w:val="sl-SI" w:eastAsia="sl-SI"/>
        </w:rPr>
        <w:t>3</w:t>
      </w:r>
      <w:r w:rsidR="0037722F" w:rsidRPr="00F94F49">
        <w:rPr>
          <w:rFonts w:ascii="Arial" w:hAnsi="Arial" w:cs="Arial"/>
          <w:sz w:val="22"/>
          <w:szCs w:val="22"/>
          <w:lang w:val="sl-SI" w:eastAsia="sl-SI"/>
        </w:rPr>
        <w:t>.</w:t>
      </w:r>
      <w:r w:rsidR="00F94F49" w:rsidRPr="00F94F49">
        <w:rPr>
          <w:rFonts w:ascii="Arial" w:hAnsi="Arial" w:cs="Arial"/>
          <w:sz w:val="22"/>
          <w:szCs w:val="22"/>
          <w:lang w:val="sl-SI" w:eastAsia="sl-SI"/>
        </w:rPr>
        <w:t>2</w:t>
      </w:r>
      <w:r w:rsidR="0037722F" w:rsidRPr="00F94F49">
        <w:rPr>
          <w:rFonts w:ascii="Arial" w:hAnsi="Arial" w:cs="Arial"/>
          <w:sz w:val="22"/>
          <w:szCs w:val="22"/>
          <w:lang w:val="sl-SI" w:eastAsia="sl-SI"/>
        </w:rPr>
        <w:t>.20</w:t>
      </w:r>
      <w:r w:rsidR="00F94F49" w:rsidRPr="00F94F49">
        <w:rPr>
          <w:rFonts w:ascii="Arial" w:hAnsi="Arial" w:cs="Arial"/>
          <w:sz w:val="22"/>
          <w:szCs w:val="22"/>
          <w:lang w:val="sl-SI" w:eastAsia="sl-SI"/>
        </w:rPr>
        <w:t>20</w:t>
      </w:r>
      <w:r w:rsidRPr="00F94F49">
        <w:rPr>
          <w:rFonts w:ascii="Arial" w:hAnsi="Arial" w:cs="Arial"/>
          <w:sz w:val="22"/>
          <w:szCs w:val="22"/>
          <w:lang w:val="sl-SI" w:eastAsia="sl-SI"/>
        </w:rPr>
        <w:t xml:space="preserve"> do </w:t>
      </w:r>
      <w:r w:rsidR="0037722F" w:rsidRPr="00F94F49">
        <w:rPr>
          <w:rFonts w:ascii="Arial" w:hAnsi="Arial" w:cs="Arial"/>
          <w:sz w:val="22"/>
          <w:szCs w:val="22"/>
          <w:lang w:val="sl-SI" w:eastAsia="sl-SI"/>
        </w:rPr>
        <w:t>13:00</w:t>
      </w:r>
      <w:r w:rsidRPr="00F94F49">
        <w:rPr>
          <w:rFonts w:ascii="Arial" w:hAnsi="Arial" w:cs="Arial"/>
          <w:sz w:val="22"/>
          <w:szCs w:val="22"/>
          <w:lang w:val="sl-SI" w:eastAsia="sl-SI"/>
        </w:rPr>
        <w:t xml:space="preserve"> ure</w:t>
      </w:r>
      <w:r w:rsidRPr="00FF323E">
        <w:rPr>
          <w:rFonts w:ascii="Arial" w:hAnsi="Arial" w:cs="Arial"/>
          <w:sz w:val="22"/>
          <w:szCs w:val="22"/>
          <w:lang w:val="sl-SI" w:eastAsia="sl-SI"/>
        </w:rPr>
        <w:t xml:space="preserve">. Za oddano ponudbo se šteje ponudba, ki je v informacijskem sistemu e-JN označena s statusom </w:t>
      </w:r>
      <w:r w:rsidRPr="006E03EF">
        <w:rPr>
          <w:rFonts w:ascii="Arial" w:hAnsi="Arial" w:cs="Arial"/>
          <w:sz w:val="22"/>
          <w:szCs w:val="22"/>
          <w:lang w:val="sl-SI" w:eastAsia="sl-SI"/>
        </w:rPr>
        <w:t>»ODDANO«.</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6E03EF" w:rsidRPr="006E03EF" w:rsidRDefault="006E03EF" w:rsidP="006E03EF">
      <w:pPr>
        <w:jc w:val="both"/>
        <w:rPr>
          <w:rFonts w:ascii="Arial" w:hAnsi="Arial" w:cs="Arial"/>
          <w:sz w:val="22"/>
          <w:szCs w:val="22"/>
          <w:lang w:val="sl-SI" w:eastAsia="sl-SI"/>
        </w:rPr>
      </w:pPr>
    </w:p>
    <w:p w:rsidR="006E03EF" w:rsidRPr="006E03EF" w:rsidRDefault="006E03EF" w:rsidP="006E03EF">
      <w:pPr>
        <w:jc w:val="both"/>
        <w:rPr>
          <w:rFonts w:ascii="Arial" w:hAnsi="Arial" w:cs="Arial"/>
          <w:sz w:val="22"/>
          <w:szCs w:val="22"/>
          <w:lang w:val="sl-SI" w:eastAsia="sl-SI"/>
        </w:rPr>
      </w:pPr>
      <w:r w:rsidRPr="006E03EF">
        <w:rPr>
          <w:rFonts w:ascii="Arial" w:hAnsi="Arial" w:cs="Arial"/>
          <w:sz w:val="22"/>
          <w:szCs w:val="22"/>
          <w:lang w:val="sl-SI" w:eastAsia="sl-SI"/>
        </w:rPr>
        <w:t>Po preteku roka za predložitev ponudb ponudbe ne bo več mogoče oddati.</w:t>
      </w:r>
    </w:p>
    <w:p w:rsidR="006E03EF" w:rsidRPr="00FA3325" w:rsidRDefault="006E03EF" w:rsidP="006E03EF">
      <w:pPr>
        <w:jc w:val="both"/>
        <w:rPr>
          <w:rFonts w:ascii="Arial" w:hAnsi="Arial" w:cs="Arial"/>
          <w:sz w:val="22"/>
          <w:szCs w:val="22"/>
          <w:lang w:val="sl-SI" w:eastAsia="sl-SI"/>
        </w:rPr>
      </w:pPr>
    </w:p>
    <w:p w:rsidR="00AC7220" w:rsidRDefault="006E03EF" w:rsidP="00C76A2B">
      <w:pPr>
        <w:rPr>
          <w:lang w:val="sl-SI"/>
        </w:rPr>
      </w:pPr>
      <w:r w:rsidRPr="00FA3325">
        <w:rPr>
          <w:rFonts w:ascii="Arial" w:hAnsi="Arial" w:cs="Arial"/>
          <w:sz w:val="22"/>
          <w:szCs w:val="22"/>
          <w:lang w:val="sl-SI" w:eastAsia="sl-SI"/>
        </w:rPr>
        <w:t>Dostop do povezave za oddajo elektronske ponudbe v tem postopku javnega naročila je na naslednji povezavi:</w:t>
      </w:r>
      <w:r w:rsidR="00AC0928" w:rsidRPr="00AC0928">
        <w:t xml:space="preserve"> </w:t>
      </w:r>
      <w:hyperlink r:id="rId12" w:history="1">
        <w:r w:rsidR="00AC0928" w:rsidRPr="004A15B9">
          <w:rPr>
            <w:rStyle w:val="Hyperlink"/>
          </w:rPr>
          <w:t>https://ejn.gov.si/ponudba/pages/aktualno/aktualno_javno_narocilo_podrobno.xhtml?zadevaId=15489</w:t>
        </w:r>
      </w:hyperlink>
      <w:r w:rsidR="00AC0928">
        <w:t xml:space="preserve"> </w:t>
      </w:r>
    </w:p>
    <w:p w:rsidR="00C76A2B" w:rsidRPr="00FA3325" w:rsidRDefault="00C76A2B" w:rsidP="00C76A2B">
      <w:pPr>
        <w:rPr>
          <w:rFonts w:ascii="Arial" w:hAnsi="Arial" w:cs="Arial"/>
          <w:sz w:val="22"/>
          <w:szCs w:val="22"/>
          <w:lang w:val="sl-SI" w:eastAsia="sl-SI"/>
        </w:rPr>
      </w:pPr>
    </w:p>
    <w:p w:rsidR="00B362F5" w:rsidRPr="00882965" w:rsidRDefault="00B362F5" w:rsidP="00994401">
      <w:pPr>
        <w:pStyle w:val="ListParagraph"/>
        <w:numPr>
          <w:ilvl w:val="0"/>
          <w:numId w:val="13"/>
        </w:numPr>
        <w:jc w:val="both"/>
        <w:rPr>
          <w:rFonts w:ascii="Arial" w:hAnsi="Arial" w:cs="Arial"/>
          <w:b/>
          <w:sz w:val="22"/>
          <w:szCs w:val="22"/>
        </w:rPr>
      </w:pPr>
      <w:bookmarkStart w:id="6" w:name="_TOC_250041"/>
      <w:r w:rsidRPr="00882965">
        <w:rPr>
          <w:rFonts w:ascii="Arial" w:hAnsi="Arial" w:cs="Arial"/>
          <w:b/>
          <w:sz w:val="22"/>
          <w:szCs w:val="22"/>
        </w:rPr>
        <w:t xml:space="preserve">INFORMACIJE V ZVEZI Z ODPIRANJEM </w:t>
      </w:r>
      <w:bookmarkEnd w:id="6"/>
      <w:r w:rsidRPr="00882965">
        <w:rPr>
          <w:rFonts w:ascii="Arial" w:hAnsi="Arial" w:cs="Arial"/>
          <w:b/>
          <w:sz w:val="22"/>
          <w:szCs w:val="22"/>
        </w:rPr>
        <w:t>PONUDB</w:t>
      </w:r>
    </w:p>
    <w:p w:rsidR="00B362F5" w:rsidRPr="00882965" w:rsidRDefault="00B362F5" w:rsidP="00B362F5">
      <w:pPr>
        <w:pStyle w:val="BodyText"/>
        <w:spacing w:before="4"/>
        <w:rPr>
          <w:rFonts w:ascii="Arial" w:hAnsi="Arial" w:cs="Arial"/>
          <w:b/>
          <w:sz w:val="26"/>
        </w:rPr>
      </w:pPr>
    </w:p>
    <w:p w:rsidR="006E03EF" w:rsidRPr="00FF323E" w:rsidRDefault="006E03EF" w:rsidP="006E03EF">
      <w:pPr>
        <w:jc w:val="both"/>
        <w:rPr>
          <w:rFonts w:ascii="Arial" w:hAnsi="Arial" w:cs="Arial"/>
          <w:sz w:val="22"/>
          <w:szCs w:val="22"/>
          <w:lang w:val="sl-SI" w:eastAsia="sl-SI"/>
        </w:rPr>
      </w:pPr>
      <w:r w:rsidRPr="00FF323E">
        <w:rPr>
          <w:rFonts w:ascii="Arial" w:hAnsi="Arial" w:cs="Arial"/>
          <w:sz w:val="22"/>
          <w:szCs w:val="22"/>
          <w:lang w:val="sl-SI"/>
        </w:rPr>
        <w:t xml:space="preserve">Odpiranje ponudb bo potekalo avtomatično v informacijskem sistemu e-JN </w:t>
      </w:r>
      <w:r w:rsidRPr="00EF0F28">
        <w:rPr>
          <w:rFonts w:ascii="Arial" w:hAnsi="Arial" w:cs="Arial"/>
          <w:sz w:val="22"/>
          <w:szCs w:val="22"/>
          <w:lang w:val="sl-SI"/>
        </w:rPr>
        <w:t xml:space="preserve">dne </w:t>
      </w:r>
      <w:r w:rsidR="001F2995" w:rsidRPr="00F94F49">
        <w:rPr>
          <w:rFonts w:ascii="Arial" w:hAnsi="Arial" w:cs="Arial"/>
          <w:b/>
          <w:sz w:val="22"/>
          <w:szCs w:val="22"/>
          <w:lang w:val="sl-SI"/>
        </w:rPr>
        <w:t>1</w:t>
      </w:r>
      <w:r w:rsidR="00F94F49" w:rsidRPr="00F94F49">
        <w:rPr>
          <w:rFonts w:ascii="Arial" w:hAnsi="Arial" w:cs="Arial"/>
          <w:b/>
          <w:sz w:val="22"/>
          <w:szCs w:val="22"/>
          <w:lang w:val="sl-SI"/>
        </w:rPr>
        <w:t>3</w:t>
      </w:r>
      <w:r w:rsidR="00354315" w:rsidRPr="00F94F49">
        <w:rPr>
          <w:rFonts w:ascii="Arial" w:hAnsi="Arial" w:cs="Arial"/>
          <w:b/>
          <w:sz w:val="22"/>
          <w:szCs w:val="22"/>
          <w:lang w:val="sl-SI"/>
        </w:rPr>
        <w:t>.</w:t>
      </w:r>
      <w:r w:rsidR="00F94F49" w:rsidRPr="00F94F49">
        <w:rPr>
          <w:rFonts w:ascii="Arial" w:hAnsi="Arial" w:cs="Arial"/>
          <w:b/>
          <w:sz w:val="22"/>
          <w:szCs w:val="22"/>
          <w:lang w:val="sl-SI"/>
        </w:rPr>
        <w:t>2</w:t>
      </w:r>
      <w:r w:rsidR="0037722F" w:rsidRPr="00F94F49">
        <w:rPr>
          <w:rFonts w:ascii="Arial" w:hAnsi="Arial" w:cs="Arial"/>
          <w:b/>
          <w:sz w:val="22"/>
          <w:szCs w:val="22"/>
          <w:lang w:val="sl-SI"/>
        </w:rPr>
        <w:t>.20</w:t>
      </w:r>
      <w:r w:rsidR="00F94F49" w:rsidRPr="00F94F49">
        <w:rPr>
          <w:rFonts w:ascii="Arial" w:hAnsi="Arial" w:cs="Arial"/>
          <w:b/>
          <w:sz w:val="22"/>
          <w:szCs w:val="22"/>
          <w:lang w:val="sl-SI"/>
        </w:rPr>
        <w:t>20</w:t>
      </w:r>
      <w:r w:rsidRPr="00F94F49">
        <w:rPr>
          <w:rFonts w:ascii="Arial" w:hAnsi="Arial" w:cs="Arial"/>
          <w:sz w:val="22"/>
          <w:szCs w:val="22"/>
          <w:lang w:val="sl-SI"/>
        </w:rPr>
        <w:t xml:space="preserve"> in</w:t>
      </w:r>
      <w:r w:rsidRPr="00EF0F28">
        <w:rPr>
          <w:rFonts w:ascii="Arial" w:hAnsi="Arial" w:cs="Arial"/>
          <w:sz w:val="22"/>
          <w:szCs w:val="22"/>
          <w:lang w:val="sl-SI"/>
        </w:rPr>
        <w:t xml:space="preserve"> se bo začelo </w:t>
      </w:r>
      <w:r w:rsidRPr="00F94F49">
        <w:rPr>
          <w:rFonts w:ascii="Arial" w:hAnsi="Arial" w:cs="Arial"/>
          <w:b/>
          <w:sz w:val="22"/>
          <w:szCs w:val="22"/>
          <w:lang w:val="sl-SI"/>
        </w:rPr>
        <w:t xml:space="preserve">ob </w:t>
      </w:r>
      <w:r w:rsidR="0037722F" w:rsidRPr="00F94F49">
        <w:rPr>
          <w:rFonts w:ascii="Arial" w:hAnsi="Arial" w:cs="Arial"/>
          <w:b/>
          <w:sz w:val="22"/>
          <w:szCs w:val="22"/>
          <w:lang w:val="it-IT"/>
        </w:rPr>
        <w:t>14:00</w:t>
      </w:r>
      <w:r w:rsidRPr="00F94F49">
        <w:rPr>
          <w:rFonts w:ascii="Arial" w:hAnsi="Arial" w:cs="Arial"/>
          <w:b/>
          <w:sz w:val="22"/>
          <w:szCs w:val="22"/>
          <w:lang w:val="sl-SI"/>
        </w:rPr>
        <w:t xml:space="preserve"> uri</w:t>
      </w:r>
      <w:r w:rsidRPr="00FF323E">
        <w:rPr>
          <w:rFonts w:ascii="Arial" w:hAnsi="Arial" w:cs="Arial"/>
          <w:sz w:val="22"/>
          <w:szCs w:val="22"/>
          <w:lang w:val="sl-SI"/>
        </w:rPr>
        <w:t xml:space="preserve"> na spletnem naslovu </w:t>
      </w:r>
      <w:hyperlink r:id="rId13" w:history="1">
        <w:r w:rsidRPr="00FF323E">
          <w:rPr>
            <w:rStyle w:val="Hyperlink"/>
            <w:rFonts w:ascii="Arial" w:hAnsi="Arial" w:cs="Arial"/>
            <w:color w:val="auto"/>
            <w:sz w:val="22"/>
            <w:szCs w:val="22"/>
            <w:lang w:val="sl-SI" w:eastAsia="sl-SI"/>
          </w:rPr>
          <w:t>https://ejn.gov.si/eJN2</w:t>
        </w:r>
      </w:hyperlink>
      <w:r w:rsidRPr="00FF323E">
        <w:rPr>
          <w:rFonts w:ascii="Arial" w:hAnsi="Arial" w:cs="Arial"/>
          <w:sz w:val="22"/>
          <w:szCs w:val="22"/>
          <w:lang w:val="sl-SI" w:eastAsia="sl-SI"/>
        </w:rPr>
        <w:t xml:space="preserve">. </w:t>
      </w:r>
    </w:p>
    <w:p w:rsidR="006E03EF" w:rsidRPr="006E03EF" w:rsidRDefault="006E03EF" w:rsidP="006E03EF">
      <w:pPr>
        <w:jc w:val="both"/>
        <w:rPr>
          <w:rFonts w:ascii="Arial" w:hAnsi="Arial" w:cs="Arial"/>
          <w:color w:val="FF0000"/>
          <w:sz w:val="22"/>
          <w:szCs w:val="22"/>
          <w:lang w:val="sl-SI"/>
        </w:rPr>
      </w:pPr>
    </w:p>
    <w:p w:rsidR="006E03EF" w:rsidRPr="006E03EF" w:rsidRDefault="006E03EF" w:rsidP="006E03EF">
      <w:pPr>
        <w:jc w:val="both"/>
        <w:rPr>
          <w:rFonts w:ascii="Arial" w:hAnsi="Arial" w:cs="Arial"/>
          <w:sz w:val="22"/>
          <w:szCs w:val="22"/>
          <w:lang w:val="sl-SI"/>
        </w:rPr>
      </w:pPr>
      <w:r w:rsidRPr="006E03EF">
        <w:rPr>
          <w:rFonts w:ascii="Arial" w:hAnsi="Arial" w:cs="Arial"/>
          <w:sz w:val="22"/>
          <w:szCs w:val="22"/>
          <w:lang w:val="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avtomatično zaključi po preteku 48 ur. Ponudniki, ki so oddali ponudbe, imajo te podatke v informacijskem sistemu e-JN na razpolago v razdelku »Zapisnik o odpiranju ponudb«. </w:t>
      </w:r>
    </w:p>
    <w:p w:rsidR="004C3D6E" w:rsidRDefault="004C3D6E" w:rsidP="00B362F5">
      <w:pPr>
        <w:jc w:val="both"/>
        <w:rPr>
          <w:rFonts w:ascii="Arial" w:hAnsi="Arial" w:cs="Arial"/>
          <w:sz w:val="22"/>
          <w:szCs w:val="22"/>
          <w:lang w:val="sl-SI" w:eastAsia="sl-SI"/>
        </w:rPr>
      </w:pPr>
    </w:p>
    <w:p w:rsidR="00AC7220" w:rsidRPr="00882965" w:rsidRDefault="00AC7220" w:rsidP="00B362F5">
      <w:pPr>
        <w:jc w:val="both"/>
        <w:rPr>
          <w:rFonts w:ascii="Arial" w:hAnsi="Arial" w:cs="Arial"/>
          <w:sz w:val="22"/>
          <w:szCs w:val="22"/>
          <w:lang w:val="sl-SI" w:eastAsia="sl-SI"/>
        </w:rPr>
      </w:pPr>
    </w:p>
    <w:p w:rsidR="00AC7220" w:rsidRPr="00AC7220" w:rsidRDefault="00B362F5" w:rsidP="00B362F5">
      <w:pPr>
        <w:pStyle w:val="ListParagraph"/>
        <w:numPr>
          <w:ilvl w:val="0"/>
          <w:numId w:val="13"/>
        </w:numPr>
        <w:spacing w:before="6"/>
        <w:jc w:val="both"/>
        <w:rPr>
          <w:rFonts w:ascii="Arial" w:hAnsi="Arial" w:cs="Arial"/>
          <w:b/>
          <w:sz w:val="22"/>
          <w:szCs w:val="22"/>
          <w:lang w:eastAsia="sl-SI"/>
        </w:rPr>
      </w:pPr>
      <w:bookmarkStart w:id="7" w:name="_TOC_250040"/>
      <w:r w:rsidRPr="00AC7220">
        <w:rPr>
          <w:rFonts w:ascii="Arial" w:hAnsi="Arial" w:cs="Arial"/>
          <w:b/>
          <w:sz w:val="22"/>
          <w:szCs w:val="22"/>
        </w:rPr>
        <w:t xml:space="preserve">PRAVNA </w:t>
      </w:r>
      <w:bookmarkEnd w:id="7"/>
      <w:r w:rsidRPr="00AC7220">
        <w:rPr>
          <w:rFonts w:ascii="Arial" w:hAnsi="Arial" w:cs="Arial"/>
          <w:b/>
          <w:sz w:val="22"/>
          <w:szCs w:val="22"/>
        </w:rPr>
        <w:t>PODLAGA</w:t>
      </w:r>
    </w:p>
    <w:p w:rsidR="00AC7220" w:rsidRDefault="00AC7220" w:rsidP="00AC7220">
      <w:pPr>
        <w:spacing w:before="6"/>
        <w:jc w:val="both"/>
        <w:rPr>
          <w:rFonts w:ascii="Arial" w:hAnsi="Arial" w:cs="Arial"/>
          <w:sz w:val="22"/>
          <w:szCs w:val="22"/>
          <w:lang w:val="sl-SI" w:eastAsia="sl-SI"/>
        </w:rPr>
      </w:pPr>
    </w:p>
    <w:p w:rsidR="00B362F5" w:rsidRPr="00AC7220" w:rsidRDefault="00B362F5" w:rsidP="00AC7220">
      <w:pPr>
        <w:spacing w:before="6"/>
        <w:jc w:val="both"/>
        <w:rPr>
          <w:rFonts w:ascii="Arial" w:hAnsi="Arial" w:cs="Arial"/>
          <w:sz w:val="22"/>
          <w:szCs w:val="22"/>
          <w:lang w:val="sl-SI" w:eastAsia="sl-SI"/>
        </w:rPr>
      </w:pPr>
      <w:r w:rsidRPr="00AC7220">
        <w:rPr>
          <w:rFonts w:ascii="Arial" w:hAnsi="Arial" w:cs="Arial"/>
          <w:sz w:val="22"/>
          <w:szCs w:val="22"/>
          <w:lang w:val="sl-SI" w:eastAsia="sl-SI"/>
        </w:rPr>
        <w:t>Naročnik izvaja postopek oddaje javnega naročila na podlagi veljavnega zakona in podzakonskih aktov, ki urejajo javno naročanje, v skladu z veljavno zakonodajo, ki ureja področje javnih financ ter področje, ki je predmet javnega naročila.</w:t>
      </w:r>
    </w:p>
    <w:p w:rsidR="004C3D6E" w:rsidRPr="00882965" w:rsidRDefault="004C3D6E" w:rsidP="00B362F5">
      <w:pPr>
        <w:jc w:val="both"/>
        <w:rPr>
          <w:rFonts w:ascii="Arial" w:hAnsi="Arial" w:cs="Arial"/>
          <w:sz w:val="22"/>
          <w:szCs w:val="22"/>
          <w:lang w:val="sl-SI" w:eastAsia="sl-SI"/>
        </w:rPr>
      </w:pPr>
    </w:p>
    <w:p w:rsidR="00B362F5" w:rsidRPr="00882965" w:rsidRDefault="00B362F5" w:rsidP="00B362F5">
      <w:pPr>
        <w:pStyle w:val="BodyText"/>
        <w:rPr>
          <w:rFonts w:ascii="Arial" w:hAnsi="Arial" w:cs="Arial"/>
          <w:sz w:val="22"/>
        </w:rPr>
      </w:pPr>
    </w:p>
    <w:p w:rsidR="00B362F5" w:rsidRPr="00882965" w:rsidRDefault="004C3D6E" w:rsidP="00994401">
      <w:pPr>
        <w:pStyle w:val="ListParagraph"/>
        <w:numPr>
          <w:ilvl w:val="0"/>
          <w:numId w:val="13"/>
        </w:numPr>
        <w:jc w:val="both"/>
        <w:rPr>
          <w:rFonts w:ascii="Arial" w:hAnsi="Arial" w:cs="Arial"/>
          <w:b/>
          <w:sz w:val="22"/>
          <w:szCs w:val="22"/>
        </w:rPr>
      </w:pPr>
      <w:bookmarkStart w:id="8" w:name="_TOC_250039"/>
      <w:r w:rsidRPr="00882965">
        <w:rPr>
          <w:rFonts w:ascii="Arial" w:hAnsi="Arial" w:cs="Arial"/>
          <w:b/>
          <w:sz w:val="22"/>
          <w:szCs w:val="22"/>
        </w:rPr>
        <w:t xml:space="preserve">TEMELJNA PRAVILA ZA DOSTOP, </w:t>
      </w:r>
      <w:r w:rsidR="00B362F5" w:rsidRPr="00882965">
        <w:rPr>
          <w:rFonts w:ascii="Arial" w:hAnsi="Arial" w:cs="Arial"/>
          <w:b/>
          <w:sz w:val="22"/>
          <w:szCs w:val="22"/>
        </w:rPr>
        <w:t>OBVESTILA</w:t>
      </w:r>
      <w:r w:rsidR="00383C35">
        <w:rPr>
          <w:rFonts w:ascii="Arial" w:hAnsi="Arial" w:cs="Arial"/>
          <w:b/>
          <w:sz w:val="22"/>
          <w:szCs w:val="22"/>
        </w:rPr>
        <w:t xml:space="preserve"> </w:t>
      </w:r>
      <w:r w:rsidR="00B362F5" w:rsidRPr="00882965">
        <w:rPr>
          <w:rFonts w:ascii="Arial" w:hAnsi="Arial" w:cs="Arial"/>
          <w:b/>
          <w:sz w:val="22"/>
          <w:szCs w:val="22"/>
        </w:rPr>
        <w:t>IN</w:t>
      </w:r>
      <w:r w:rsidR="00383C35">
        <w:rPr>
          <w:rFonts w:ascii="Arial" w:hAnsi="Arial" w:cs="Arial"/>
          <w:b/>
          <w:sz w:val="22"/>
          <w:szCs w:val="22"/>
        </w:rPr>
        <w:t xml:space="preserve"> </w:t>
      </w:r>
      <w:r w:rsidR="00B362F5" w:rsidRPr="00882965">
        <w:rPr>
          <w:rFonts w:ascii="Arial" w:hAnsi="Arial" w:cs="Arial"/>
          <w:b/>
          <w:sz w:val="22"/>
          <w:szCs w:val="22"/>
        </w:rPr>
        <w:t>POJASNILA</w:t>
      </w:r>
      <w:r w:rsidR="00383C35">
        <w:rPr>
          <w:rFonts w:ascii="Arial" w:hAnsi="Arial" w:cs="Arial"/>
          <w:b/>
          <w:sz w:val="22"/>
          <w:szCs w:val="22"/>
        </w:rPr>
        <w:t xml:space="preserve"> </w:t>
      </w:r>
      <w:r w:rsidR="00B362F5" w:rsidRPr="00882965">
        <w:rPr>
          <w:rFonts w:ascii="Arial" w:hAnsi="Arial" w:cs="Arial"/>
          <w:b/>
          <w:sz w:val="22"/>
          <w:szCs w:val="22"/>
        </w:rPr>
        <w:t>V</w:t>
      </w:r>
      <w:r w:rsidR="00792871" w:rsidRPr="00882965">
        <w:rPr>
          <w:rFonts w:ascii="Arial" w:hAnsi="Arial" w:cs="Arial"/>
          <w:b/>
          <w:sz w:val="22"/>
          <w:szCs w:val="22"/>
        </w:rPr>
        <w:t xml:space="preserve"> ZVEZI Z DOKUMENTACIJO JAVNEGA NAROČILA</w:t>
      </w:r>
      <w:bookmarkEnd w:id="8"/>
    </w:p>
    <w:p w:rsidR="00B362F5" w:rsidRPr="00882965" w:rsidRDefault="00B362F5" w:rsidP="00B362F5">
      <w:pPr>
        <w:pStyle w:val="BodyText"/>
        <w:spacing w:before="1"/>
        <w:rPr>
          <w:rFonts w:ascii="Arial" w:hAnsi="Arial" w:cs="Arial"/>
          <w:b/>
          <w:sz w:val="22"/>
          <w:szCs w:val="22"/>
        </w:rPr>
      </w:pPr>
    </w:p>
    <w:p w:rsidR="00B362F5" w:rsidRPr="00882965" w:rsidRDefault="00B362F5" w:rsidP="00994401">
      <w:pPr>
        <w:pStyle w:val="Heading2"/>
        <w:keepNext w:val="0"/>
        <w:widowControl w:val="0"/>
        <w:numPr>
          <w:ilvl w:val="1"/>
          <w:numId w:val="15"/>
        </w:numPr>
        <w:tabs>
          <w:tab w:val="left" w:pos="1403"/>
        </w:tabs>
        <w:autoSpaceDE w:val="0"/>
        <w:autoSpaceDN w:val="0"/>
        <w:jc w:val="both"/>
        <w:rPr>
          <w:rFonts w:ascii="Arial" w:hAnsi="Arial" w:cs="Arial"/>
          <w:sz w:val="22"/>
          <w:szCs w:val="22"/>
          <w:lang w:val="sl-SI"/>
        </w:rPr>
      </w:pPr>
      <w:bookmarkStart w:id="9" w:name="_TOC_250038"/>
      <w:r w:rsidRPr="00882965">
        <w:rPr>
          <w:rFonts w:ascii="Arial" w:hAnsi="Arial" w:cs="Arial"/>
          <w:sz w:val="22"/>
          <w:szCs w:val="22"/>
          <w:lang w:val="sl-SI"/>
        </w:rPr>
        <w:t>Dostop do dokumentacije v zvezi z oddajo javnega</w:t>
      </w:r>
      <w:bookmarkEnd w:id="9"/>
      <w:r w:rsidR="00383C35">
        <w:rPr>
          <w:rFonts w:ascii="Arial" w:hAnsi="Arial" w:cs="Arial"/>
          <w:sz w:val="22"/>
          <w:szCs w:val="22"/>
          <w:lang w:val="sl-SI"/>
        </w:rPr>
        <w:t xml:space="preserve"> </w:t>
      </w:r>
      <w:r w:rsidRPr="00882965">
        <w:rPr>
          <w:rFonts w:ascii="Arial" w:hAnsi="Arial" w:cs="Arial"/>
          <w:sz w:val="22"/>
          <w:szCs w:val="22"/>
          <w:lang w:val="sl-SI"/>
        </w:rPr>
        <w:t>naročila</w:t>
      </w:r>
    </w:p>
    <w:p w:rsidR="00B362F5" w:rsidRPr="00882965" w:rsidRDefault="00B362F5" w:rsidP="00B362F5">
      <w:pPr>
        <w:pStyle w:val="BodyText"/>
        <w:spacing w:before="6"/>
        <w:rPr>
          <w:rFonts w:ascii="Arial" w:hAnsi="Arial" w:cs="Arial"/>
          <w:b/>
        </w:rPr>
      </w:pPr>
    </w:p>
    <w:p w:rsidR="00B362F5" w:rsidRPr="00FF323E" w:rsidRDefault="00B362F5" w:rsidP="00B362F5">
      <w:pPr>
        <w:jc w:val="both"/>
        <w:rPr>
          <w:rFonts w:ascii="Arial" w:hAnsi="Arial" w:cs="Arial"/>
          <w:sz w:val="22"/>
          <w:szCs w:val="22"/>
          <w:lang w:val="sl-SI" w:eastAsia="sl-SI"/>
        </w:rPr>
      </w:pPr>
      <w:r w:rsidRPr="00FF323E">
        <w:rPr>
          <w:rFonts w:ascii="Arial" w:hAnsi="Arial" w:cs="Arial"/>
          <w:sz w:val="22"/>
          <w:szCs w:val="22"/>
          <w:lang w:val="sl-SI" w:eastAsia="sl-SI"/>
        </w:rPr>
        <w:t xml:space="preserve">Dokumentacijo v zvezi z oddajo javnega naročila lahko gospodarski subjekti </w:t>
      </w:r>
      <w:r w:rsidR="008B67B6" w:rsidRPr="00FF323E">
        <w:rPr>
          <w:rFonts w:ascii="Arial" w:hAnsi="Arial" w:cs="Arial"/>
          <w:sz w:val="22"/>
          <w:szCs w:val="22"/>
          <w:lang w:val="sl-SI" w:eastAsia="sl-SI"/>
        </w:rPr>
        <w:t xml:space="preserve">dobijo na </w:t>
      </w:r>
      <w:r w:rsidR="00FF323E">
        <w:rPr>
          <w:rFonts w:ascii="Arial" w:hAnsi="Arial" w:cs="Arial"/>
          <w:sz w:val="22"/>
          <w:szCs w:val="22"/>
          <w:lang w:val="sl-SI" w:eastAsia="sl-SI"/>
        </w:rPr>
        <w:t>spletni strani</w:t>
      </w:r>
      <w:r w:rsidR="001F6582">
        <w:rPr>
          <w:rFonts w:ascii="Arial" w:hAnsi="Arial" w:cs="Arial"/>
          <w:sz w:val="22"/>
          <w:szCs w:val="22"/>
          <w:lang w:val="sl-SI" w:eastAsia="sl-SI"/>
        </w:rPr>
        <w:t xml:space="preserve"> Mestne občine </w:t>
      </w:r>
      <w:r w:rsidR="001F6582" w:rsidRPr="00EF0F28">
        <w:rPr>
          <w:rFonts w:ascii="Arial" w:hAnsi="Arial" w:cs="Arial"/>
          <w:sz w:val="22"/>
          <w:szCs w:val="22"/>
          <w:lang w:val="sl-SI" w:eastAsia="sl-SI"/>
        </w:rPr>
        <w:t>Koper:</w:t>
      </w:r>
      <w:hyperlink r:id="rId14" w:history="1">
        <w:r w:rsidR="001F6582" w:rsidRPr="00EF0F28">
          <w:rPr>
            <w:rStyle w:val="Hyperlink"/>
            <w:rFonts w:ascii="Arial" w:hAnsi="Arial" w:cs="Arial"/>
            <w:sz w:val="22"/>
            <w:szCs w:val="22"/>
            <w:lang w:val="sl-SI" w:eastAsia="sl-SI"/>
          </w:rPr>
          <w:t>www.koper.si</w:t>
        </w:r>
      </w:hyperlink>
      <w:r w:rsidR="001F6582">
        <w:rPr>
          <w:rFonts w:ascii="Arial" w:hAnsi="Arial" w:cs="Arial"/>
          <w:sz w:val="22"/>
          <w:szCs w:val="22"/>
          <w:lang w:val="sl-SI" w:eastAsia="sl-SI"/>
        </w:rPr>
        <w:t xml:space="preserve"> .</w:t>
      </w:r>
    </w:p>
    <w:p w:rsidR="00B362F5" w:rsidRPr="00FF323E"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Odkupnine za dokumentacijo ni.</w:t>
      </w:r>
    </w:p>
    <w:p w:rsidR="00B362F5" w:rsidRPr="00882965" w:rsidRDefault="00B362F5" w:rsidP="00B362F5">
      <w:pPr>
        <w:pStyle w:val="BodyText"/>
        <w:spacing w:before="8"/>
        <w:rPr>
          <w:rFonts w:ascii="Arial" w:hAnsi="Arial" w:cs="Arial"/>
          <w:sz w:val="19"/>
        </w:rPr>
      </w:pPr>
    </w:p>
    <w:p w:rsidR="00B362F5" w:rsidRPr="00882965" w:rsidRDefault="00B362F5" w:rsidP="00994401">
      <w:pPr>
        <w:pStyle w:val="Heading2"/>
        <w:keepNext w:val="0"/>
        <w:widowControl w:val="0"/>
        <w:numPr>
          <w:ilvl w:val="1"/>
          <w:numId w:val="15"/>
        </w:numPr>
        <w:tabs>
          <w:tab w:val="left" w:pos="1403"/>
        </w:tabs>
        <w:autoSpaceDE w:val="0"/>
        <w:autoSpaceDN w:val="0"/>
        <w:jc w:val="both"/>
        <w:rPr>
          <w:rFonts w:ascii="Arial" w:hAnsi="Arial" w:cs="Arial"/>
          <w:sz w:val="22"/>
          <w:szCs w:val="22"/>
          <w:lang w:val="sl-SI"/>
        </w:rPr>
      </w:pPr>
      <w:bookmarkStart w:id="10" w:name="_TOC_250037"/>
      <w:r w:rsidRPr="00882965">
        <w:rPr>
          <w:rFonts w:ascii="Arial" w:hAnsi="Arial" w:cs="Arial"/>
          <w:sz w:val="22"/>
          <w:szCs w:val="22"/>
          <w:lang w:val="sl-SI"/>
        </w:rPr>
        <w:t>Obvestila in pojasnila v zvezi z dokumentacijo za pripravo</w:t>
      </w:r>
      <w:bookmarkEnd w:id="10"/>
      <w:r w:rsidR="00383C35">
        <w:rPr>
          <w:rFonts w:ascii="Arial" w:hAnsi="Arial" w:cs="Arial"/>
          <w:sz w:val="22"/>
          <w:szCs w:val="22"/>
          <w:lang w:val="sl-SI"/>
        </w:rPr>
        <w:t xml:space="preserve"> </w:t>
      </w:r>
      <w:r w:rsidRPr="00882965">
        <w:rPr>
          <w:rFonts w:ascii="Arial" w:hAnsi="Arial" w:cs="Arial"/>
          <w:sz w:val="22"/>
          <w:szCs w:val="22"/>
          <w:lang w:val="sl-SI"/>
        </w:rPr>
        <w:t>ponudbe</w:t>
      </w:r>
    </w:p>
    <w:p w:rsidR="00B362F5" w:rsidRPr="00882965" w:rsidRDefault="00B362F5" w:rsidP="00B362F5">
      <w:pPr>
        <w:pStyle w:val="BodyText"/>
        <w:spacing w:before="11"/>
        <w:rPr>
          <w:rFonts w:ascii="Arial" w:hAnsi="Arial" w:cs="Arial"/>
          <w:b/>
          <w:sz w:val="22"/>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Komunikacija s ponudniki o vprašanjih v zvezi z vsebino naročila in v zvezi s pripravo ponudbe poteka izključno preko Portala javnih naročil.</w:t>
      </w:r>
    </w:p>
    <w:p w:rsidR="00B362F5" w:rsidRPr="00882965" w:rsidRDefault="00B362F5" w:rsidP="00B362F5">
      <w:pPr>
        <w:jc w:val="both"/>
        <w:rPr>
          <w:rFonts w:ascii="Arial" w:hAnsi="Arial" w:cs="Arial"/>
          <w:sz w:val="22"/>
          <w:szCs w:val="22"/>
          <w:lang w:val="sl-SI" w:eastAsia="sl-SI"/>
        </w:rPr>
      </w:pPr>
    </w:p>
    <w:p w:rsidR="00B362F5" w:rsidRPr="00882965" w:rsidRDefault="00B362F5" w:rsidP="00B362F5">
      <w:pPr>
        <w:jc w:val="both"/>
        <w:rPr>
          <w:rFonts w:ascii="Arial" w:hAnsi="Arial" w:cs="Arial"/>
          <w:sz w:val="22"/>
          <w:szCs w:val="22"/>
          <w:lang w:val="sl-SI" w:eastAsia="sl-SI"/>
        </w:rPr>
      </w:pPr>
      <w:r w:rsidRPr="00882965">
        <w:rPr>
          <w:rFonts w:ascii="Arial" w:hAnsi="Arial" w:cs="Arial"/>
          <w:sz w:val="22"/>
          <w:szCs w:val="22"/>
          <w:lang w:val="sl-SI" w:eastAsia="sl-SI"/>
        </w:rPr>
        <w:t>Naročnik bo zahtevo za pojasnilo dokumentacije predmetnega naročila oziroma kakršnokoli drugo vprašanje v zvezi z naročilom štel kot pravočasno, če bo na Portalu javnih naročil zastavljeno najkasneje do dneva in ure, kot je to določeno v obvestilu o naročilu, objavljenem na Portalu javnih naročil. Naročnik ne bo odgovarjal na komentarje. Na zahteve za pojasnila oziroma druga vprašanja v zvezi z naročilom, zastavljena po tem roku, naročnik ne bo odgovarjal.</w:t>
      </w:r>
    </w:p>
    <w:p w:rsidR="00B362F5" w:rsidRDefault="00B362F5" w:rsidP="00B362F5">
      <w:pPr>
        <w:jc w:val="both"/>
        <w:rPr>
          <w:rFonts w:ascii="Arial" w:hAnsi="Arial" w:cs="Arial"/>
          <w:sz w:val="22"/>
          <w:szCs w:val="22"/>
          <w:lang w:val="sl-SI" w:eastAsia="sl-SI"/>
        </w:rPr>
      </w:pPr>
    </w:p>
    <w:p w:rsidR="000037FC" w:rsidRPr="00882965" w:rsidRDefault="000037FC" w:rsidP="00B362F5">
      <w:pPr>
        <w:jc w:val="both"/>
        <w:rPr>
          <w:rFonts w:ascii="Arial" w:hAnsi="Arial" w:cs="Arial"/>
          <w:sz w:val="22"/>
          <w:szCs w:val="22"/>
          <w:lang w:val="sl-SI" w:eastAsia="sl-SI"/>
        </w:rPr>
      </w:pPr>
    </w:p>
    <w:p w:rsidR="00B362F5" w:rsidRPr="00882965" w:rsidRDefault="00B362F5" w:rsidP="00B362F5">
      <w:pPr>
        <w:pStyle w:val="BodyText"/>
        <w:spacing w:before="7"/>
        <w:rPr>
          <w:rFonts w:ascii="Arial" w:hAnsi="Arial" w:cs="Arial"/>
          <w:sz w:val="17"/>
        </w:rPr>
      </w:pPr>
    </w:p>
    <w:p w:rsidR="00B362F5" w:rsidRPr="00882965" w:rsidRDefault="00B362F5" w:rsidP="00905422">
      <w:pPr>
        <w:pStyle w:val="Heading2"/>
        <w:keepNext w:val="0"/>
        <w:widowControl w:val="0"/>
        <w:numPr>
          <w:ilvl w:val="0"/>
          <w:numId w:val="13"/>
        </w:numPr>
        <w:tabs>
          <w:tab w:val="left" w:pos="1192"/>
        </w:tabs>
        <w:autoSpaceDE w:val="0"/>
        <w:autoSpaceDN w:val="0"/>
        <w:spacing w:before="1"/>
        <w:jc w:val="both"/>
        <w:rPr>
          <w:rFonts w:ascii="Arial" w:hAnsi="Arial" w:cs="Arial"/>
          <w:sz w:val="22"/>
          <w:szCs w:val="22"/>
          <w:lang w:val="sl-SI"/>
        </w:rPr>
      </w:pPr>
      <w:bookmarkStart w:id="11" w:name="_TOC_250035"/>
      <w:r w:rsidRPr="00882965">
        <w:rPr>
          <w:rFonts w:ascii="Arial" w:hAnsi="Arial" w:cs="Arial"/>
          <w:sz w:val="22"/>
          <w:szCs w:val="22"/>
          <w:lang w:val="sl-SI"/>
        </w:rPr>
        <w:t>SESTAVA DOKUMENTACIJE ZA PRIPRAVO</w:t>
      </w:r>
      <w:bookmarkEnd w:id="11"/>
      <w:r w:rsidRPr="00882965">
        <w:rPr>
          <w:rFonts w:ascii="Arial" w:hAnsi="Arial" w:cs="Arial"/>
          <w:sz w:val="22"/>
          <w:szCs w:val="22"/>
          <w:lang w:val="sl-SI"/>
        </w:rPr>
        <w:t>PONUDBE</w:t>
      </w:r>
    </w:p>
    <w:p w:rsidR="00B362F5" w:rsidRPr="00882965" w:rsidRDefault="00B362F5" w:rsidP="004C3D6E">
      <w:pPr>
        <w:jc w:val="both"/>
        <w:rPr>
          <w:rFonts w:ascii="Arial" w:hAnsi="Arial" w:cs="Arial"/>
          <w:sz w:val="22"/>
          <w:szCs w:val="22"/>
          <w:lang w:val="sl-SI" w:eastAsia="sl-SI"/>
        </w:rPr>
      </w:pPr>
    </w:p>
    <w:p w:rsidR="00B362F5" w:rsidRPr="00354315" w:rsidRDefault="00B362F5" w:rsidP="00354315">
      <w:pPr>
        <w:jc w:val="both"/>
        <w:rPr>
          <w:rFonts w:ascii="Arial" w:hAnsi="Arial" w:cs="Arial"/>
          <w:sz w:val="22"/>
          <w:szCs w:val="22"/>
          <w:lang w:eastAsia="sl-SI"/>
        </w:rPr>
      </w:pPr>
      <w:r w:rsidRPr="00354315">
        <w:rPr>
          <w:rFonts w:ascii="Arial" w:hAnsi="Arial" w:cs="Arial"/>
          <w:sz w:val="22"/>
          <w:szCs w:val="22"/>
          <w:lang w:eastAsia="sl-SI"/>
        </w:rPr>
        <w:t>Dokumentacijo predmetnega naročila sestavljajo:</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Navodilo gospodarskim subjektom za pripravo ponudbe;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tehnične specifikacije,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»Predračun«,</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»ESPD« v elektronski obliki (datoteka XML) - za vse gospodarske subjekte;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»Soglasje podizvajalca« - v primeru, da ponudnik nastopa s podizvajalci in ti zahtevajo neposredna plačila;</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»Pooblastilo za pridobitev potrdila iz kazenske evidence za gospodarske subjekte«;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»Pooblastilo za pridobitev potrdila iz kazenske evidence za fizične osebe«;</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obrazec »Izjava ponudnika za referenco«;</w:t>
      </w:r>
    </w:p>
    <w:p w:rsidR="00B362F5" w:rsidRPr="00882965" w:rsidRDefault="00B362F5" w:rsidP="00994401">
      <w:pPr>
        <w:pStyle w:val="ListParagraph"/>
        <w:numPr>
          <w:ilvl w:val="0"/>
          <w:numId w:val="14"/>
        </w:numPr>
        <w:jc w:val="both"/>
        <w:rPr>
          <w:rFonts w:ascii="Arial" w:hAnsi="Arial" w:cs="Arial"/>
          <w:sz w:val="22"/>
          <w:szCs w:val="22"/>
          <w:lang w:eastAsia="sl-SI"/>
        </w:rPr>
      </w:pPr>
      <w:r w:rsidRPr="00882965">
        <w:rPr>
          <w:rFonts w:ascii="Arial" w:hAnsi="Arial" w:cs="Arial"/>
          <w:sz w:val="22"/>
          <w:szCs w:val="22"/>
          <w:lang w:eastAsia="sl-SI"/>
        </w:rPr>
        <w:t>vzorec pogodbe;</w:t>
      </w:r>
    </w:p>
    <w:p w:rsidR="00B362F5" w:rsidRDefault="00B362F5" w:rsidP="008F2A2D">
      <w:pPr>
        <w:pStyle w:val="ListParagraph"/>
        <w:numPr>
          <w:ilvl w:val="0"/>
          <w:numId w:val="14"/>
        </w:numPr>
        <w:jc w:val="both"/>
        <w:rPr>
          <w:rFonts w:ascii="Arial" w:hAnsi="Arial" w:cs="Arial"/>
          <w:sz w:val="22"/>
          <w:szCs w:val="22"/>
          <w:lang w:eastAsia="sl-SI"/>
        </w:rPr>
      </w:pPr>
      <w:r w:rsidRPr="008F2A2D">
        <w:rPr>
          <w:rFonts w:ascii="Arial" w:hAnsi="Arial" w:cs="Arial"/>
          <w:sz w:val="22"/>
          <w:szCs w:val="22"/>
          <w:lang w:eastAsia="sl-SI"/>
        </w:rPr>
        <w:t>Navodila za uporabo informacijskega sistema za uporabo funkcionalnosti elektronske oddaje ponudb e-JN: PONUDNIKI objavljena na naslovu:</w:t>
      </w:r>
      <w:hyperlink r:id="rId15" w:history="1">
        <w:r w:rsidR="004C3D6E" w:rsidRPr="008F2A2D">
          <w:rPr>
            <w:rStyle w:val="Hyperlink"/>
            <w:rFonts w:ascii="Arial" w:hAnsi="Arial" w:cs="Arial"/>
            <w:sz w:val="22"/>
            <w:szCs w:val="22"/>
            <w:lang w:eastAsia="sl-SI"/>
          </w:rPr>
          <w:t>https://ejn.gov.si/ponudba/pages/aktualno/vec_informacij_ponudniki.xhtml</w:t>
        </w:r>
      </w:hyperlink>
    </w:p>
    <w:p w:rsidR="008F2A2D" w:rsidRPr="001F6582" w:rsidRDefault="008F2A2D" w:rsidP="008F2A2D">
      <w:pPr>
        <w:jc w:val="both"/>
        <w:rPr>
          <w:rFonts w:ascii="Arial" w:hAnsi="Arial" w:cs="Arial"/>
          <w:sz w:val="22"/>
          <w:szCs w:val="22"/>
          <w:lang w:val="sl-SI" w:eastAsia="sl-SI"/>
        </w:rPr>
      </w:pPr>
    </w:p>
    <w:p w:rsidR="008F2A2D" w:rsidRPr="001F6582" w:rsidRDefault="008F2A2D" w:rsidP="008F2A2D">
      <w:pPr>
        <w:jc w:val="both"/>
        <w:rPr>
          <w:rFonts w:ascii="Arial" w:hAnsi="Arial" w:cs="Arial"/>
          <w:sz w:val="22"/>
          <w:szCs w:val="22"/>
          <w:lang w:val="sl-SI" w:eastAsia="sl-SI"/>
        </w:rPr>
      </w:pPr>
    </w:p>
    <w:p w:rsidR="008F2A2D" w:rsidRPr="001F6582" w:rsidRDefault="008F2A2D" w:rsidP="008F2A2D">
      <w:pPr>
        <w:jc w:val="both"/>
        <w:rPr>
          <w:rFonts w:ascii="Arial" w:hAnsi="Arial" w:cs="Arial"/>
          <w:sz w:val="22"/>
          <w:szCs w:val="22"/>
          <w:lang w:val="sl-SI" w:eastAsia="sl-SI"/>
        </w:rPr>
      </w:pPr>
    </w:p>
    <w:p w:rsidR="00792871" w:rsidRPr="00CB6865" w:rsidRDefault="00792871" w:rsidP="00905422">
      <w:pPr>
        <w:pStyle w:val="Heading2"/>
        <w:keepNext w:val="0"/>
        <w:widowControl w:val="0"/>
        <w:numPr>
          <w:ilvl w:val="0"/>
          <w:numId w:val="13"/>
        </w:numPr>
        <w:tabs>
          <w:tab w:val="left" w:pos="1192"/>
        </w:tabs>
        <w:autoSpaceDE w:val="0"/>
        <w:autoSpaceDN w:val="0"/>
        <w:spacing w:before="1"/>
        <w:ind w:hanging="355"/>
        <w:jc w:val="both"/>
        <w:rPr>
          <w:rFonts w:ascii="Arial" w:hAnsi="Arial" w:cs="Arial"/>
          <w:sz w:val="22"/>
          <w:szCs w:val="22"/>
          <w:lang w:val="sl-SI"/>
        </w:rPr>
      </w:pPr>
      <w:bookmarkStart w:id="12" w:name="_TOC_250034"/>
      <w:bookmarkEnd w:id="12"/>
      <w:r w:rsidRPr="00CB6865">
        <w:rPr>
          <w:rFonts w:ascii="Arial" w:hAnsi="Arial" w:cs="Arial"/>
          <w:sz w:val="22"/>
          <w:szCs w:val="22"/>
          <w:lang w:val="sl-SI"/>
        </w:rPr>
        <w:t>UGOTAVLJANJE SPOSOBNOSTI</w:t>
      </w:r>
    </w:p>
    <w:p w:rsidR="00792871" w:rsidRPr="00CB6865" w:rsidRDefault="00792871" w:rsidP="00792871">
      <w:pPr>
        <w:pStyle w:val="BodyText"/>
        <w:spacing w:before="1"/>
        <w:rPr>
          <w:rFonts w:ascii="Arial" w:hAnsi="Arial" w:cs="Arial"/>
          <w:b/>
          <w:sz w:val="22"/>
          <w:szCs w:val="22"/>
        </w:rPr>
      </w:pPr>
    </w:p>
    <w:p w:rsidR="00792871" w:rsidRPr="00CB6865" w:rsidRDefault="00792871" w:rsidP="00F1447C">
      <w:pPr>
        <w:pStyle w:val="Heading2"/>
        <w:tabs>
          <w:tab w:val="left" w:pos="1402"/>
        </w:tabs>
        <w:rPr>
          <w:rFonts w:ascii="Arial" w:hAnsi="Arial" w:cs="Arial"/>
          <w:sz w:val="22"/>
          <w:szCs w:val="22"/>
          <w:lang w:val="sl-SI"/>
        </w:rPr>
      </w:pPr>
      <w:bookmarkStart w:id="13" w:name="_TOC_250033"/>
      <w:r w:rsidRPr="00CB6865">
        <w:rPr>
          <w:rFonts w:ascii="Arial" w:hAnsi="Arial" w:cs="Arial"/>
          <w:sz w:val="22"/>
          <w:szCs w:val="22"/>
          <w:lang w:val="sl-SI"/>
        </w:rPr>
        <w:t>9.1</w:t>
      </w:r>
      <w:r w:rsidR="009E4031">
        <w:rPr>
          <w:rFonts w:ascii="Arial" w:hAnsi="Arial" w:cs="Arial"/>
          <w:sz w:val="22"/>
          <w:szCs w:val="22"/>
          <w:lang w:val="sl-SI"/>
        </w:rPr>
        <w:t xml:space="preserve"> </w:t>
      </w:r>
      <w:r w:rsidRPr="00CB6865">
        <w:rPr>
          <w:rFonts w:ascii="Arial" w:hAnsi="Arial" w:cs="Arial"/>
          <w:sz w:val="22"/>
          <w:szCs w:val="22"/>
          <w:lang w:val="sl-SI"/>
        </w:rPr>
        <w:t>Ugotavljanje sposobnosti za sodelovanje v postopku oddaje javnega naročila in</w:t>
      </w:r>
      <w:bookmarkEnd w:id="13"/>
      <w:r w:rsidR="009E4031">
        <w:rPr>
          <w:rFonts w:ascii="Arial" w:hAnsi="Arial" w:cs="Arial"/>
          <w:sz w:val="22"/>
          <w:szCs w:val="22"/>
          <w:lang w:val="sl-SI"/>
        </w:rPr>
        <w:t xml:space="preserve"> </w:t>
      </w:r>
      <w:r w:rsidRPr="00CB6865">
        <w:rPr>
          <w:rFonts w:ascii="Arial" w:hAnsi="Arial" w:cs="Arial"/>
          <w:sz w:val="22"/>
          <w:szCs w:val="22"/>
          <w:lang w:val="sl-SI"/>
        </w:rPr>
        <w:t>dokazila</w:t>
      </w:r>
    </w:p>
    <w:p w:rsidR="00792871" w:rsidRPr="00CB6865" w:rsidRDefault="00792871" w:rsidP="00792871">
      <w:pPr>
        <w:pStyle w:val="BodyText"/>
        <w:spacing w:before="5"/>
        <w:rPr>
          <w:rFonts w:ascii="Arial" w:hAnsi="Arial" w:cs="Arial"/>
          <w:b/>
        </w:rPr>
      </w:pPr>
    </w:p>
    <w:p w:rsidR="00792871" w:rsidRPr="00CB6865" w:rsidRDefault="00792871" w:rsidP="00F1447C">
      <w:pPr>
        <w:pStyle w:val="BodyText"/>
        <w:rPr>
          <w:rFonts w:ascii="Arial" w:hAnsi="Arial" w:cs="Arial"/>
          <w:i w:val="0"/>
          <w:sz w:val="22"/>
          <w:szCs w:val="22"/>
        </w:rPr>
      </w:pPr>
      <w:r w:rsidRPr="00CB6865">
        <w:rPr>
          <w:rFonts w:ascii="Arial" w:hAnsi="Arial" w:cs="Arial"/>
          <w:i w:val="0"/>
          <w:sz w:val="22"/>
          <w:szCs w:val="22"/>
        </w:rPr>
        <w:t>Ponudnik mora izpolnjevati vse v tej točki navedene pogoje.</w:t>
      </w:r>
    </w:p>
    <w:p w:rsidR="00792871" w:rsidRPr="00CB6865" w:rsidRDefault="00792871" w:rsidP="00792871">
      <w:pPr>
        <w:pStyle w:val="BodyText"/>
        <w:spacing w:before="3"/>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Ob predložitvi ponudbe bo naročnik namesto potrdil, ki jih izdajajo javni organi ali tretje osebe, v  skladu s 79. členom ZJN-3 sprejel ESPD, ki vključuje posodobljeno lastno izjavo, kot predhodni dokaz v zvezi s točkami 9.1.1.</w:t>
      </w:r>
      <w:r w:rsidR="00B135EB" w:rsidRPr="00CB6865">
        <w:rPr>
          <w:rFonts w:ascii="Arial" w:hAnsi="Arial" w:cs="Arial"/>
          <w:i w:val="0"/>
          <w:sz w:val="22"/>
          <w:szCs w:val="22"/>
        </w:rPr>
        <w:t>,</w:t>
      </w:r>
      <w:r w:rsidRPr="00CB6865">
        <w:rPr>
          <w:rFonts w:ascii="Arial" w:hAnsi="Arial" w:cs="Arial"/>
          <w:i w:val="0"/>
          <w:sz w:val="22"/>
          <w:szCs w:val="22"/>
        </w:rPr>
        <w:t xml:space="preserve"> 9.1.2, 9.1.3 in 9.1.4 Navodila gospodarskim subjektom za pripravo ponudbe. V primeru, da ponudnik prijavi podizvajalca ali se sklicuje na zmogljivosti drugega, je potrebno tudi zanj predložiti ESPD obrazec.</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Ponudnik mora v obrazcu ESPD navesti vse informacije, na podlagi katerih bo naročnik potrdila ali druge informacije pridobil v nacionalni bazi podatkov, ter v predmetnem obrazcu podati soglasje, da dokazila pridobi naročnik.</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si pridržuje pravico, da v času pregleda ponudb in pred oddajo javnega naročila, od ponudnika zahteva predložitev najnovejših dokazil, ki izkazujejo izpolnjevanje zahtevanih pogojev, predložitev morebiti potrebnih pooblastil za preveritev izpolnjevanja zahtevanih pogojev oziroma podatkov, predložitev podatkov o naslovih, kjer je mogoče preveriti izpolnjevanje pogojev oziroma vse potrebno za pregled in preveritev ponudb.</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w:t>
      </w:r>
      <w:r w:rsidR="005B7A05">
        <w:rPr>
          <w:rFonts w:ascii="Arial" w:hAnsi="Arial" w:cs="Arial"/>
          <w:i w:val="0"/>
          <w:sz w:val="22"/>
          <w:szCs w:val="22"/>
        </w:rPr>
        <w:t xml:space="preserve"> </w:t>
      </w:r>
      <w:r w:rsidR="00905422" w:rsidRPr="00CB6865">
        <w:rPr>
          <w:rFonts w:ascii="Arial" w:hAnsi="Arial" w:cs="Arial"/>
          <w:i w:val="0"/>
          <w:sz w:val="22"/>
          <w:szCs w:val="22"/>
        </w:rPr>
        <w:t>si pridržuje možnost, da</w:t>
      </w:r>
      <w:r w:rsidRPr="00CB6865">
        <w:rPr>
          <w:rFonts w:ascii="Arial" w:hAnsi="Arial" w:cs="Arial"/>
          <w:i w:val="0"/>
          <w:sz w:val="22"/>
          <w:szCs w:val="22"/>
        </w:rPr>
        <w:t xml:space="preserve"> pred oddajo javnega naročila, od ponudnika, kateremu se je odločil oddati naročilo, zahteval, da predloži najnovejša dokazila (potrdila, izjave, pooblastila za pridobitev podatkov) kot dokaz neobstoja razlogov za izključitev iz točke 9.1.1 Navodila gospodarskim subjektom za pripravo ponudbe in kot dokaz izpolnjevanja pogojev za sodelovanje oziroma pooblastila za pridobitev podatkov iz točke 9.1.2, 9.1.3 in 9.1.4 Navodila gospodarskim subjektom za pripravo ponudbe. Ponudnik lahko navedena dokazila predloži tudi sam. Naročnik si pridržuje pravico do vpogleda v originalne dokumente in do preveritve verodostojnosti predloženih dokazil pri podpisniku le-teh.</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Če obstaja naročnikova zahteva, koliko stari so lahko dokumenti, ki jih ponudnik prilaga kot dokazila, je to navedeno ob vsakem posameznem dokazilu. V kolikor ni navedeno ničesar, starost dokumenta ni pomembna, odražati pa mora zadnje stanje. Dokumenti morajo ne glede na določeno oziroma zahtevano največjo dopuščeno starost vedno odražati zadnje stanje. Začetek roka za starost dokumentov se šteje od dneva objave obvestila o naročilu na portalu javnih naročil, razen če ni pri posameznem dokazilu določeno drugače.</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V kolikor ponudnik ne</w:t>
      </w:r>
      <w:r w:rsidR="005B7A05">
        <w:rPr>
          <w:rFonts w:ascii="Arial" w:hAnsi="Arial" w:cs="Arial"/>
          <w:i w:val="0"/>
          <w:sz w:val="22"/>
          <w:szCs w:val="22"/>
        </w:rPr>
        <w:t xml:space="preserve"> </w:t>
      </w:r>
      <w:r w:rsidRPr="00CB6865">
        <w:rPr>
          <w:rFonts w:ascii="Arial" w:hAnsi="Arial" w:cs="Arial"/>
          <w:i w:val="0"/>
          <w:sz w:val="22"/>
          <w:szCs w:val="22"/>
        </w:rPr>
        <w:t>more pridobiti in predložiti zahtevanih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Za skupne ponudbe, ponudbe s podizvajalci in za uporabo zmogljivosti drugih subjektov je potrebno upoštevati še točke 11.3.1 (Skupna ponudba), 11.3.2 (Ponudba s podizvajalci) in 11.3.3 (Uporaba zmogljivosti drugih subjektov) Navodila gospodarskim subjektom za pripravo ponudbe.</w:t>
      </w:r>
    </w:p>
    <w:p w:rsidR="00792871" w:rsidRPr="00CB6865" w:rsidRDefault="00792871" w:rsidP="00792871">
      <w:pPr>
        <w:pStyle w:val="BodyText"/>
        <w:spacing w:before="8"/>
        <w:rPr>
          <w:rFonts w:ascii="Arial" w:hAnsi="Arial" w:cs="Arial"/>
          <w:b/>
          <w:i w:val="0"/>
          <w:sz w:val="22"/>
          <w:szCs w:val="22"/>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4" w:name="_TOC_250032"/>
      <w:r w:rsidRPr="00CB6865">
        <w:rPr>
          <w:rFonts w:ascii="Arial" w:hAnsi="Arial" w:cs="Arial"/>
          <w:sz w:val="22"/>
          <w:szCs w:val="22"/>
          <w:lang w:val="sl-SI"/>
        </w:rPr>
        <w:t>Razlogi za</w:t>
      </w:r>
      <w:bookmarkEnd w:id="14"/>
      <w:r w:rsidR="005B7A05">
        <w:rPr>
          <w:rFonts w:ascii="Arial" w:hAnsi="Arial" w:cs="Arial"/>
          <w:sz w:val="22"/>
          <w:szCs w:val="22"/>
          <w:lang w:val="sl-SI"/>
        </w:rPr>
        <w:t xml:space="preserve"> </w:t>
      </w:r>
      <w:r w:rsidRPr="00CB6865">
        <w:rPr>
          <w:rFonts w:ascii="Arial" w:hAnsi="Arial" w:cs="Arial"/>
          <w:sz w:val="22"/>
          <w:szCs w:val="22"/>
          <w:lang w:val="sl-SI"/>
        </w:rPr>
        <w:t>izključitev</w:t>
      </w:r>
    </w:p>
    <w:p w:rsidR="00792871" w:rsidRPr="00CB6865" w:rsidRDefault="00792871" w:rsidP="00792871">
      <w:pPr>
        <w:pStyle w:val="BodyText"/>
        <w:spacing w:before="8"/>
        <w:rPr>
          <w:rFonts w:ascii="Arial" w:hAnsi="Arial" w:cs="Arial"/>
          <w:b/>
          <w:sz w:val="21"/>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bo izključil gospodarski subjekt v primeru obstoja kateregakoli od v tej točki navedenih primerov, in sicer:</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Če pri preverjanju v skladu s 77., 79. in 80. členom ZJN-3 na katerikoli trenutek med postopkom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iz prvega odstavka 75. člena ZJN-3 in od datuma izreka pravnomočne sodbe do trenutka preverjanja še ni preteklo pet (5) let, v primerih, ko je v sodbi določeno daljše trajanje izključitve od pet (5) let, pa če še ni preteklo obdobje, ki ga določa sodba. Ne glede na navedeno lahko gospodarski subjekt naročniku v skladu z devetim odstavkom in ob upoštevanju desetega odstavka 75. člena ZJN-3 predloži dokaze, da je sprejel zadostne ukrepe, s katerimi lahko dokaže svojo zanesljivost kljub obstoju tega izključitvenega razloga.</w:t>
      </w:r>
    </w:p>
    <w:p w:rsidR="00792871" w:rsidRPr="00CB6865" w:rsidRDefault="00792871" w:rsidP="00792871">
      <w:pPr>
        <w:pStyle w:val="BodyText"/>
        <w:spacing w:before="8"/>
        <w:rPr>
          <w:rFonts w:ascii="Arial" w:hAnsi="Arial" w:cs="Arial"/>
          <w:sz w:val="21"/>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Izpolnjen obrazec »ESPD« za vse gospodarske subjekte v ponudbi ter</w:t>
      </w:r>
      <w:r w:rsidR="005B7A05">
        <w:rPr>
          <w:rFonts w:ascii="Arial" w:hAnsi="Arial" w:cs="Arial"/>
          <w:b/>
          <w:i w:val="0"/>
          <w:sz w:val="22"/>
          <w:szCs w:val="22"/>
        </w:rPr>
        <w:t xml:space="preserve"> </w:t>
      </w:r>
      <w:r w:rsidRPr="00CB6865">
        <w:rPr>
          <w:rFonts w:ascii="Arial" w:hAnsi="Arial" w:cs="Arial"/>
          <w:b/>
          <w:i w:val="0"/>
          <w:sz w:val="22"/>
          <w:szCs w:val="22"/>
        </w:rPr>
        <w:t>pooblastila</w:t>
      </w:r>
      <w:r w:rsidRPr="00CB6865">
        <w:rPr>
          <w:rFonts w:ascii="Arial" w:hAnsi="Arial" w:cs="Arial"/>
          <w:i w:val="0"/>
          <w:sz w:val="22"/>
          <w:szCs w:val="22"/>
        </w:rPr>
        <w:t xml:space="preserve"> za pridobitev podatkov iz kazenske evidence (za vse gospodarske subjekte v ponudbi in za vse osebe gospodarskih subjektov, ki so navedene v prvem odstavku te točke).</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V kolikor ima gospodarski subjekt sedež v drugi državi članici ali ima oseba iz te točke stalno prebivališče v drugi državi in dokazila iz te točke lahko naročnik pridobi neposredno v bazi podatkov v drugi državi, mora ESPD vsebovati tudi informacije, ki so potrebne za ta namen, zlasti spletni naslov baze podatkov, podatke za identifikacijo, če je to potrebno, pa tudi soglasje, da pridobi dokazilo naročnik. V kolikor ESPD teh informacij ne bo vseboval bo naročnik štel, da dostop naročnika do posameznega potrdila iz te točke ni mogoč brezplačno z neposrednim dostopom do nacionalne baze podatkov te države. Navedeno v delu besedila, ki se nanaša na gospodarski subjekt, velja tudi za podtočki 2 in 4.</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Ponudnik lahko zahtevana potrdila iz Kazenske evidence priloži tudi sam. Tako predložena potrdila morajo odražati zadnje stanje. V primeru, da zahtevana potrdila predloži ponudnik sam, mu ni potrebno prilagati v tej točki zahtevanih pooblastil.</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predkvalifikacijski sistem) ali v primeru, da gre za institucijo v drugi državi, ki ni članica EU bo moral gospodarski subjekt, na poziv naročnika, namesto predmetnega pooblastila predložiti potrdilo iz kazenske evidence. Navedeno v delu besedila, ki se nanaša na gospodarski subjekt, velja tudi za podtočki 2 in 4.</w:t>
      </w:r>
    </w:p>
    <w:p w:rsidR="00792871" w:rsidRPr="00CB6865" w:rsidRDefault="00792871" w:rsidP="00792871">
      <w:pPr>
        <w:pStyle w:val="BodyText"/>
        <w:spacing w:before="1"/>
        <w:rPr>
          <w:rFonts w:ascii="Arial" w:hAnsi="Arial" w:cs="Arial"/>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Če pri preverjanju v skladu s 77., 79. in 80. členom tega zakona ugotovi, da gospodarski subjekt na dan oddaje ponudbe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(petdeset) EUR ali več. Šteje se, da gospodarski subjekt ne izpolnjuje obveznosti iz prejšnjega stavka tudi, če na dan oddaje ponudbe ali prijave ni imel predloženih vseh obračunov davčnih odtegljajev za dohodke iz delovnega razmerja za obdobje zadnjih petih (5) let do dne oddaje ponudbe ali prijave.</w:t>
      </w:r>
    </w:p>
    <w:p w:rsidR="00792871" w:rsidRPr="00CB6865" w:rsidRDefault="00792871" w:rsidP="00792871">
      <w:pPr>
        <w:pStyle w:val="BodyText"/>
        <w:rPr>
          <w:rFonts w:ascii="Arial" w:hAnsi="Arial" w:cs="Arial"/>
          <w:sz w:val="22"/>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F1447C">
      <w:pPr>
        <w:pStyle w:val="BodyText"/>
        <w:spacing w:line="237"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sz w:val="20"/>
        </w:rPr>
      </w:pPr>
      <w:r w:rsidRPr="00CB6865">
        <w:rPr>
          <w:rFonts w:ascii="Arial" w:hAnsi="Arial" w:cs="Arial"/>
          <w:i w:val="0"/>
          <w:sz w:val="22"/>
          <w:szCs w:val="22"/>
        </w:rPr>
        <w:t>Če pri preverjanju ugotovi, da je gospodarski subjekt na dan, ko poteče rok za oddajo ponudb, izločen iz postopkov oddaje javnih naročil zaradi uvrstitve v evidenco gospodarskih subjektov z negativnimi referencami</w:t>
      </w:r>
      <w:r w:rsidRPr="00CB6865">
        <w:rPr>
          <w:rFonts w:ascii="Arial" w:hAnsi="Arial" w:cs="Arial"/>
          <w:sz w:val="20"/>
        </w:rPr>
        <w:t>.</w:t>
      </w:r>
    </w:p>
    <w:p w:rsidR="00792871" w:rsidRPr="00CB6865" w:rsidRDefault="00792871" w:rsidP="00792871">
      <w:pPr>
        <w:pStyle w:val="BodyText"/>
        <w:spacing w:before="10"/>
        <w:rPr>
          <w:rFonts w:ascii="Arial" w:hAnsi="Arial" w:cs="Arial"/>
          <w:sz w:val="21"/>
        </w:rPr>
      </w:pPr>
    </w:p>
    <w:p w:rsidR="00792871" w:rsidRPr="00CB6865" w:rsidRDefault="00792871" w:rsidP="00F1447C">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F1447C">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792871">
      <w:pPr>
        <w:pStyle w:val="BodyText"/>
        <w:spacing w:before="10"/>
        <w:rPr>
          <w:rFonts w:ascii="Arial" w:hAnsi="Arial" w:cs="Arial"/>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Če pri preverjanju ugotovi, da je v zadnjih treh (3) letih pred potekom roka za oddajo ponudb pristojni organ Republike Slovenije ali druge države članice ali tretje države pri gospodarskem subjektu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792871" w:rsidRPr="00CB6865" w:rsidRDefault="00792871" w:rsidP="00792871">
      <w:pPr>
        <w:pStyle w:val="BodyText"/>
        <w:spacing w:before="11"/>
        <w:rPr>
          <w:rFonts w:ascii="Arial" w:hAnsi="Arial" w:cs="Arial"/>
          <w:sz w:val="21"/>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za vse gospodarske subjekte v ponudbi.</w:t>
      </w:r>
    </w:p>
    <w:p w:rsidR="00792871" w:rsidRPr="00CB6865" w:rsidRDefault="00792871" w:rsidP="00792871">
      <w:pPr>
        <w:pStyle w:val="BodyText"/>
        <w:spacing w:before="2"/>
        <w:rPr>
          <w:rFonts w:ascii="Arial" w:hAnsi="Arial" w:cs="Arial"/>
          <w:sz w:val="22"/>
        </w:rPr>
      </w:pPr>
    </w:p>
    <w:p w:rsidR="00792871"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i w:val="0"/>
          <w:sz w:val="22"/>
          <w:szCs w:val="22"/>
        </w:rPr>
        <w:t>Naročnik bo v skladu z osmim odstavkom 75. člena ZJN-3 iz postopka javnega naročanja kadar koli v postopku izključil gospodarski subjekt (ponudnika, ponudnika v skupni ponudb, podizvajalca, sklicevanje na kapacitete), če se izkaže, da je pred ali med postopkom javnega naročanja ta subjekt glede na storjena ali neizvedena dejanja v enem od položajev iz točk od 9.1.1 Navodila gospodarskim subjektom za pripravo ponudbe.</w:t>
      </w:r>
    </w:p>
    <w:p w:rsidR="00792871" w:rsidRPr="00CB6865" w:rsidRDefault="00792871" w:rsidP="00792871">
      <w:pPr>
        <w:pStyle w:val="BodyText"/>
        <w:spacing w:before="2"/>
        <w:rPr>
          <w:rFonts w:ascii="Arial" w:hAnsi="Arial" w:cs="Arial"/>
          <w:sz w:val="21"/>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5" w:name="_TOC_250031"/>
      <w:r w:rsidRPr="00CB6865">
        <w:rPr>
          <w:rFonts w:ascii="Arial" w:hAnsi="Arial" w:cs="Arial"/>
          <w:sz w:val="22"/>
          <w:szCs w:val="22"/>
          <w:lang w:val="sl-SI"/>
        </w:rPr>
        <w:t xml:space="preserve">Pogoji oziroma ustreznost za opravljanje poklicne </w:t>
      </w:r>
      <w:bookmarkEnd w:id="15"/>
      <w:r w:rsidRPr="00CB6865">
        <w:rPr>
          <w:rFonts w:ascii="Arial" w:hAnsi="Arial" w:cs="Arial"/>
          <w:sz w:val="22"/>
          <w:szCs w:val="22"/>
          <w:lang w:val="sl-SI"/>
        </w:rPr>
        <w:t>dejavnosti</w:t>
      </w:r>
    </w:p>
    <w:p w:rsidR="00792871" w:rsidRPr="00CB6865" w:rsidRDefault="00792871" w:rsidP="00792871">
      <w:pPr>
        <w:pStyle w:val="BodyText"/>
        <w:spacing w:before="9"/>
        <w:rPr>
          <w:rFonts w:ascii="Arial" w:hAnsi="Arial" w:cs="Arial"/>
          <w:b/>
          <w:sz w:val="16"/>
        </w:rPr>
      </w:pPr>
    </w:p>
    <w:p w:rsidR="00DE41C2" w:rsidRPr="00CB6865" w:rsidRDefault="00DE41C2" w:rsidP="00BF5EF7">
      <w:pPr>
        <w:pStyle w:val="BodyText"/>
        <w:numPr>
          <w:ilvl w:val="0"/>
          <w:numId w:val="33"/>
        </w:numPr>
        <w:spacing w:before="9"/>
        <w:rPr>
          <w:rFonts w:ascii="Arial" w:hAnsi="Arial" w:cs="Arial"/>
          <w:i w:val="0"/>
          <w:sz w:val="22"/>
          <w:szCs w:val="22"/>
        </w:rPr>
      </w:pPr>
      <w:r w:rsidRPr="00CB6865">
        <w:rPr>
          <w:rFonts w:ascii="Arial" w:hAnsi="Arial" w:cs="Arial"/>
          <w:i w:val="0"/>
          <w:sz w:val="22"/>
          <w:szCs w:val="22"/>
        </w:rPr>
        <w:t xml:space="preserve">Da ima ponudnik veljavno registracijo za opravljanje dejavnosti v skladu s predpisi države članice, v kateri je registrirana dejavnost o vpisu v register poklicev ali trgovski register. Ponudniki, ki nimajo sedeža v Republiki Sloveniji, morajo predložiti potrdilo. Če država, v kateri ima ponudnik svoj sedež, ne izdaja takšnih dokumentov, lahko da zapriseženo izjavo prič ali zapriseženo izjavo zakonitega zastopnika ponudnika. </w:t>
      </w:r>
    </w:p>
    <w:p w:rsidR="00792871" w:rsidRPr="00CB6865" w:rsidRDefault="00792871" w:rsidP="00792871">
      <w:pPr>
        <w:pStyle w:val="BodyText"/>
        <w:spacing w:before="2"/>
        <w:rPr>
          <w:rFonts w:ascii="Arial" w:hAnsi="Arial" w:cs="Arial"/>
          <w:sz w:val="22"/>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BF5EF7"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(del IV: Pogoji za sodelovanje, razdelek A: Ustreznost, področje: Za naročila storitev: potrebno določeno dovoljenje)</w:t>
      </w:r>
      <w:r w:rsidR="00BF5EF7" w:rsidRPr="00CB6865">
        <w:rPr>
          <w:rFonts w:ascii="Arial" w:hAnsi="Arial" w:cs="Arial"/>
          <w:i w:val="0"/>
          <w:sz w:val="22"/>
          <w:szCs w:val="22"/>
        </w:rPr>
        <w:t>.</w:t>
      </w:r>
    </w:p>
    <w:p w:rsidR="00792871" w:rsidRPr="00CB6865" w:rsidRDefault="00792871" w:rsidP="00882965">
      <w:pPr>
        <w:pStyle w:val="BodyText"/>
        <w:spacing w:line="271" w:lineRule="auto"/>
        <w:ind w:right="404"/>
        <w:jc w:val="both"/>
        <w:rPr>
          <w:rFonts w:ascii="Arial" w:hAnsi="Arial" w:cs="Arial"/>
          <w:i w:val="0"/>
          <w:sz w:val="22"/>
          <w:szCs w:val="22"/>
        </w:rPr>
      </w:pPr>
    </w:p>
    <w:p w:rsidR="00792871" w:rsidRPr="00CB6865" w:rsidRDefault="00792871" w:rsidP="00792871">
      <w:pPr>
        <w:pStyle w:val="BodyText"/>
        <w:spacing w:before="4"/>
        <w:rPr>
          <w:rFonts w:ascii="Arial" w:hAnsi="Arial" w:cs="Arial"/>
          <w:sz w:val="19"/>
        </w:rPr>
      </w:pPr>
    </w:p>
    <w:p w:rsidR="00792871" w:rsidRPr="00CB6865" w:rsidRDefault="00792871" w:rsidP="00994401">
      <w:pPr>
        <w:pStyle w:val="Heading2"/>
        <w:keepNext w:val="0"/>
        <w:widowControl w:val="0"/>
        <w:numPr>
          <w:ilvl w:val="2"/>
          <w:numId w:val="17"/>
        </w:numPr>
        <w:tabs>
          <w:tab w:val="left" w:pos="1542"/>
        </w:tabs>
        <w:autoSpaceDE w:val="0"/>
        <w:autoSpaceDN w:val="0"/>
        <w:ind w:hanging="705"/>
        <w:jc w:val="both"/>
        <w:rPr>
          <w:rFonts w:ascii="Arial" w:hAnsi="Arial" w:cs="Arial"/>
          <w:sz w:val="22"/>
          <w:szCs w:val="22"/>
          <w:lang w:val="sl-SI"/>
        </w:rPr>
      </w:pPr>
      <w:bookmarkStart w:id="16" w:name="_TOC_250030"/>
      <w:r w:rsidRPr="00CB6865">
        <w:rPr>
          <w:rFonts w:ascii="Arial" w:hAnsi="Arial" w:cs="Arial"/>
          <w:sz w:val="22"/>
          <w:szCs w:val="22"/>
          <w:lang w:val="sl-SI"/>
        </w:rPr>
        <w:t xml:space="preserve">Ekonomski in finančni </w:t>
      </w:r>
      <w:bookmarkEnd w:id="16"/>
      <w:r w:rsidRPr="00CB6865">
        <w:rPr>
          <w:rFonts w:ascii="Arial" w:hAnsi="Arial" w:cs="Arial"/>
          <w:sz w:val="22"/>
          <w:szCs w:val="22"/>
          <w:lang w:val="sl-SI"/>
        </w:rPr>
        <w:t>položaj</w:t>
      </w:r>
    </w:p>
    <w:p w:rsidR="00BF5EF7" w:rsidRPr="00CB6865" w:rsidRDefault="00BF5EF7" w:rsidP="00882965">
      <w:pPr>
        <w:pStyle w:val="BodyText"/>
        <w:spacing w:line="273" w:lineRule="auto"/>
        <w:ind w:right="404"/>
        <w:jc w:val="both"/>
        <w:rPr>
          <w:rFonts w:ascii="Arial" w:hAnsi="Arial" w:cs="Arial"/>
          <w:i w:val="0"/>
          <w:sz w:val="22"/>
          <w:szCs w:val="22"/>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Ponudnik v zadnjih šestih (6) mesecih pred oddajo ponudbe za predmetno naročilo ni imel blokiranih poslovnih računov, na vseh poslovnih računih pri vseh poslovnih bankah, pri katerih ima odprte poslovne račune.</w:t>
      </w:r>
    </w:p>
    <w:p w:rsidR="00792871" w:rsidRPr="00CB6865" w:rsidRDefault="00792871" w:rsidP="00882965">
      <w:pPr>
        <w:pStyle w:val="BodyText"/>
        <w:spacing w:line="237" w:lineRule="auto"/>
        <w:ind w:left="426" w:right="404"/>
        <w:jc w:val="both"/>
        <w:rPr>
          <w:rFonts w:ascii="Arial" w:hAnsi="Arial" w:cs="Arial"/>
          <w:i w:val="0"/>
          <w:sz w:val="22"/>
          <w:szCs w:val="22"/>
        </w:rPr>
      </w:pP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DOKAZILO:</w:t>
      </w:r>
    </w:p>
    <w:p w:rsidR="00792871"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Izpolnjen obrazec »ESPD« (</w:t>
      </w:r>
      <w:r w:rsidRPr="00CB6865">
        <w:rPr>
          <w:rFonts w:ascii="Arial" w:hAnsi="Arial" w:cs="Arial"/>
          <w:i w:val="0"/>
          <w:sz w:val="22"/>
          <w:szCs w:val="22"/>
        </w:rPr>
        <w:t>del IV: Pogoji za sodelovanje, razdelek B: Ekonomski in finančni položaj, odstavek: Druge ekonomske ali finančne zahteve), v katerega ponudnik vpiše obdobje, za katerega izpolnjujejo pogoj, in dodajo zapis »brez blokad«.</w:t>
      </w:r>
    </w:p>
    <w:p w:rsidR="00792871" w:rsidRPr="00CB6865" w:rsidRDefault="00792871" w:rsidP="00882965">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in</w:t>
      </w:r>
    </w:p>
    <w:p w:rsidR="00792871" w:rsidRPr="00CB6865" w:rsidRDefault="00792871" w:rsidP="00882965">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S.BON-1 </w:t>
      </w:r>
      <w:r w:rsidRPr="00CB6865">
        <w:rPr>
          <w:rFonts w:ascii="Arial" w:hAnsi="Arial" w:cs="Arial"/>
          <w:i w:val="0"/>
          <w:sz w:val="22"/>
          <w:szCs w:val="22"/>
        </w:rPr>
        <w:t>obrazec ali potrdila vseh poslovnih bank, pri katerih ima ponudnik odprt poslovni račun  o neblokiranih/blokiranih poslovnih računih v zadnjih šestih (6) mesecih. Obrazec S.BON-1 oziroma potrdila ne smejo biti starejši od tridesetih (30) dni od datuma, ko ponudnik odda ponudbo.</w:t>
      </w:r>
    </w:p>
    <w:p w:rsidR="00792871" w:rsidRPr="00CB6865" w:rsidRDefault="00792871" w:rsidP="00792871">
      <w:pPr>
        <w:pStyle w:val="BodyText"/>
        <w:spacing w:before="1"/>
        <w:rPr>
          <w:rFonts w:ascii="Arial" w:hAnsi="Arial" w:cs="Arial"/>
          <w:sz w:val="22"/>
        </w:rPr>
      </w:pPr>
    </w:p>
    <w:p w:rsidR="00792871" w:rsidRPr="00CB6865" w:rsidRDefault="00792871" w:rsidP="00792871">
      <w:pPr>
        <w:pStyle w:val="BodyText"/>
        <w:spacing w:before="1"/>
        <w:rPr>
          <w:rFonts w:ascii="Arial" w:hAnsi="Arial" w:cs="Arial"/>
          <w:sz w:val="22"/>
          <w:szCs w:val="22"/>
        </w:rPr>
      </w:pPr>
    </w:p>
    <w:p w:rsidR="00792871" w:rsidRPr="00CB6865" w:rsidRDefault="00792871" w:rsidP="00994401">
      <w:pPr>
        <w:pStyle w:val="Heading2"/>
        <w:keepNext w:val="0"/>
        <w:widowControl w:val="0"/>
        <w:numPr>
          <w:ilvl w:val="2"/>
          <w:numId w:val="17"/>
        </w:numPr>
        <w:tabs>
          <w:tab w:val="left" w:pos="1627"/>
          <w:tab w:val="left" w:pos="1628"/>
        </w:tabs>
        <w:autoSpaceDE w:val="0"/>
        <w:autoSpaceDN w:val="0"/>
        <w:spacing w:before="1"/>
        <w:ind w:left="1628" w:hanging="792"/>
        <w:rPr>
          <w:rFonts w:ascii="Arial" w:hAnsi="Arial" w:cs="Arial"/>
          <w:sz w:val="22"/>
          <w:szCs w:val="22"/>
          <w:lang w:val="sl-SI"/>
        </w:rPr>
      </w:pPr>
      <w:bookmarkStart w:id="17" w:name="_TOC_250029"/>
      <w:r w:rsidRPr="00CB6865">
        <w:rPr>
          <w:rFonts w:ascii="Arial" w:hAnsi="Arial" w:cs="Arial"/>
          <w:sz w:val="22"/>
          <w:szCs w:val="22"/>
          <w:lang w:val="sl-SI"/>
        </w:rPr>
        <w:t>Tehnična in strokovna</w:t>
      </w:r>
      <w:bookmarkEnd w:id="17"/>
      <w:r w:rsidR="005B7A05">
        <w:rPr>
          <w:rFonts w:ascii="Arial" w:hAnsi="Arial" w:cs="Arial"/>
          <w:sz w:val="22"/>
          <w:szCs w:val="22"/>
          <w:lang w:val="sl-SI"/>
        </w:rPr>
        <w:t xml:space="preserve"> </w:t>
      </w:r>
      <w:r w:rsidRPr="00CB6865">
        <w:rPr>
          <w:rFonts w:ascii="Arial" w:hAnsi="Arial" w:cs="Arial"/>
          <w:sz w:val="22"/>
          <w:szCs w:val="22"/>
          <w:lang w:val="sl-SI"/>
        </w:rPr>
        <w:t>sposobnost</w:t>
      </w:r>
    </w:p>
    <w:p w:rsidR="00792871" w:rsidRPr="00CB6865" w:rsidRDefault="00792871" w:rsidP="00792871">
      <w:pPr>
        <w:pStyle w:val="BodyText"/>
        <w:spacing w:before="6"/>
        <w:rPr>
          <w:rFonts w:ascii="Arial" w:hAnsi="Arial" w:cs="Arial"/>
          <w:b/>
          <w:sz w:val="22"/>
        </w:rPr>
      </w:pPr>
    </w:p>
    <w:p w:rsidR="00792871" w:rsidRPr="00CB6865" w:rsidRDefault="00792871" w:rsidP="00994401">
      <w:pPr>
        <w:pStyle w:val="Heading2"/>
        <w:keepNext w:val="0"/>
        <w:widowControl w:val="0"/>
        <w:numPr>
          <w:ilvl w:val="3"/>
          <w:numId w:val="17"/>
        </w:numPr>
        <w:tabs>
          <w:tab w:val="left" w:pos="1542"/>
        </w:tabs>
        <w:autoSpaceDE w:val="0"/>
        <w:autoSpaceDN w:val="0"/>
        <w:ind w:hanging="705"/>
        <w:rPr>
          <w:rFonts w:ascii="Arial" w:hAnsi="Arial" w:cs="Arial"/>
          <w:sz w:val="22"/>
          <w:szCs w:val="22"/>
          <w:lang w:val="sl-SI"/>
        </w:rPr>
      </w:pPr>
      <w:bookmarkStart w:id="18" w:name="_TOC_250028"/>
      <w:r w:rsidRPr="00CB6865">
        <w:rPr>
          <w:rFonts w:ascii="Arial" w:hAnsi="Arial" w:cs="Arial"/>
          <w:sz w:val="22"/>
          <w:szCs w:val="22"/>
          <w:lang w:val="sl-SI"/>
        </w:rPr>
        <w:t>Tehnična</w:t>
      </w:r>
      <w:bookmarkEnd w:id="18"/>
      <w:r w:rsidR="005B7A05">
        <w:rPr>
          <w:rFonts w:ascii="Arial" w:hAnsi="Arial" w:cs="Arial"/>
          <w:sz w:val="22"/>
          <w:szCs w:val="22"/>
          <w:lang w:val="sl-SI"/>
        </w:rPr>
        <w:t xml:space="preserve"> </w:t>
      </w:r>
      <w:r w:rsidRPr="00CB6865">
        <w:rPr>
          <w:rFonts w:ascii="Arial" w:hAnsi="Arial" w:cs="Arial"/>
          <w:sz w:val="22"/>
          <w:szCs w:val="22"/>
          <w:lang w:val="sl-SI"/>
        </w:rPr>
        <w:t>sposobnost</w:t>
      </w:r>
    </w:p>
    <w:p w:rsidR="00792871" w:rsidRPr="00CB6865" w:rsidRDefault="00792871" w:rsidP="00792871">
      <w:pPr>
        <w:pStyle w:val="BodyText"/>
        <w:spacing w:before="5"/>
        <w:rPr>
          <w:rFonts w:ascii="Arial" w:hAnsi="Arial" w:cs="Arial"/>
          <w:b/>
          <w:sz w:val="23"/>
        </w:rPr>
      </w:pPr>
    </w:p>
    <w:p w:rsidR="00792871" w:rsidRPr="00CB6865" w:rsidRDefault="00792871" w:rsidP="00994401">
      <w:pPr>
        <w:pStyle w:val="BodyText"/>
        <w:numPr>
          <w:ilvl w:val="4"/>
          <w:numId w:val="17"/>
        </w:numPr>
        <w:spacing w:line="237" w:lineRule="auto"/>
        <w:ind w:left="426" w:right="404" w:hanging="426"/>
        <w:jc w:val="both"/>
        <w:rPr>
          <w:rFonts w:ascii="Arial" w:hAnsi="Arial" w:cs="Arial"/>
          <w:i w:val="0"/>
          <w:sz w:val="22"/>
          <w:szCs w:val="22"/>
        </w:rPr>
      </w:pPr>
      <w:r w:rsidRPr="00CB6865">
        <w:rPr>
          <w:rFonts w:ascii="Arial" w:hAnsi="Arial" w:cs="Arial"/>
          <w:i w:val="0"/>
          <w:sz w:val="22"/>
          <w:szCs w:val="22"/>
        </w:rPr>
        <w:t>Ponudnik je v zadnjih treh (3) letih, šteto od dneva objave obvestila o tem naročilu na Portalu javnih naročil, uspešno</w:t>
      </w:r>
      <w:r w:rsidR="003E12D3" w:rsidRPr="00CB6865">
        <w:rPr>
          <w:rStyle w:val="FootnoteReference"/>
          <w:rFonts w:ascii="Arial" w:hAnsi="Arial" w:cs="Arial"/>
          <w:i w:val="0"/>
          <w:sz w:val="22"/>
          <w:szCs w:val="22"/>
        </w:rPr>
        <w:footnoteReference w:id="2"/>
      </w:r>
      <w:r w:rsidRPr="00CB6865">
        <w:rPr>
          <w:rFonts w:ascii="Arial" w:hAnsi="Arial" w:cs="Arial"/>
          <w:b/>
          <w:i w:val="0"/>
          <w:sz w:val="22"/>
          <w:szCs w:val="22"/>
        </w:rPr>
        <w:t xml:space="preserve">izvedel </w:t>
      </w:r>
      <w:r w:rsidR="002B7F4A" w:rsidRPr="00CB6865">
        <w:rPr>
          <w:rFonts w:ascii="Arial" w:hAnsi="Arial" w:cs="Arial"/>
          <w:b/>
          <w:i w:val="0"/>
          <w:sz w:val="22"/>
          <w:szCs w:val="22"/>
        </w:rPr>
        <w:t xml:space="preserve">dobavo </w:t>
      </w:r>
      <w:r w:rsidR="000361E9" w:rsidRPr="00CB6865">
        <w:rPr>
          <w:rFonts w:ascii="Arial" w:hAnsi="Arial" w:cs="Arial"/>
          <w:b/>
          <w:i w:val="0"/>
          <w:sz w:val="22"/>
          <w:szCs w:val="22"/>
        </w:rPr>
        <w:t xml:space="preserve">vsaj </w:t>
      </w:r>
      <w:r w:rsidR="002B7F4A" w:rsidRPr="00CB6865">
        <w:rPr>
          <w:rFonts w:ascii="Arial" w:hAnsi="Arial" w:cs="Arial"/>
          <w:b/>
          <w:i w:val="0"/>
          <w:sz w:val="22"/>
          <w:szCs w:val="22"/>
        </w:rPr>
        <w:t>petih vozil</w:t>
      </w:r>
      <w:r w:rsidR="000361E9" w:rsidRPr="00CB6865">
        <w:rPr>
          <w:rFonts w:ascii="Arial" w:hAnsi="Arial" w:cs="Arial"/>
          <w:b/>
          <w:i w:val="0"/>
          <w:sz w:val="22"/>
          <w:szCs w:val="22"/>
        </w:rPr>
        <w:t>,</w:t>
      </w:r>
      <w:r w:rsidR="000361E9" w:rsidRPr="00CB6865">
        <w:rPr>
          <w:rFonts w:ascii="Arial" w:hAnsi="Arial" w:cs="Arial"/>
          <w:i w:val="0"/>
          <w:sz w:val="22"/>
          <w:szCs w:val="22"/>
        </w:rPr>
        <w:t xml:space="preserve"> ki </w:t>
      </w:r>
      <w:r w:rsidR="002B7F4A" w:rsidRPr="00CB6865">
        <w:rPr>
          <w:rFonts w:ascii="Arial" w:hAnsi="Arial" w:cs="Arial"/>
          <w:i w:val="0"/>
          <w:sz w:val="22"/>
          <w:szCs w:val="22"/>
        </w:rPr>
        <w:t xml:space="preserve">so po naravi in pogojih izvedbe podobna razpisanim - </w:t>
      </w:r>
      <w:r w:rsidR="005C5C57" w:rsidRPr="00CB6865">
        <w:rPr>
          <w:rFonts w:ascii="Arial" w:hAnsi="Arial" w:cs="Arial"/>
          <w:i w:val="0"/>
          <w:sz w:val="22"/>
          <w:szCs w:val="22"/>
        </w:rPr>
        <w:t xml:space="preserve">posamezna </w:t>
      </w:r>
      <w:r w:rsidRPr="00CB6865">
        <w:rPr>
          <w:rFonts w:ascii="Arial" w:hAnsi="Arial" w:cs="Arial"/>
          <w:i w:val="0"/>
          <w:sz w:val="22"/>
          <w:szCs w:val="22"/>
        </w:rPr>
        <w:t>referenca mora biti po obsegu primerljiva s predmetnim javnim naročilom in sicer:</w:t>
      </w:r>
    </w:p>
    <w:p w:rsidR="00792871" w:rsidRPr="00CB6865" w:rsidRDefault="00792871" w:rsidP="00792871">
      <w:pPr>
        <w:pStyle w:val="ListParagraph"/>
        <w:widowControl w:val="0"/>
        <w:numPr>
          <w:ilvl w:val="1"/>
          <w:numId w:val="16"/>
        </w:numPr>
        <w:tabs>
          <w:tab w:val="left" w:pos="1541"/>
          <w:tab w:val="left" w:pos="1542"/>
        </w:tabs>
        <w:suppressAutoHyphens w:val="0"/>
        <w:autoSpaceDE w:val="0"/>
        <w:autoSpaceDN w:val="0"/>
        <w:spacing w:before="203" w:line="271" w:lineRule="auto"/>
        <w:ind w:right="1368" w:hanging="360"/>
        <w:contextualSpacing w:val="0"/>
        <w:jc w:val="both"/>
        <w:rPr>
          <w:rFonts w:ascii="Arial" w:hAnsi="Arial" w:cs="Arial"/>
          <w:sz w:val="22"/>
          <w:szCs w:val="22"/>
        </w:rPr>
      </w:pPr>
      <w:r w:rsidRPr="00CB6865">
        <w:rPr>
          <w:rFonts w:ascii="Arial" w:hAnsi="Arial" w:cs="Arial"/>
          <w:sz w:val="22"/>
          <w:szCs w:val="22"/>
        </w:rPr>
        <w:t>pogodbena vrednost</w:t>
      </w:r>
      <w:r w:rsidR="005B7A05">
        <w:rPr>
          <w:rFonts w:ascii="Arial" w:hAnsi="Arial" w:cs="Arial"/>
          <w:sz w:val="22"/>
          <w:szCs w:val="22"/>
        </w:rPr>
        <w:t xml:space="preserve"> </w:t>
      </w:r>
      <w:r w:rsidR="007E708C" w:rsidRPr="00CB6865">
        <w:rPr>
          <w:rFonts w:ascii="Arial" w:hAnsi="Arial" w:cs="Arial"/>
          <w:sz w:val="22"/>
          <w:szCs w:val="22"/>
        </w:rPr>
        <w:t>posamezne</w:t>
      </w:r>
      <w:r w:rsidR="003C0CE7" w:rsidRPr="00CB6865">
        <w:rPr>
          <w:rFonts w:ascii="Arial" w:hAnsi="Arial" w:cs="Arial"/>
          <w:sz w:val="22"/>
          <w:szCs w:val="22"/>
        </w:rPr>
        <w:t xml:space="preserve">ga referenčnega </w:t>
      </w:r>
      <w:r w:rsidR="002B7F4A" w:rsidRPr="00CB6865">
        <w:rPr>
          <w:rFonts w:ascii="Arial" w:hAnsi="Arial" w:cs="Arial"/>
          <w:sz w:val="22"/>
          <w:szCs w:val="22"/>
        </w:rPr>
        <w:t xml:space="preserve">vozila </w:t>
      </w:r>
      <w:r w:rsidR="003C0CE7" w:rsidRPr="00CB6865">
        <w:rPr>
          <w:rFonts w:ascii="Arial" w:hAnsi="Arial" w:cs="Arial"/>
          <w:sz w:val="22"/>
          <w:szCs w:val="22"/>
        </w:rPr>
        <w:t xml:space="preserve">znaša </w:t>
      </w:r>
      <w:r w:rsidR="000361E9" w:rsidRPr="00CB6865">
        <w:rPr>
          <w:rFonts w:ascii="Arial" w:hAnsi="Arial" w:cs="Arial"/>
          <w:sz w:val="22"/>
          <w:szCs w:val="22"/>
        </w:rPr>
        <w:t xml:space="preserve">najmanj 30.000,00 EUR </w:t>
      </w:r>
      <w:r w:rsidRPr="00CB6865">
        <w:rPr>
          <w:rFonts w:ascii="Arial" w:hAnsi="Arial" w:cs="Arial"/>
          <w:sz w:val="22"/>
          <w:szCs w:val="22"/>
        </w:rPr>
        <w:t>brez DDV</w:t>
      </w:r>
      <w:r w:rsidR="000361E9" w:rsidRPr="00CB6865">
        <w:rPr>
          <w:rFonts w:ascii="Arial" w:hAnsi="Arial" w:cs="Arial"/>
          <w:sz w:val="22"/>
          <w:szCs w:val="22"/>
        </w:rPr>
        <w:t>.</w:t>
      </w:r>
    </w:p>
    <w:p w:rsidR="000361E9" w:rsidRPr="00CB6865" w:rsidRDefault="000361E9" w:rsidP="000361E9">
      <w:pPr>
        <w:pStyle w:val="ListParagraph"/>
        <w:widowControl w:val="0"/>
        <w:tabs>
          <w:tab w:val="left" w:pos="1541"/>
          <w:tab w:val="left" w:pos="1542"/>
        </w:tabs>
        <w:suppressAutoHyphens w:val="0"/>
        <w:autoSpaceDE w:val="0"/>
        <w:autoSpaceDN w:val="0"/>
        <w:spacing w:before="203" w:line="271" w:lineRule="auto"/>
        <w:ind w:left="1556" w:right="1368"/>
        <w:contextualSpacing w:val="0"/>
        <w:jc w:val="both"/>
        <w:rPr>
          <w:rFonts w:ascii="Arial" w:hAnsi="Arial" w:cs="Arial"/>
          <w:sz w:val="18"/>
        </w:rPr>
      </w:pPr>
    </w:p>
    <w:p w:rsidR="003E12D3" w:rsidRPr="00CB6865" w:rsidRDefault="003070DA" w:rsidP="003E12D3">
      <w:pPr>
        <w:pStyle w:val="BodyText"/>
        <w:spacing w:before="1"/>
        <w:rPr>
          <w:rFonts w:ascii="Arial" w:hAnsi="Arial" w:cs="Arial"/>
          <w:b/>
          <w:i w:val="0"/>
          <w:sz w:val="22"/>
          <w:szCs w:val="22"/>
        </w:rPr>
      </w:pPr>
      <w:r>
        <w:rPr>
          <w:rFonts w:ascii="Arial" w:hAnsi="Arial" w:cs="Arial"/>
          <w:noProof/>
        </w:rPr>
        <w:pict>
          <v:line id="Line 6" o:spid="_x0000_s1026" style="position:absolute;z-index:-251658752;visibility:visible;mso-wrap-distance-left:0;mso-wrap-distance-right:0;mso-position-horizontal-relative:page" from="70.8pt,19.1pt" to="215.0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GXUEwIAACk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" strokeweight=".72pt">
            <w10:wrap type="topAndBottom" anchorx="page"/>
          </v:line>
        </w:pict>
      </w:r>
      <w:r w:rsidR="00792871" w:rsidRPr="00CB6865">
        <w:rPr>
          <w:rFonts w:ascii="Arial" w:hAnsi="Arial" w:cs="Arial"/>
          <w:b/>
          <w:i w:val="0"/>
          <w:sz w:val="22"/>
          <w:szCs w:val="22"/>
        </w:rPr>
        <w:t>DOKAZILO:</w:t>
      </w:r>
    </w:p>
    <w:p w:rsidR="00792871" w:rsidRPr="00CB6865" w:rsidRDefault="00792871" w:rsidP="003E12D3">
      <w:pPr>
        <w:pStyle w:val="BodyText"/>
        <w:spacing w:before="1"/>
        <w:jc w:val="both"/>
        <w:rPr>
          <w:rFonts w:ascii="Arial" w:hAnsi="Arial" w:cs="Arial"/>
          <w:i w:val="0"/>
          <w:sz w:val="22"/>
          <w:szCs w:val="22"/>
        </w:rPr>
      </w:pPr>
      <w:r w:rsidRPr="00CB6865">
        <w:rPr>
          <w:rFonts w:ascii="Arial" w:hAnsi="Arial" w:cs="Arial"/>
          <w:b/>
          <w:i w:val="0"/>
          <w:sz w:val="22"/>
          <w:szCs w:val="22"/>
        </w:rPr>
        <w:t xml:space="preserve">Izpolnjen obrazec »ESPD« </w:t>
      </w:r>
      <w:r w:rsidRPr="00CB6865">
        <w:rPr>
          <w:rFonts w:ascii="Arial" w:hAnsi="Arial" w:cs="Arial"/>
          <w:i w:val="0"/>
          <w:sz w:val="22"/>
          <w:szCs w:val="22"/>
        </w:rPr>
        <w:t>(del IV: Pogoji za sodelovanje, razdelek C: tehnična in strokovna sposobnost: Za naročila storitev: izvedba storitev določene vrste) v katerega ponudnik v stolpec »OPIS« zapiše »izpolnjujem pogoj za tehnično sposobnost«.</w:t>
      </w:r>
    </w:p>
    <w:p w:rsidR="00792871" w:rsidRPr="00CB6865" w:rsidRDefault="00792871" w:rsidP="003E12D3">
      <w:pPr>
        <w:pStyle w:val="BodyText"/>
        <w:spacing w:line="237" w:lineRule="auto"/>
        <w:ind w:right="404"/>
        <w:jc w:val="both"/>
        <w:rPr>
          <w:rFonts w:ascii="Arial" w:hAnsi="Arial" w:cs="Arial"/>
          <w:b/>
          <w:i w:val="0"/>
          <w:sz w:val="22"/>
          <w:szCs w:val="22"/>
        </w:rPr>
      </w:pPr>
      <w:r w:rsidRPr="00CB6865">
        <w:rPr>
          <w:rFonts w:ascii="Arial" w:hAnsi="Arial" w:cs="Arial"/>
          <w:b/>
          <w:i w:val="0"/>
          <w:sz w:val="22"/>
          <w:szCs w:val="22"/>
        </w:rPr>
        <w:t>in</w:t>
      </w:r>
    </w:p>
    <w:p w:rsidR="00792871" w:rsidRPr="00CB6865" w:rsidRDefault="00792871" w:rsidP="003E12D3">
      <w:pPr>
        <w:pStyle w:val="BodyText"/>
        <w:spacing w:line="237" w:lineRule="auto"/>
        <w:ind w:right="404"/>
        <w:jc w:val="both"/>
        <w:rPr>
          <w:rFonts w:ascii="Arial" w:hAnsi="Arial" w:cs="Arial"/>
          <w:i w:val="0"/>
          <w:sz w:val="22"/>
          <w:szCs w:val="22"/>
        </w:rPr>
      </w:pPr>
      <w:r w:rsidRPr="00CB6865">
        <w:rPr>
          <w:rFonts w:ascii="Arial" w:hAnsi="Arial" w:cs="Arial"/>
          <w:b/>
          <w:i w:val="0"/>
          <w:sz w:val="22"/>
          <w:szCs w:val="22"/>
        </w:rPr>
        <w:t xml:space="preserve">Izjava ponudnika za referenco, </w:t>
      </w:r>
      <w:r w:rsidRPr="00CB6865">
        <w:rPr>
          <w:rFonts w:ascii="Arial" w:hAnsi="Arial" w:cs="Arial"/>
          <w:i w:val="0"/>
          <w:sz w:val="22"/>
          <w:szCs w:val="22"/>
        </w:rPr>
        <w:t>iz katere mora biti razvidno izpolnjevanje zahtevanih pogojev. Ponudnik mora predložiti Obrazec »Izjava ponudnika za referenco«.</w:t>
      </w:r>
    </w:p>
    <w:p w:rsidR="00792871" w:rsidRPr="00CB6865" w:rsidRDefault="00792871" w:rsidP="00792871">
      <w:pPr>
        <w:pStyle w:val="BodyText"/>
        <w:spacing w:before="7"/>
        <w:rPr>
          <w:rFonts w:ascii="Arial" w:hAnsi="Arial" w:cs="Arial"/>
          <w:sz w:val="22"/>
        </w:rPr>
      </w:pPr>
    </w:p>
    <w:p w:rsidR="00792871" w:rsidRPr="00CB6865" w:rsidRDefault="00792871" w:rsidP="003E12D3">
      <w:pPr>
        <w:pStyle w:val="BodyText"/>
        <w:spacing w:line="271" w:lineRule="auto"/>
        <w:ind w:right="404"/>
        <w:jc w:val="both"/>
        <w:rPr>
          <w:rFonts w:ascii="Arial" w:hAnsi="Arial" w:cs="Arial"/>
          <w:i w:val="0"/>
          <w:sz w:val="22"/>
          <w:szCs w:val="22"/>
        </w:rPr>
      </w:pPr>
      <w:r w:rsidRPr="00CB6865">
        <w:rPr>
          <w:rFonts w:ascii="Arial" w:hAnsi="Arial" w:cs="Arial"/>
          <w:i w:val="0"/>
          <w:sz w:val="22"/>
          <w:szCs w:val="22"/>
        </w:rPr>
        <w:t>Ponudnik ne more biti referenčni naročnik sam sebi ali svojim podizvajalcem.</w:t>
      </w:r>
    </w:p>
    <w:p w:rsidR="008F2A2D" w:rsidRPr="00CB6865" w:rsidRDefault="008F2A2D" w:rsidP="008F2A2D">
      <w:pPr>
        <w:pStyle w:val="BodyText"/>
        <w:spacing w:before="2"/>
        <w:rPr>
          <w:rFonts w:ascii="Arial" w:hAnsi="Arial" w:cs="Arial"/>
          <w:sz w:val="19"/>
        </w:rPr>
      </w:pPr>
    </w:p>
    <w:p w:rsidR="00E22DA4" w:rsidRPr="00CB6865" w:rsidRDefault="00E22DA4" w:rsidP="008F2A2D">
      <w:pPr>
        <w:pStyle w:val="BodyText"/>
        <w:spacing w:before="2"/>
        <w:rPr>
          <w:rFonts w:ascii="Arial" w:hAnsi="Arial" w:cs="Arial"/>
          <w:sz w:val="19"/>
        </w:rPr>
      </w:pPr>
    </w:p>
    <w:p w:rsidR="00792871" w:rsidRPr="00CB6865" w:rsidRDefault="00792871" w:rsidP="00994401">
      <w:pPr>
        <w:pStyle w:val="Heading2"/>
        <w:keepNext w:val="0"/>
        <w:widowControl w:val="0"/>
        <w:numPr>
          <w:ilvl w:val="3"/>
          <w:numId w:val="17"/>
        </w:numPr>
        <w:tabs>
          <w:tab w:val="left" w:pos="1542"/>
        </w:tabs>
        <w:autoSpaceDE w:val="0"/>
        <w:autoSpaceDN w:val="0"/>
        <w:ind w:hanging="705"/>
        <w:rPr>
          <w:rFonts w:ascii="Arial" w:hAnsi="Arial" w:cs="Arial"/>
          <w:sz w:val="22"/>
          <w:szCs w:val="22"/>
          <w:lang w:val="sl-SI"/>
        </w:rPr>
      </w:pPr>
      <w:bookmarkStart w:id="19" w:name="_TOC_250027"/>
      <w:r w:rsidRPr="00CB6865">
        <w:rPr>
          <w:rFonts w:ascii="Arial" w:hAnsi="Arial" w:cs="Arial"/>
          <w:sz w:val="22"/>
          <w:szCs w:val="22"/>
          <w:lang w:val="sl-SI"/>
        </w:rPr>
        <w:t xml:space="preserve">Strokovna </w:t>
      </w:r>
      <w:bookmarkEnd w:id="19"/>
      <w:r w:rsidRPr="00CB6865">
        <w:rPr>
          <w:rFonts w:ascii="Arial" w:hAnsi="Arial" w:cs="Arial"/>
          <w:sz w:val="22"/>
          <w:szCs w:val="22"/>
          <w:lang w:val="sl-SI"/>
        </w:rPr>
        <w:t>sposobnost</w:t>
      </w:r>
    </w:p>
    <w:p w:rsidR="00792871" w:rsidRPr="00CB6865" w:rsidRDefault="00792871" w:rsidP="00792871">
      <w:pPr>
        <w:pStyle w:val="BodyText"/>
        <w:spacing w:before="7"/>
        <w:rPr>
          <w:rFonts w:ascii="Arial" w:hAnsi="Arial" w:cs="Arial"/>
          <w:b/>
          <w:sz w:val="22"/>
        </w:rPr>
      </w:pPr>
    </w:p>
    <w:p w:rsidR="00BF5EF7" w:rsidRPr="00CB6865" w:rsidRDefault="00BF5EF7" w:rsidP="007F52B8">
      <w:pPr>
        <w:pStyle w:val="BodyText"/>
        <w:numPr>
          <w:ilvl w:val="0"/>
          <w:numId w:val="35"/>
        </w:numPr>
        <w:spacing w:line="237" w:lineRule="auto"/>
        <w:ind w:right="404"/>
        <w:jc w:val="both"/>
        <w:rPr>
          <w:rFonts w:ascii="Arial" w:hAnsi="Arial" w:cs="Arial"/>
          <w:i w:val="0"/>
          <w:sz w:val="22"/>
          <w:szCs w:val="22"/>
        </w:rPr>
      </w:pPr>
      <w:r w:rsidRPr="00CB6865">
        <w:rPr>
          <w:rFonts w:ascii="Arial" w:hAnsi="Arial" w:cs="Arial"/>
          <w:i w:val="0"/>
          <w:sz w:val="22"/>
          <w:szCs w:val="22"/>
        </w:rPr>
        <w:t>Ponudnik mora zagotavljati ustrezne delovne, kadrovske in tehnične pogoje, profesionalne in tehnične zmožnosti, finančne vire, opremo in druge pripomočke, sposobnosti upravljanja, zanesljivost, izkušnje in ugled ter zaposlene, ki bodo sposobni izvesti razpisana dela/storitev.</w:t>
      </w:r>
    </w:p>
    <w:p w:rsidR="007F52B8" w:rsidRPr="00CB6865" w:rsidRDefault="007F52B8" w:rsidP="005D5F8D">
      <w:pPr>
        <w:pStyle w:val="BodyText"/>
        <w:spacing w:before="1"/>
        <w:rPr>
          <w:rFonts w:ascii="Arial" w:hAnsi="Arial" w:cs="Arial"/>
          <w:b/>
          <w:i w:val="0"/>
          <w:sz w:val="22"/>
          <w:szCs w:val="22"/>
        </w:rPr>
      </w:pPr>
    </w:p>
    <w:p w:rsidR="00792871" w:rsidRPr="00CB6865" w:rsidRDefault="00792871" w:rsidP="005D5F8D">
      <w:pPr>
        <w:pStyle w:val="BodyText"/>
        <w:spacing w:before="1"/>
        <w:rPr>
          <w:rFonts w:ascii="Arial" w:hAnsi="Arial" w:cs="Arial"/>
          <w:b/>
          <w:i w:val="0"/>
          <w:sz w:val="22"/>
          <w:szCs w:val="22"/>
        </w:rPr>
      </w:pPr>
      <w:r w:rsidRPr="00CB6865">
        <w:rPr>
          <w:rFonts w:ascii="Arial" w:hAnsi="Arial" w:cs="Arial"/>
          <w:b/>
          <w:i w:val="0"/>
          <w:sz w:val="22"/>
          <w:szCs w:val="22"/>
        </w:rPr>
        <w:t>DOKAZILO:</w:t>
      </w:r>
    </w:p>
    <w:p w:rsidR="007F52B8" w:rsidRPr="00CB6865" w:rsidRDefault="00792871" w:rsidP="000361E9">
      <w:pPr>
        <w:pStyle w:val="BodyText"/>
        <w:spacing w:before="1"/>
        <w:jc w:val="both"/>
        <w:rPr>
          <w:rFonts w:ascii="Arial" w:hAnsi="Arial" w:cs="Arial"/>
          <w:i w:val="0"/>
          <w:sz w:val="22"/>
          <w:szCs w:val="22"/>
        </w:rPr>
      </w:pPr>
      <w:r w:rsidRPr="00CB6865">
        <w:rPr>
          <w:rFonts w:ascii="Arial" w:hAnsi="Arial" w:cs="Arial"/>
          <w:b/>
          <w:i w:val="0"/>
          <w:sz w:val="22"/>
          <w:szCs w:val="22"/>
        </w:rPr>
        <w:t>Obrazec »ESPD« (</w:t>
      </w:r>
      <w:r w:rsidRPr="00CB6865">
        <w:rPr>
          <w:rFonts w:ascii="Arial" w:hAnsi="Arial" w:cs="Arial"/>
          <w:i w:val="0"/>
          <w:sz w:val="22"/>
          <w:szCs w:val="22"/>
        </w:rPr>
        <w:t>del IV: Pogoji za sodelovanje, razdelek C: tehnična in strokovna sposobnost: Izobrazba in strokovna usposobljenost)</w:t>
      </w:r>
      <w:r w:rsidR="007F52B8" w:rsidRPr="00CB6865">
        <w:rPr>
          <w:rFonts w:ascii="Arial" w:hAnsi="Arial" w:cs="Arial"/>
          <w:i w:val="0"/>
          <w:sz w:val="22"/>
          <w:szCs w:val="22"/>
        </w:rPr>
        <w:t>.</w:t>
      </w:r>
    </w:p>
    <w:p w:rsidR="007F52B8" w:rsidRPr="00CB6865" w:rsidRDefault="007F52B8" w:rsidP="000361E9">
      <w:pPr>
        <w:pStyle w:val="BodyText"/>
        <w:spacing w:before="1"/>
        <w:jc w:val="both"/>
        <w:rPr>
          <w:rFonts w:ascii="Arial" w:hAnsi="Arial" w:cs="Arial"/>
          <w:i w:val="0"/>
          <w:sz w:val="22"/>
          <w:szCs w:val="22"/>
        </w:rPr>
      </w:pPr>
    </w:p>
    <w:p w:rsidR="00E22DA4" w:rsidRPr="00CB6865" w:rsidRDefault="00E22DA4"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F52B8" w:rsidRPr="00CB6865" w:rsidRDefault="007F52B8" w:rsidP="00E22DA4">
      <w:pPr>
        <w:widowControl w:val="0"/>
        <w:adjustRightInd w:val="0"/>
        <w:spacing w:line="120" w:lineRule="auto"/>
        <w:textAlignment w:val="baseline"/>
        <w:rPr>
          <w:rFonts w:ascii="Arial" w:hAnsi="Arial" w:cs="Arial"/>
          <w:sz w:val="22"/>
          <w:szCs w:val="22"/>
          <w:lang w:val="sl-SI"/>
        </w:rPr>
      </w:pPr>
    </w:p>
    <w:p w:rsidR="00792871" w:rsidRPr="00CB6865" w:rsidRDefault="00792871" w:rsidP="00792871">
      <w:pPr>
        <w:spacing w:after="200" w:line="276" w:lineRule="auto"/>
        <w:ind w:left="720"/>
        <w:contextualSpacing/>
        <w:jc w:val="both"/>
        <w:rPr>
          <w:rFonts w:ascii="Arial" w:eastAsia="Calibri" w:hAnsi="Arial" w:cs="Arial"/>
          <w:b/>
          <w:sz w:val="22"/>
          <w:szCs w:val="22"/>
          <w:lang w:val="sl-SI"/>
        </w:rPr>
      </w:pPr>
    </w:p>
    <w:p w:rsidR="00C160C2" w:rsidRPr="00CB6865" w:rsidRDefault="00C160C2" w:rsidP="007F52B8">
      <w:pPr>
        <w:pStyle w:val="Heading2"/>
        <w:keepNext w:val="0"/>
        <w:widowControl w:val="0"/>
        <w:numPr>
          <w:ilvl w:val="0"/>
          <w:numId w:val="36"/>
        </w:numPr>
        <w:tabs>
          <w:tab w:val="left" w:pos="1192"/>
        </w:tabs>
        <w:autoSpaceDE w:val="0"/>
        <w:autoSpaceDN w:val="0"/>
        <w:spacing w:before="1"/>
        <w:jc w:val="both"/>
        <w:rPr>
          <w:rFonts w:ascii="Arial" w:hAnsi="Arial" w:cs="Arial"/>
          <w:sz w:val="22"/>
          <w:szCs w:val="22"/>
          <w:lang w:val="sl-SI"/>
        </w:rPr>
      </w:pPr>
      <w:r w:rsidRPr="00CB6865">
        <w:rPr>
          <w:rFonts w:ascii="Arial" w:hAnsi="Arial" w:cs="Arial"/>
          <w:sz w:val="22"/>
          <w:szCs w:val="22"/>
          <w:lang w:val="sl-SI"/>
        </w:rPr>
        <w:t>MERIL</w:t>
      </w:r>
      <w:r w:rsidR="00994401" w:rsidRPr="00CB6865">
        <w:rPr>
          <w:rFonts w:ascii="Arial" w:hAnsi="Arial" w:cs="Arial"/>
          <w:sz w:val="22"/>
          <w:szCs w:val="22"/>
          <w:lang w:val="sl-SI"/>
        </w:rPr>
        <w:t>O</w:t>
      </w:r>
    </w:p>
    <w:p w:rsidR="00C160C2" w:rsidRPr="00CB6865" w:rsidRDefault="00C160C2" w:rsidP="00C160C2">
      <w:pPr>
        <w:jc w:val="both"/>
        <w:rPr>
          <w:rFonts w:ascii="Arial" w:hAnsi="Arial" w:cs="Arial"/>
          <w:sz w:val="22"/>
          <w:szCs w:val="22"/>
          <w:lang w:val="sl-SI"/>
        </w:rPr>
      </w:pPr>
    </w:p>
    <w:p w:rsidR="009D3F8D" w:rsidRPr="001F6582" w:rsidRDefault="009D3F8D" w:rsidP="009D3F8D">
      <w:pPr>
        <w:pStyle w:val="BodyText3"/>
        <w:jc w:val="both"/>
        <w:rPr>
          <w:rFonts w:ascii="Arial" w:hAnsi="Arial" w:cs="Arial"/>
          <w:sz w:val="22"/>
          <w:szCs w:val="22"/>
          <w:lang w:val="sl-SI"/>
        </w:rPr>
      </w:pPr>
      <w:r w:rsidRPr="001F6582">
        <w:rPr>
          <w:rFonts w:ascii="Arial" w:hAnsi="Arial" w:cs="Arial"/>
          <w:sz w:val="22"/>
          <w:szCs w:val="22"/>
          <w:lang w:val="sl-SI"/>
        </w:rPr>
        <w:t>Merila za izbor najugodnejšega ponudnika, ob izpolnjevanju vseh razpisnih pogojev, je:</w:t>
      </w:r>
    </w:p>
    <w:p w:rsidR="009D3F8D" w:rsidRPr="001F6582" w:rsidRDefault="009D3F8D" w:rsidP="009D3F8D">
      <w:pPr>
        <w:pStyle w:val="BodyText3"/>
        <w:jc w:val="both"/>
        <w:rPr>
          <w:rFonts w:ascii="Arial" w:hAnsi="Arial" w:cs="Arial"/>
          <w:sz w:val="22"/>
          <w:szCs w:val="22"/>
          <w:lang w:val="sl-SI"/>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728"/>
        <w:gridCol w:w="2520"/>
      </w:tblGrid>
      <w:tr w:rsidR="00CB6865" w:rsidRPr="00CB6865" w:rsidTr="00E96C21">
        <w:trPr>
          <w:trHeight w:val="437"/>
          <w:jc w:val="center"/>
        </w:trPr>
        <w:tc>
          <w:tcPr>
            <w:tcW w:w="3728" w:type="dxa"/>
            <w:tcBorders>
              <w:top w:val="single" w:sz="12" w:space="0" w:color="auto"/>
              <w:bottom w:val="single" w:sz="12" w:space="0" w:color="auto"/>
              <w:right w:val="single" w:sz="12" w:space="0" w:color="auto"/>
            </w:tcBorders>
            <w:shd w:val="clear" w:color="auto" w:fill="FFFFFF"/>
            <w:vAlign w:val="center"/>
          </w:tcPr>
          <w:p w:rsidR="009D3F8D" w:rsidRPr="00CB6865" w:rsidRDefault="009D3F8D" w:rsidP="00E96C21">
            <w:pPr>
              <w:jc w:val="center"/>
              <w:rPr>
                <w:rFonts w:ascii="Arial" w:hAnsi="Arial" w:cs="Arial"/>
                <w:sz w:val="22"/>
                <w:szCs w:val="22"/>
              </w:rPr>
            </w:pPr>
            <w:r w:rsidRPr="00CB6865">
              <w:rPr>
                <w:rFonts w:ascii="Arial" w:hAnsi="Arial" w:cs="Arial"/>
                <w:sz w:val="22"/>
                <w:szCs w:val="22"/>
              </w:rPr>
              <w:t>Opis merila</w:t>
            </w:r>
          </w:p>
        </w:tc>
        <w:tc>
          <w:tcPr>
            <w:tcW w:w="2520" w:type="dxa"/>
            <w:tcBorders>
              <w:top w:val="single" w:sz="12" w:space="0" w:color="auto"/>
              <w:left w:val="single" w:sz="12" w:space="0" w:color="auto"/>
              <w:bottom w:val="single" w:sz="12" w:space="0" w:color="auto"/>
            </w:tcBorders>
            <w:shd w:val="clear" w:color="auto" w:fill="FFFFFF"/>
            <w:vAlign w:val="center"/>
          </w:tcPr>
          <w:p w:rsidR="009D3F8D" w:rsidRPr="00CB6865" w:rsidRDefault="009D3F8D" w:rsidP="00E96C21">
            <w:pPr>
              <w:jc w:val="center"/>
              <w:rPr>
                <w:rFonts w:ascii="Arial" w:hAnsi="Arial" w:cs="Arial"/>
                <w:sz w:val="22"/>
                <w:szCs w:val="22"/>
              </w:rPr>
            </w:pPr>
            <w:r w:rsidRPr="00CB6865">
              <w:rPr>
                <w:rFonts w:ascii="Arial" w:hAnsi="Arial" w:cs="Arial"/>
                <w:sz w:val="22"/>
                <w:szCs w:val="22"/>
              </w:rPr>
              <w:t>% vrednosti skupne ocene</w:t>
            </w:r>
          </w:p>
        </w:tc>
      </w:tr>
      <w:tr w:rsidR="00CB6865" w:rsidRPr="00CB6865" w:rsidTr="00E96C21">
        <w:trPr>
          <w:trHeight w:val="432"/>
          <w:jc w:val="center"/>
        </w:trPr>
        <w:tc>
          <w:tcPr>
            <w:tcW w:w="3728" w:type="dxa"/>
            <w:tcBorders>
              <w:top w:val="single" w:sz="12" w:space="0" w:color="auto"/>
              <w:bottom w:val="single" w:sz="6" w:space="0" w:color="auto"/>
              <w:right w:val="single" w:sz="12" w:space="0" w:color="auto"/>
            </w:tcBorders>
            <w:shd w:val="clear" w:color="auto" w:fill="FFFFFF"/>
            <w:vAlign w:val="center"/>
          </w:tcPr>
          <w:p w:rsidR="009D3F8D" w:rsidRPr="00CB6865" w:rsidRDefault="009D3F8D" w:rsidP="00E96C21">
            <w:pPr>
              <w:jc w:val="both"/>
              <w:rPr>
                <w:rFonts w:ascii="Arial" w:hAnsi="Arial" w:cs="Arial"/>
                <w:sz w:val="22"/>
                <w:szCs w:val="22"/>
                <w:highlight w:val="yellow"/>
              </w:rPr>
            </w:pPr>
            <w:r w:rsidRPr="00CB6865">
              <w:rPr>
                <w:rFonts w:ascii="Arial" w:hAnsi="Arial" w:cs="Arial"/>
                <w:sz w:val="22"/>
                <w:szCs w:val="22"/>
              </w:rPr>
              <w:t>Ponudbena cena</w:t>
            </w:r>
          </w:p>
        </w:tc>
        <w:tc>
          <w:tcPr>
            <w:tcW w:w="2520" w:type="dxa"/>
            <w:tcBorders>
              <w:top w:val="single" w:sz="12" w:space="0" w:color="auto"/>
              <w:left w:val="single" w:sz="12" w:space="0" w:color="auto"/>
              <w:bottom w:val="single" w:sz="6" w:space="0" w:color="auto"/>
            </w:tcBorders>
            <w:shd w:val="clear" w:color="auto" w:fill="FFFFFF"/>
            <w:vAlign w:val="center"/>
          </w:tcPr>
          <w:p w:rsidR="009D3F8D" w:rsidRPr="00CB6865" w:rsidRDefault="009D3F8D" w:rsidP="00E96C21">
            <w:pPr>
              <w:jc w:val="center"/>
              <w:rPr>
                <w:rFonts w:ascii="Arial" w:hAnsi="Arial" w:cs="Arial"/>
                <w:b/>
                <w:sz w:val="22"/>
                <w:szCs w:val="22"/>
                <w:highlight w:val="yellow"/>
              </w:rPr>
            </w:pPr>
            <w:r w:rsidRPr="00CB6865">
              <w:rPr>
                <w:rFonts w:ascii="Arial" w:hAnsi="Arial" w:cs="Arial"/>
                <w:b/>
                <w:sz w:val="22"/>
                <w:szCs w:val="22"/>
              </w:rPr>
              <w:t>80</w:t>
            </w:r>
          </w:p>
        </w:tc>
      </w:tr>
      <w:tr w:rsidR="00CB6865" w:rsidRPr="00CB6865" w:rsidTr="00E96C21">
        <w:trPr>
          <w:trHeight w:val="432"/>
          <w:jc w:val="center"/>
        </w:trPr>
        <w:tc>
          <w:tcPr>
            <w:tcW w:w="3728" w:type="dxa"/>
            <w:tcBorders>
              <w:top w:val="single" w:sz="6" w:space="0" w:color="auto"/>
              <w:bottom w:val="single" w:sz="6" w:space="0" w:color="auto"/>
              <w:right w:val="single" w:sz="12" w:space="0" w:color="auto"/>
            </w:tcBorders>
            <w:shd w:val="clear" w:color="auto" w:fill="FFFFFF"/>
            <w:vAlign w:val="center"/>
          </w:tcPr>
          <w:p w:rsidR="009D3F8D" w:rsidRPr="00CB6865" w:rsidRDefault="009D3F8D" w:rsidP="00E96C21">
            <w:pPr>
              <w:jc w:val="both"/>
              <w:rPr>
                <w:rFonts w:ascii="Arial" w:hAnsi="Arial" w:cs="Arial"/>
                <w:sz w:val="22"/>
                <w:szCs w:val="22"/>
                <w:highlight w:val="yellow"/>
              </w:rPr>
            </w:pPr>
            <w:r w:rsidRPr="00CB6865">
              <w:rPr>
                <w:rFonts w:ascii="Arial" w:hAnsi="Arial" w:cs="Arial"/>
                <w:sz w:val="22"/>
                <w:szCs w:val="22"/>
              </w:rPr>
              <w:t xml:space="preserve">Oddaljenost </w:t>
            </w:r>
          </w:p>
        </w:tc>
        <w:tc>
          <w:tcPr>
            <w:tcW w:w="2520" w:type="dxa"/>
            <w:tcBorders>
              <w:top w:val="single" w:sz="6" w:space="0" w:color="auto"/>
              <w:left w:val="single" w:sz="12" w:space="0" w:color="auto"/>
              <w:bottom w:val="single" w:sz="6" w:space="0" w:color="auto"/>
            </w:tcBorders>
            <w:shd w:val="clear" w:color="auto" w:fill="FFFFFF"/>
            <w:vAlign w:val="center"/>
          </w:tcPr>
          <w:p w:rsidR="009D3F8D" w:rsidRPr="00CB6865" w:rsidRDefault="009D3F8D" w:rsidP="00E96C21">
            <w:pPr>
              <w:jc w:val="center"/>
              <w:rPr>
                <w:rFonts w:ascii="Arial" w:hAnsi="Arial" w:cs="Arial"/>
                <w:b/>
                <w:sz w:val="22"/>
                <w:szCs w:val="22"/>
                <w:highlight w:val="yellow"/>
              </w:rPr>
            </w:pPr>
            <w:r w:rsidRPr="00CB6865">
              <w:rPr>
                <w:rFonts w:ascii="Arial" w:hAnsi="Arial" w:cs="Arial"/>
                <w:b/>
                <w:sz w:val="22"/>
                <w:szCs w:val="22"/>
              </w:rPr>
              <w:t>20</w:t>
            </w:r>
          </w:p>
        </w:tc>
      </w:tr>
    </w:tbl>
    <w:p w:rsidR="009D3F8D" w:rsidRPr="00CB6865" w:rsidRDefault="009D3F8D" w:rsidP="009D3F8D">
      <w:pPr>
        <w:pStyle w:val="BodyText3"/>
        <w:jc w:val="both"/>
        <w:rPr>
          <w:rFonts w:ascii="Arial" w:hAnsi="Arial" w:cs="Arial"/>
          <w:sz w:val="22"/>
          <w:szCs w:val="22"/>
        </w:rPr>
      </w:pPr>
    </w:p>
    <w:p w:rsidR="009D3F8D" w:rsidRPr="00CB6865" w:rsidRDefault="009D3F8D" w:rsidP="009D3F8D">
      <w:pPr>
        <w:jc w:val="both"/>
        <w:rPr>
          <w:rFonts w:ascii="Arial" w:hAnsi="Arial" w:cs="Arial"/>
          <w:sz w:val="22"/>
          <w:szCs w:val="22"/>
        </w:rPr>
      </w:pPr>
      <w:r w:rsidRPr="00CB6865">
        <w:rPr>
          <w:rFonts w:ascii="Arial" w:hAnsi="Arial" w:cs="Arial"/>
          <w:sz w:val="22"/>
          <w:szCs w:val="22"/>
        </w:rPr>
        <w:t>Oddaja naročila bo izvedena na podlagi cenitve ponudb po navedenih merilih, kar pomeni, da najcenejši ponudnik ni hkrati tudi najugodnejši ponudnik. Najvišje možno število točk je 100. Najugodnejši je ponudnik, ki prejme največ točk.</w:t>
      </w:r>
    </w:p>
    <w:p w:rsidR="009D3F8D" w:rsidRPr="00CB6865" w:rsidRDefault="009D3F8D" w:rsidP="009D3F8D">
      <w:pPr>
        <w:jc w:val="both"/>
        <w:rPr>
          <w:rFonts w:ascii="Arial" w:hAnsi="Arial" w:cs="Arial"/>
          <w:sz w:val="22"/>
          <w:szCs w:val="22"/>
        </w:rPr>
      </w:pPr>
    </w:p>
    <w:p w:rsidR="009D3F8D" w:rsidRPr="00CB6865" w:rsidRDefault="009D3F8D" w:rsidP="009D3F8D">
      <w:pPr>
        <w:tabs>
          <w:tab w:val="left" w:pos="360"/>
        </w:tabs>
        <w:jc w:val="both"/>
        <w:rPr>
          <w:rFonts w:ascii="Arial" w:hAnsi="Arial" w:cs="Arial"/>
          <w:sz w:val="22"/>
          <w:szCs w:val="22"/>
          <w:u w:val="single"/>
        </w:rPr>
      </w:pPr>
      <w:r w:rsidRPr="00CB6865">
        <w:rPr>
          <w:rFonts w:ascii="Arial" w:hAnsi="Arial" w:cs="Arial"/>
          <w:sz w:val="22"/>
          <w:szCs w:val="22"/>
          <w:u w:val="single"/>
        </w:rPr>
        <w:sym w:font="Wingdings" w:char="F0F0"/>
      </w:r>
      <w:r w:rsidRPr="00CB6865">
        <w:rPr>
          <w:rFonts w:ascii="Arial" w:hAnsi="Arial" w:cs="Arial"/>
          <w:sz w:val="22"/>
          <w:szCs w:val="22"/>
          <w:u w:val="single"/>
        </w:rPr>
        <w:tab/>
        <w:t>Izračun merila ponudbene cene</w:t>
      </w:r>
    </w:p>
    <w:p w:rsidR="009D3F8D" w:rsidRPr="00CB6865" w:rsidRDefault="009D3F8D" w:rsidP="009D3F8D">
      <w:pPr>
        <w:numPr>
          <w:ilvl w:val="0"/>
          <w:numId w:val="31"/>
        </w:numPr>
        <w:spacing w:before="60"/>
        <w:ind w:hanging="180"/>
        <w:jc w:val="both"/>
        <w:rPr>
          <w:rFonts w:ascii="Arial" w:hAnsi="Arial" w:cs="Arial"/>
          <w:sz w:val="22"/>
          <w:szCs w:val="22"/>
        </w:rPr>
      </w:pPr>
      <w:r w:rsidRPr="00CB6865">
        <w:rPr>
          <w:rFonts w:ascii="Arial" w:hAnsi="Arial" w:cs="Arial"/>
          <w:sz w:val="22"/>
          <w:szCs w:val="22"/>
        </w:rPr>
        <w:t>ponudnik, ki bo ponudil najnižjo ceno bo prejel 80 točk, ostali število točk po naslednji formuli:</w:t>
      </w:r>
    </w:p>
    <w:p w:rsidR="009D3F8D" w:rsidRPr="00CB6865" w:rsidRDefault="009D3F8D" w:rsidP="009D3F8D">
      <w:pPr>
        <w:spacing w:before="60"/>
        <w:ind w:left="360"/>
        <w:jc w:val="both"/>
        <w:rPr>
          <w:rFonts w:ascii="Arial" w:hAnsi="Arial" w:cs="Arial"/>
          <w:sz w:val="22"/>
          <w:szCs w:val="22"/>
        </w:rPr>
      </w:pPr>
    </w:p>
    <w:tbl>
      <w:tblPr>
        <w:tblW w:w="0" w:type="auto"/>
        <w:jc w:val="center"/>
        <w:tblLayout w:type="fixed"/>
        <w:tblLook w:val="01E0" w:firstRow="1" w:lastRow="1" w:firstColumn="1" w:lastColumn="1" w:noHBand="0" w:noVBand="0"/>
      </w:tblPr>
      <w:tblGrid>
        <w:gridCol w:w="960"/>
        <w:gridCol w:w="1929"/>
      </w:tblGrid>
      <w:tr w:rsidR="00CB6865" w:rsidRPr="00CB6865" w:rsidTr="00E96C21">
        <w:trPr>
          <w:cantSplit/>
          <w:trHeight w:val="338"/>
          <w:jc w:val="center"/>
        </w:trPr>
        <w:tc>
          <w:tcPr>
            <w:tcW w:w="960" w:type="dxa"/>
            <w:vMerge w:val="restart"/>
            <w:vAlign w:val="center"/>
          </w:tcPr>
          <w:p w:rsidR="009D3F8D" w:rsidRPr="00CB6865" w:rsidRDefault="009D3F8D" w:rsidP="00E96C21">
            <w:pPr>
              <w:widowControl w:val="0"/>
              <w:adjustRightInd w:val="0"/>
              <w:spacing w:before="60" w:line="360" w:lineRule="atLeast"/>
              <w:ind w:right="-199"/>
              <w:jc w:val="center"/>
              <w:textAlignment w:val="baseline"/>
              <w:rPr>
                <w:rFonts w:ascii="Arial" w:hAnsi="Arial" w:cs="Arial"/>
                <w:sz w:val="22"/>
                <w:szCs w:val="22"/>
              </w:rPr>
            </w:pPr>
            <w:r w:rsidRPr="00CB6865">
              <w:rPr>
                <w:rFonts w:ascii="Arial" w:hAnsi="Arial" w:cs="Arial"/>
                <w:sz w:val="22"/>
                <w:szCs w:val="22"/>
              </w:rPr>
              <w:t>80 x</w:t>
            </w:r>
          </w:p>
        </w:tc>
        <w:tc>
          <w:tcPr>
            <w:tcW w:w="1929" w:type="dxa"/>
            <w:tcBorders>
              <w:bottom w:val="single" w:sz="4" w:space="0" w:color="auto"/>
            </w:tcBorders>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r w:rsidRPr="00CB6865">
              <w:rPr>
                <w:rFonts w:ascii="Arial" w:hAnsi="Arial" w:cs="Arial"/>
                <w:sz w:val="22"/>
                <w:szCs w:val="22"/>
              </w:rPr>
              <w:t>najnižja cena</w:t>
            </w:r>
          </w:p>
        </w:tc>
      </w:tr>
      <w:tr w:rsidR="009D3F8D" w:rsidRPr="00CB6865" w:rsidTr="00E96C21">
        <w:trPr>
          <w:cantSplit/>
          <w:trHeight w:val="337"/>
          <w:jc w:val="center"/>
        </w:trPr>
        <w:tc>
          <w:tcPr>
            <w:tcW w:w="960" w:type="dxa"/>
            <w:vMerge/>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p>
        </w:tc>
        <w:tc>
          <w:tcPr>
            <w:tcW w:w="1929" w:type="dxa"/>
            <w:tcBorders>
              <w:top w:val="single" w:sz="4" w:space="0" w:color="auto"/>
            </w:tcBorders>
            <w:vAlign w:val="center"/>
          </w:tcPr>
          <w:p w:rsidR="009D3F8D" w:rsidRPr="00CB6865" w:rsidRDefault="009D3F8D" w:rsidP="00E96C21">
            <w:pPr>
              <w:widowControl w:val="0"/>
              <w:adjustRightInd w:val="0"/>
              <w:spacing w:before="60" w:line="360" w:lineRule="atLeast"/>
              <w:jc w:val="center"/>
              <w:textAlignment w:val="baseline"/>
              <w:rPr>
                <w:rFonts w:ascii="Arial" w:hAnsi="Arial" w:cs="Arial"/>
                <w:sz w:val="22"/>
                <w:szCs w:val="22"/>
              </w:rPr>
            </w:pPr>
            <w:r w:rsidRPr="00CB6865">
              <w:rPr>
                <w:rFonts w:ascii="Arial" w:hAnsi="Arial" w:cs="Arial"/>
                <w:sz w:val="22"/>
                <w:szCs w:val="22"/>
              </w:rPr>
              <w:t>ponujena cena</w:t>
            </w:r>
          </w:p>
        </w:tc>
      </w:tr>
    </w:tbl>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spacing w:before="60"/>
        <w:ind w:left="360"/>
        <w:jc w:val="both"/>
        <w:rPr>
          <w:rFonts w:ascii="Arial" w:hAnsi="Arial" w:cs="Arial"/>
          <w:sz w:val="22"/>
          <w:szCs w:val="22"/>
        </w:rPr>
      </w:pPr>
    </w:p>
    <w:p w:rsidR="009D3F8D" w:rsidRPr="00CB6865" w:rsidRDefault="009D3F8D" w:rsidP="009D3F8D">
      <w:pPr>
        <w:numPr>
          <w:ilvl w:val="0"/>
          <w:numId w:val="32"/>
        </w:numPr>
        <w:tabs>
          <w:tab w:val="left" w:pos="360"/>
        </w:tabs>
        <w:ind w:hanging="720"/>
        <w:jc w:val="both"/>
        <w:rPr>
          <w:rFonts w:ascii="Arial" w:hAnsi="Arial" w:cs="Arial"/>
          <w:sz w:val="22"/>
          <w:szCs w:val="22"/>
          <w:u w:val="single"/>
        </w:rPr>
      </w:pPr>
      <w:r w:rsidRPr="00CB6865">
        <w:rPr>
          <w:rFonts w:ascii="Arial" w:hAnsi="Arial" w:cs="Arial"/>
          <w:sz w:val="22"/>
          <w:szCs w:val="22"/>
          <w:u w:val="single"/>
        </w:rPr>
        <w:t>Oddaljenost</w:t>
      </w:r>
    </w:p>
    <w:p w:rsidR="009D3F8D" w:rsidRPr="00CB6865" w:rsidRDefault="009D3F8D" w:rsidP="009D3F8D">
      <w:pPr>
        <w:tabs>
          <w:tab w:val="num" w:pos="720"/>
        </w:tabs>
        <w:spacing w:before="60"/>
        <w:ind w:left="360"/>
        <w:jc w:val="both"/>
        <w:rPr>
          <w:rFonts w:ascii="Arial" w:hAnsi="Arial" w:cs="Arial"/>
          <w:sz w:val="22"/>
          <w:szCs w:val="22"/>
        </w:rPr>
      </w:pPr>
      <w:r w:rsidRPr="00CB6865">
        <w:rPr>
          <w:rFonts w:ascii="Arial" w:hAnsi="Arial" w:cs="Arial"/>
          <w:sz w:val="22"/>
          <w:szCs w:val="22"/>
        </w:rPr>
        <w:t xml:space="preserve">Naročnik bo vrednotil oddaljenost lokacije izvajalca nadgradnje od sedeža PGD </w:t>
      </w:r>
      <w:r w:rsidR="00143D68">
        <w:rPr>
          <w:rFonts w:ascii="Arial" w:hAnsi="Arial" w:cs="Arial"/>
          <w:sz w:val="22"/>
          <w:szCs w:val="22"/>
        </w:rPr>
        <w:t>Gradin</w:t>
      </w:r>
      <w:r w:rsidRPr="00CB6865">
        <w:rPr>
          <w:rFonts w:ascii="Arial" w:hAnsi="Arial" w:cs="Arial"/>
          <w:sz w:val="22"/>
          <w:szCs w:val="22"/>
        </w:rPr>
        <w:t xml:space="preserve"> po cesti. Za dokazilo naj ponudnik dostavi izpis iz Google mapa ali enakovredno. Ponudnik bo glede na predloženo oddaljenost lokacije nadgraditelja prejel naslednje število točk:</w:t>
      </w:r>
    </w:p>
    <w:p w:rsidR="009D3F8D" w:rsidRPr="00CB6865" w:rsidRDefault="009D3F8D" w:rsidP="009D3F8D">
      <w:pPr>
        <w:tabs>
          <w:tab w:val="num" w:pos="720"/>
        </w:tabs>
        <w:spacing w:before="60"/>
        <w:ind w:left="360"/>
        <w:jc w:val="both"/>
        <w:rPr>
          <w:rFonts w:ascii="Arial" w:hAnsi="Arial" w:cs="Arial"/>
          <w:sz w:val="22"/>
          <w:szCs w:val="22"/>
        </w:rPr>
      </w:pPr>
    </w:p>
    <w:p w:rsidR="009D3F8D" w:rsidRPr="00CB6865" w:rsidRDefault="009D3F8D" w:rsidP="009D3F8D">
      <w:pPr>
        <w:ind w:left="539"/>
        <w:jc w:val="both"/>
        <w:rPr>
          <w:rFonts w:ascii="Arial" w:hAnsi="Arial"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040"/>
        <w:gridCol w:w="2160"/>
      </w:tblGrid>
      <w:tr w:rsidR="00CB6865" w:rsidRPr="00CB6865" w:rsidTr="00E96C21">
        <w:trPr>
          <w:trHeight w:val="397"/>
          <w:jc w:val="center"/>
        </w:trPr>
        <w:tc>
          <w:tcPr>
            <w:tcW w:w="4040" w:type="dxa"/>
            <w:tcBorders>
              <w:top w:val="single" w:sz="12" w:space="0" w:color="auto"/>
              <w:bottom w:val="single" w:sz="12" w:space="0" w:color="auto"/>
              <w:righ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b/>
                <w:sz w:val="22"/>
                <w:szCs w:val="22"/>
              </w:rPr>
            </w:pPr>
            <w:r w:rsidRPr="00CB6865">
              <w:rPr>
                <w:rFonts w:ascii="Arial" w:hAnsi="Arial" w:cs="Arial"/>
                <w:b/>
                <w:sz w:val="22"/>
                <w:szCs w:val="22"/>
              </w:rPr>
              <w:t xml:space="preserve">RAZDALJA </w:t>
            </w:r>
          </w:p>
        </w:tc>
        <w:tc>
          <w:tcPr>
            <w:tcW w:w="2160" w:type="dxa"/>
            <w:tcBorders>
              <w:top w:val="single" w:sz="12" w:space="0" w:color="auto"/>
              <w:left w:val="single" w:sz="12" w:space="0" w:color="auto"/>
              <w:bottom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b/>
                <w:sz w:val="22"/>
                <w:szCs w:val="22"/>
              </w:rPr>
            </w:pPr>
            <w:r w:rsidRPr="00CB6865">
              <w:rPr>
                <w:rFonts w:ascii="Arial" w:hAnsi="Arial" w:cs="Arial"/>
                <w:b/>
                <w:sz w:val="22"/>
                <w:szCs w:val="22"/>
              </w:rPr>
              <w:t>Število točk</w:t>
            </w:r>
          </w:p>
        </w:tc>
      </w:tr>
      <w:tr w:rsidR="00CB6865" w:rsidRPr="00CB6865" w:rsidTr="00E96C21">
        <w:trPr>
          <w:trHeight w:val="397"/>
          <w:jc w:val="center"/>
        </w:trPr>
        <w:tc>
          <w:tcPr>
            <w:tcW w:w="4040" w:type="dxa"/>
            <w:tcBorders>
              <w:top w:val="single" w:sz="12" w:space="0" w:color="auto"/>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50 km</w:t>
            </w:r>
          </w:p>
        </w:tc>
        <w:tc>
          <w:tcPr>
            <w:tcW w:w="2160" w:type="dxa"/>
            <w:tcBorders>
              <w:top w:val="single" w:sz="12" w:space="0" w:color="auto"/>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 xml:space="preserve">20 </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150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15</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Do 200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5</w:t>
            </w:r>
          </w:p>
        </w:tc>
      </w:tr>
      <w:tr w:rsidR="00CB6865" w:rsidRPr="00CB6865" w:rsidTr="00E96C21">
        <w:trPr>
          <w:trHeight w:val="397"/>
          <w:jc w:val="center"/>
        </w:trPr>
        <w:tc>
          <w:tcPr>
            <w:tcW w:w="4040" w:type="dxa"/>
            <w:tcBorders>
              <w:right w:val="single" w:sz="12" w:space="0" w:color="auto"/>
            </w:tcBorders>
            <w:vAlign w:val="center"/>
          </w:tcPr>
          <w:p w:rsidR="009D3F8D" w:rsidRPr="00CB6865" w:rsidRDefault="009D3F8D" w:rsidP="00E96C21">
            <w:pPr>
              <w:widowControl w:val="0"/>
              <w:adjustRightInd w:val="0"/>
              <w:spacing w:line="360" w:lineRule="atLeast"/>
              <w:jc w:val="both"/>
              <w:textAlignment w:val="baseline"/>
              <w:rPr>
                <w:rFonts w:ascii="Arial" w:hAnsi="Arial" w:cs="Arial"/>
                <w:sz w:val="22"/>
                <w:szCs w:val="22"/>
              </w:rPr>
            </w:pPr>
            <w:r w:rsidRPr="00CB6865">
              <w:rPr>
                <w:rFonts w:ascii="Arial" w:hAnsi="Arial" w:cs="Arial"/>
                <w:sz w:val="22"/>
                <w:szCs w:val="22"/>
              </w:rPr>
              <w:t>Nad 200 km</w:t>
            </w:r>
          </w:p>
        </w:tc>
        <w:tc>
          <w:tcPr>
            <w:tcW w:w="2160" w:type="dxa"/>
            <w:tcBorders>
              <w:left w:val="single" w:sz="12" w:space="0" w:color="auto"/>
            </w:tcBorders>
            <w:vAlign w:val="center"/>
          </w:tcPr>
          <w:p w:rsidR="009D3F8D" w:rsidRPr="00CB6865" w:rsidRDefault="009D3F8D" w:rsidP="00E96C21">
            <w:pPr>
              <w:widowControl w:val="0"/>
              <w:adjustRightInd w:val="0"/>
              <w:spacing w:line="360" w:lineRule="atLeast"/>
              <w:jc w:val="center"/>
              <w:textAlignment w:val="baseline"/>
              <w:rPr>
                <w:rFonts w:ascii="Arial" w:hAnsi="Arial" w:cs="Arial"/>
                <w:sz w:val="22"/>
                <w:szCs w:val="22"/>
              </w:rPr>
            </w:pPr>
            <w:r w:rsidRPr="00CB6865">
              <w:rPr>
                <w:rFonts w:ascii="Arial" w:hAnsi="Arial" w:cs="Arial"/>
                <w:sz w:val="22"/>
                <w:szCs w:val="22"/>
              </w:rPr>
              <w:t>0</w:t>
            </w:r>
          </w:p>
        </w:tc>
      </w:tr>
    </w:tbl>
    <w:p w:rsidR="009D3F8D" w:rsidRPr="00CB6865" w:rsidRDefault="009D3F8D" w:rsidP="009D3F8D">
      <w:pPr>
        <w:jc w:val="both"/>
        <w:rPr>
          <w:rFonts w:ascii="Arial" w:hAnsi="Arial" w:cs="Arial"/>
          <w:sz w:val="24"/>
          <w:szCs w:val="24"/>
        </w:rPr>
      </w:pPr>
    </w:p>
    <w:p w:rsidR="009D3F8D" w:rsidRPr="00CB6865" w:rsidRDefault="009D3F8D" w:rsidP="007F52B8">
      <w:pPr>
        <w:jc w:val="both"/>
        <w:rPr>
          <w:rFonts w:ascii="Arial" w:hAnsi="Arial" w:cs="Arial"/>
        </w:rPr>
      </w:pPr>
    </w:p>
    <w:p w:rsidR="007F52B8" w:rsidRPr="00CB6865" w:rsidRDefault="007F52B8" w:rsidP="007F52B8">
      <w:pPr>
        <w:jc w:val="both"/>
        <w:rPr>
          <w:rFonts w:ascii="Arial" w:hAnsi="Arial" w:cs="Arial"/>
        </w:rPr>
      </w:pPr>
    </w:p>
    <w:p w:rsidR="007F52B8" w:rsidRPr="00CB6865" w:rsidRDefault="007F52B8" w:rsidP="007F52B8">
      <w:pPr>
        <w:jc w:val="both"/>
        <w:rPr>
          <w:rFonts w:ascii="Arial" w:hAnsi="Arial" w:cs="Arial"/>
        </w:rPr>
      </w:pPr>
    </w:p>
    <w:p w:rsidR="007F52B8" w:rsidRPr="00CB6865" w:rsidRDefault="007F52B8" w:rsidP="007F52B8">
      <w:pPr>
        <w:jc w:val="both"/>
        <w:rPr>
          <w:rFonts w:ascii="Arial" w:hAnsi="Arial" w:cs="Arial"/>
        </w:rPr>
      </w:pPr>
    </w:p>
    <w:p w:rsidR="007F52B8" w:rsidRPr="00CB6865" w:rsidRDefault="007F52B8" w:rsidP="007F52B8">
      <w:pPr>
        <w:jc w:val="both"/>
        <w:rPr>
          <w:rFonts w:ascii="Arial" w:hAnsi="Arial" w:cs="Arial"/>
        </w:rPr>
      </w:pPr>
    </w:p>
    <w:p w:rsidR="00994401" w:rsidRPr="00CB6865" w:rsidRDefault="00994401">
      <w:pPr>
        <w:rPr>
          <w:rFonts w:ascii="Arial" w:eastAsia="Calibri" w:hAnsi="Arial" w:cs="Arial"/>
          <w:sz w:val="22"/>
          <w:szCs w:val="22"/>
          <w:lang w:val="it-IT"/>
        </w:rPr>
      </w:pPr>
    </w:p>
    <w:p w:rsidR="00994401" w:rsidRPr="00CB6865" w:rsidRDefault="00994401">
      <w:pPr>
        <w:rPr>
          <w:rFonts w:ascii="Arial" w:eastAsia="Calibri" w:hAnsi="Arial" w:cs="Arial"/>
          <w:sz w:val="22"/>
          <w:szCs w:val="22"/>
          <w:lang w:val="it-IT"/>
        </w:rPr>
      </w:pPr>
    </w:p>
    <w:p w:rsidR="00994401" w:rsidRPr="00CB6865" w:rsidRDefault="00994401" w:rsidP="007F52B8">
      <w:pPr>
        <w:pStyle w:val="Heading2"/>
        <w:keepNext w:val="0"/>
        <w:widowControl w:val="0"/>
        <w:numPr>
          <w:ilvl w:val="0"/>
          <w:numId w:val="36"/>
        </w:numPr>
        <w:tabs>
          <w:tab w:val="left" w:pos="1192"/>
        </w:tabs>
        <w:autoSpaceDE w:val="0"/>
        <w:autoSpaceDN w:val="0"/>
        <w:spacing w:before="1"/>
        <w:ind w:hanging="355"/>
        <w:jc w:val="both"/>
        <w:rPr>
          <w:rFonts w:ascii="Arial" w:hAnsi="Arial" w:cs="Arial"/>
          <w:sz w:val="22"/>
          <w:szCs w:val="22"/>
          <w:lang w:val="sl-SI"/>
        </w:rPr>
      </w:pPr>
      <w:r w:rsidRPr="00CB6865">
        <w:rPr>
          <w:rFonts w:ascii="Arial" w:hAnsi="Arial" w:cs="Arial"/>
          <w:sz w:val="22"/>
          <w:szCs w:val="22"/>
          <w:lang w:val="sl-SI"/>
        </w:rPr>
        <w:t>PONUDBA</w:t>
      </w:r>
    </w:p>
    <w:p w:rsidR="00994401" w:rsidRPr="00CB6865" w:rsidRDefault="00994401" w:rsidP="00994401">
      <w:pPr>
        <w:pStyle w:val="BodyText"/>
        <w:spacing w:before="1"/>
        <w:rPr>
          <w:rFonts w:ascii="Arial" w:hAnsi="Arial" w:cs="Arial"/>
          <w:b/>
        </w:rPr>
      </w:pPr>
    </w:p>
    <w:p w:rsidR="00994401" w:rsidRPr="00CB6865" w:rsidRDefault="00994401" w:rsidP="003654EC">
      <w:pPr>
        <w:pStyle w:val="Heading2"/>
        <w:rPr>
          <w:rFonts w:ascii="Arial" w:hAnsi="Arial" w:cs="Arial"/>
          <w:sz w:val="22"/>
          <w:szCs w:val="22"/>
        </w:rPr>
      </w:pPr>
      <w:bookmarkStart w:id="20" w:name="_TOC_250024"/>
      <w:bookmarkEnd w:id="20"/>
      <w:r w:rsidRPr="00CB6865">
        <w:rPr>
          <w:rFonts w:ascii="Arial" w:hAnsi="Arial" w:cs="Arial"/>
          <w:sz w:val="22"/>
          <w:szCs w:val="22"/>
        </w:rPr>
        <w:t>11.1 Ponudbena dokumentacija</w:t>
      </w:r>
    </w:p>
    <w:p w:rsidR="00994401" w:rsidRPr="00CB6865" w:rsidRDefault="00994401" w:rsidP="00994401">
      <w:pPr>
        <w:pStyle w:val="BodyText"/>
        <w:spacing w:before="5"/>
        <w:rPr>
          <w:rFonts w:ascii="Arial" w:hAnsi="Arial" w:cs="Arial"/>
          <w:b/>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Ponudbeno dokumentacijo sestavljajo naslednji dokumenti:</w:t>
      </w:r>
    </w:p>
    <w:p w:rsidR="00822D6F" w:rsidRPr="00CB6865" w:rsidRDefault="00994401"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 obrazec »P</w:t>
      </w:r>
      <w:r w:rsidR="00822D6F" w:rsidRPr="00CB6865">
        <w:rPr>
          <w:rFonts w:ascii="Arial" w:hAnsi="Arial" w:cs="Arial"/>
          <w:bCs/>
          <w:sz w:val="22"/>
          <w:szCs w:val="22"/>
        </w:rPr>
        <w:t>onudbeni p</w:t>
      </w:r>
      <w:r w:rsidRPr="00CB6865">
        <w:rPr>
          <w:rFonts w:ascii="Arial" w:hAnsi="Arial" w:cs="Arial"/>
          <w:bCs/>
          <w:sz w:val="22"/>
          <w:szCs w:val="22"/>
        </w:rPr>
        <w:t xml:space="preserve">redračun«;v informacijskem sistemu e-JN ponudnik predračun </w:t>
      </w:r>
      <w:r w:rsidR="00822D6F" w:rsidRPr="00CB6865">
        <w:rPr>
          <w:rFonts w:ascii="Arial" w:hAnsi="Arial" w:cs="Arial"/>
          <w:bCs/>
          <w:sz w:val="22"/>
          <w:szCs w:val="22"/>
        </w:rPr>
        <w:t>pripne v razdelek »Predračun«. Na javnem odpiranju ponudb bo odprt dokument »Predračun«;</w:t>
      </w:r>
    </w:p>
    <w:p w:rsidR="00994401" w:rsidRPr="00CB6865" w:rsidRDefault="00994401"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 obrazec »ESPD« (za vse gospodarske subjekte v ponudbi);</w:t>
      </w:r>
    </w:p>
    <w:p w:rsidR="00994401" w:rsidRPr="00CB6865" w:rsidRDefault="00B22799" w:rsidP="00994401">
      <w:pPr>
        <w:pStyle w:val="ListParagraph"/>
        <w:numPr>
          <w:ilvl w:val="0"/>
          <w:numId w:val="19"/>
        </w:numPr>
        <w:jc w:val="both"/>
        <w:rPr>
          <w:rFonts w:ascii="Arial" w:hAnsi="Arial" w:cs="Arial"/>
          <w:bCs/>
          <w:sz w:val="22"/>
          <w:szCs w:val="22"/>
        </w:rPr>
      </w:pPr>
      <w:r w:rsidRPr="00CB6865">
        <w:rPr>
          <w:rFonts w:ascii="Arial" w:hAnsi="Arial" w:cs="Arial"/>
          <w:bCs/>
          <w:sz w:val="22"/>
          <w:szCs w:val="22"/>
        </w:rPr>
        <w:t xml:space="preserve">dokazila o izpolnjevanju </w:t>
      </w:r>
      <w:r w:rsidR="00994401" w:rsidRPr="00CB6865">
        <w:rPr>
          <w:rFonts w:ascii="Arial" w:hAnsi="Arial" w:cs="Arial"/>
          <w:bCs/>
          <w:sz w:val="22"/>
          <w:szCs w:val="22"/>
        </w:rPr>
        <w:t>pogojev iz točke 9.1.</w:t>
      </w:r>
      <w:r w:rsidR="00661024" w:rsidRPr="00CB6865">
        <w:rPr>
          <w:rFonts w:ascii="Arial" w:hAnsi="Arial" w:cs="Arial"/>
          <w:bCs/>
          <w:sz w:val="22"/>
          <w:szCs w:val="22"/>
        </w:rPr>
        <w:t>2, 9.1.3 in 9.1.4</w:t>
      </w:r>
      <w:r w:rsidR="00994401" w:rsidRPr="00CB6865">
        <w:rPr>
          <w:rFonts w:ascii="Arial" w:hAnsi="Arial" w:cs="Arial"/>
          <w:bCs/>
          <w:sz w:val="22"/>
          <w:szCs w:val="22"/>
        </w:rPr>
        <w:t xml:space="preserve"> Navodila gospodarskim subjektom za pripravo ponudbe;</w:t>
      </w:r>
    </w:p>
    <w:p w:rsidR="00661024" w:rsidRPr="00CB6865" w:rsidRDefault="00661024"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izpolnjeni obrazci izjav</w:t>
      </w:r>
      <w:r w:rsidR="00B135EB" w:rsidRPr="00CB6865">
        <w:rPr>
          <w:rFonts w:ascii="Arial" w:hAnsi="Arial" w:cs="Arial"/>
          <w:bCs/>
          <w:sz w:val="22"/>
          <w:szCs w:val="22"/>
        </w:rPr>
        <w:t xml:space="preserve"> in pooblastil oziroma pooblastilo podizvajalca (v kolikor ga ima)</w:t>
      </w:r>
      <w:r w:rsidRPr="00CB6865">
        <w:rPr>
          <w:rFonts w:ascii="Arial" w:hAnsi="Arial" w:cs="Arial"/>
          <w:bCs/>
          <w:sz w:val="22"/>
          <w:szCs w:val="22"/>
        </w:rPr>
        <w:t>;</w:t>
      </w:r>
    </w:p>
    <w:p w:rsidR="00B135EB" w:rsidRPr="00CB6865" w:rsidRDefault="00B135EB"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potrjen vzorec pogodbe;</w:t>
      </w:r>
    </w:p>
    <w:p w:rsidR="00B135EB" w:rsidRPr="00CB6865" w:rsidRDefault="00B135EB" w:rsidP="00661024">
      <w:pPr>
        <w:pStyle w:val="ListParagraph"/>
        <w:numPr>
          <w:ilvl w:val="0"/>
          <w:numId w:val="19"/>
        </w:numPr>
        <w:jc w:val="both"/>
        <w:rPr>
          <w:rFonts w:ascii="Arial" w:hAnsi="Arial" w:cs="Arial"/>
          <w:bCs/>
          <w:sz w:val="22"/>
          <w:szCs w:val="22"/>
        </w:rPr>
      </w:pPr>
      <w:r w:rsidRPr="00CB6865">
        <w:rPr>
          <w:rFonts w:ascii="Arial" w:hAnsi="Arial" w:cs="Arial"/>
          <w:bCs/>
          <w:sz w:val="22"/>
          <w:szCs w:val="22"/>
        </w:rPr>
        <w:t>potrjene tehnične specifikacije.</w:t>
      </w:r>
    </w:p>
    <w:p w:rsidR="00994401" w:rsidRPr="00CB6865" w:rsidRDefault="00994401" w:rsidP="00994401">
      <w:pPr>
        <w:pStyle w:val="BodyText"/>
        <w:spacing w:before="9"/>
        <w:jc w:val="both"/>
        <w:rPr>
          <w:rFonts w:ascii="Arial" w:hAnsi="Arial" w:cs="Arial"/>
          <w:sz w:val="16"/>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v ponudbi priloži le dokumente, ki so navedeni v tej točki.</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 xml:space="preserve">V času pregleda ponudb </w:t>
      </w:r>
      <w:r w:rsidR="00813FD6" w:rsidRPr="00CB6865">
        <w:rPr>
          <w:rFonts w:ascii="Arial" w:hAnsi="Arial" w:cs="Arial"/>
          <w:bCs/>
          <w:sz w:val="22"/>
          <w:szCs w:val="22"/>
          <w:lang w:val="sl-SI"/>
        </w:rPr>
        <w:t>lahko naročnik od ponudnika zahteva, da</w:t>
      </w:r>
      <w:r w:rsidRPr="00CB6865">
        <w:rPr>
          <w:rFonts w:ascii="Arial" w:hAnsi="Arial" w:cs="Arial"/>
          <w:bCs/>
          <w:sz w:val="22"/>
          <w:szCs w:val="22"/>
          <w:lang w:val="sl-SI"/>
        </w:rPr>
        <w:t xml:space="preserve"> p</w:t>
      </w:r>
      <w:r w:rsidR="00813FD6" w:rsidRPr="00CB6865">
        <w:rPr>
          <w:rFonts w:ascii="Arial" w:hAnsi="Arial" w:cs="Arial"/>
          <w:bCs/>
          <w:sz w:val="22"/>
          <w:szCs w:val="22"/>
          <w:lang w:val="sl-SI"/>
        </w:rPr>
        <w:t>redloži</w:t>
      </w:r>
      <w:r w:rsidRPr="00CB6865">
        <w:rPr>
          <w:rFonts w:ascii="Arial" w:hAnsi="Arial" w:cs="Arial"/>
          <w:bCs/>
          <w:sz w:val="22"/>
          <w:szCs w:val="22"/>
          <w:lang w:val="sl-SI"/>
        </w:rPr>
        <w:t xml:space="preserve"> vsa dokazila, kot je navedeno za posameznim zahtevanim pogojem oziroma razlogom za izključitev.</w:t>
      </w: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ki odda ponudbo pod kazensko in materialno odgovornostjo jamči, da so vsi podatki in dokumenti, podani v ponudbi, resnični in da datoteke priloženih listin ustrezajo izvirniku. V nasprotnem primeru ponudnik naročniku odgovarja za vso škodo, ki bi mu nastala. Naročnik si pridržuje pravico do vpogleda v originalne dokumente.</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 xml:space="preserve">Obrazci izjav, ki jih mora predložiti ponudnik, so del dokumentacije v zvezi z oddajo javnega naročila. Izjave so lahko predložene na teh obrazcih ali na ponudnikovih, ki pa vsebinsko bistveno ne smejo odstopati od priloženih obrazcev. Šteje se, da je s podpisom ponudbe podpisana vsa ponudbena dokumentacija, ki jo je ponudnik predložil v sistem e-JN, razen dokumentov, kjer je to izrecno navedeno in zahtevano. Za potrebe preverjanj v uradni evidenci morajo biti pooblastila podpisana lastnoročno ali elektronsko. Naročnik si pridržuje pravico do preveritve verodostojnosti izjav oziroma potrdil pri podpisniku le-teh. </w:t>
      </w:r>
    </w:p>
    <w:p w:rsidR="00994401" w:rsidRPr="00CB6865" w:rsidRDefault="00994401" w:rsidP="00994401">
      <w:pPr>
        <w:jc w:val="both"/>
        <w:rPr>
          <w:rFonts w:ascii="Arial" w:hAnsi="Arial" w:cs="Arial"/>
          <w:bCs/>
          <w:sz w:val="22"/>
          <w:szCs w:val="22"/>
          <w:lang w:val="sl-SI"/>
        </w:rPr>
      </w:pPr>
    </w:p>
    <w:p w:rsidR="00994401" w:rsidRPr="00CB6865" w:rsidRDefault="00994401" w:rsidP="00994401">
      <w:pPr>
        <w:jc w:val="both"/>
        <w:rPr>
          <w:rFonts w:ascii="Arial" w:hAnsi="Arial" w:cs="Arial"/>
          <w:bCs/>
          <w:sz w:val="22"/>
          <w:szCs w:val="22"/>
          <w:lang w:val="sl-SI"/>
        </w:rPr>
      </w:pPr>
      <w:r w:rsidRPr="00CB6865">
        <w:rPr>
          <w:rFonts w:ascii="Arial" w:hAnsi="Arial" w:cs="Arial"/>
          <w:bCs/>
          <w:sz w:val="22"/>
          <w:szCs w:val="22"/>
          <w:lang w:val="sl-SI"/>
        </w:rPr>
        <w:t>Ponudnik lahko že sam priloži pooblastila in dokazila za izpolnjevanje pogojev.</w:t>
      </w:r>
    </w:p>
    <w:p w:rsidR="00994401" w:rsidRPr="00CB6865" w:rsidRDefault="00994401" w:rsidP="00994401">
      <w:pPr>
        <w:jc w:val="both"/>
        <w:rPr>
          <w:rFonts w:ascii="Arial" w:hAnsi="Arial" w:cs="Arial"/>
          <w:bCs/>
          <w:sz w:val="22"/>
          <w:szCs w:val="22"/>
          <w:lang w:val="sl-SI"/>
        </w:rPr>
      </w:pPr>
    </w:p>
    <w:p w:rsidR="00822D6F" w:rsidRPr="001F6582" w:rsidRDefault="00822D6F" w:rsidP="00822D6F">
      <w:pPr>
        <w:pStyle w:val="BodyText"/>
        <w:spacing w:before="2"/>
        <w:rPr>
          <w:rFonts w:ascii="Arial" w:hAnsi="Arial" w:cs="Arial"/>
          <w:sz w:val="19"/>
        </w:rPr>
      </w:pPr>
    </w:p>
    <w:p w:rsidR="00822D6F" w:rsidRPr="00CB6865" w:rsidRDefault="00822D6F" w:rsidP="003654EC">
      <w:pPr>
        <w:pStyle w:val="Heading2"/>
        <w:rPr>
          <w:rFonts w:ascii="Arial" w:hAnsi="Arial" w:cs="Arial"/>
          <w:sz w:val="22"/>
          <w:szCs w:val="22"/>
          <w:lang w:val="it-IT"/>
        </w:rPr>
      </w:pPr>
      <w:bookmarkStart w:id="21" w:name="_TOC_250023"/>
      <w:bookmarkEnd w:id="21"/>
      <w:r w:rsidRPr="00CB6865">
        <w:rPr>
          <w:rFonts w:ascii="Arial" w:hAnsi="Arial" w:cs="Arial"/>
          <w:sz w:val="22"/>
          <w:szCs w:val="22"/>
          <w:lang w:val="it-IT"/>
        </w:rPr>
        <w:t>11.2 Sestavljanje ponudbe</w:t>
      </w:r>
    </w:p>
    <w:p w:rsidR="00822D6F" w:rsidRPr="00CB6865" w:rsidRDefault="00822D6F" w:rsidP="00822D6F">
      <w:pPr>
        <w:pStyle w:val="BodyText"/>
        <w:spacing w:before="1"/>
        <w:rPr>
          <w:rFonts w:ascii="Arial" w:hAnsi="Arial" w:cs="Arial"/>
          <w:b/>
          <w:lang w:val="it-IT"/>
        </w:rPr>
      </w:pPr>
    </w:p>
    <w:p w:rsidR="00822D6F" w:rsidRPr="00CB6865" w:rsidRDefault="00822D6F" w:rsidP="003654EC">
      <w:pPr>
        <w:pStyle w:val="Title"/>
        <w:jc w:val="left"/>
        <w:rPr>
          <w:lang w:val="it-IT"/>
        </w:rPr>
      </w:pPr>
      <w:bookmarkStart w:id="22" w:name="_TOC_250022"/>
      <w:bookmarkEnd w:id="22"/>
      <w:r w:rsidRPr="00CB6865">
        <w:rPr>
          <w:lang w:val="it-IT"/>
        </w:rPr>
        <w:t>11.2.1 Obrazec »Ponudbeni predračun«</w:t>
      </w:r>
    </w:p>
    <w:p w:rsidR="00822D6F" w:rsidRPr="00CB6865" w:rsidRDefault="00822D6F" w:rsidP="00822D6F">
      <w:pPr>
        <w:pStyle w:val="BodyText"/>
        <w:spacing w:before="11"/>
        <w:rPr>
          <w:rFonts w:ascii="Arial" w:hAnsi="Arial" w:cs="Arial"/>
          <w:b/>
          <w:sz w:val="25"/>
          <w:lang w:val="it-IT"/>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mora izpolniti predračun v EUR z DDV na način kot je to določeno v nadaljevanju.</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obrazec »Ponudbeni predračun« izpolni in sicer na največ 2 (dve) decimalni mesti.</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Ponujena cena z DDV mora zajemati vse popuste in stroške (dobave blaga, špediterske, prevozne, carinske ter vse morebitne druge stroške…). Naročnik ne bo naknadno priznal nobenih dodatnih stroškov.</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v informacijski sistem e-JN »Ponudbeni predračun« pripne v razdelek »Predračun«. Na javnem odpiranju ponudb bo odprt dokument »Predračun«.</w:t>
      </w:r>
    </w:p>
    <w:p w:rsidR="00822D6F" w:rsidRPr="00CB6865" w:rsidRDefault="00822D6F" w:rsidP="00822D6F">
      <w:pPr>
        <w:jc w:val="both"/>
        <w:rPr>
          <w:rFonts w:ascii="Arial" w:hAnsi="Arial" w:cs="Arial"/>
          <w:bCs/>
          <w:sz w:val="22"/>
          <w:szCs w:val="22"/>
          <w:lang w:val="sl-SI"/>
        </w:rPr>
      </w:pPr>
    </w:p>
    <w:p w:rsidR="00822D6F" w:rsidRPr="00CB6865" w:rsidRDefault="00822D6F" w:rsidP="00822D6F">
      <w:pPr>
        <w:jc w:val="both"/>
        <w:rPr>
          <w:rFonts w:ascii="Arial" w:hAnsi="Arial" w:cs="Arial"/>
          <w:bCs/>
          <w:sz w:val="22"/>
          <w:szCs w:val="22"/>
          <w:lang w:val="sl-SI"/>
        </w:rPr>
      </w:pPr>
      <w:r w:rsidRPr="00CB6865">
        <w:rPr>
          <w:rFonts w:ascii="Arial" w:hAnsi="Arial" w:cs="Arial"/>
          <w:bCs/>
          <w:sz w:val="22"/>
          <w:szCs w:val="22"/>
          <w:lang w:val="sl-SI"/>
        </w:rPr>
        <w:t>Ponudnik vsebine ponudbenih predračunov, kot ju je predvidel naročnik, ne sme spreminjati. V primeru, da bo naročnik pri pregledu in ocenjevanju ponudb odkril očitne računske napake, bo ravnal skladno z 89. členom ZJN-3.</w:t>
      </w:r>
    </w:p>
    <w:p w:rsidR="00822D6F" w:rsidRPr="001F6582" w:rsidRDefault="00822D6F" w:rsidP="00822D6F">
      <w:pPr>
        <w:pStyle w:val="BodyText"/>
        <w:spacing w:before="5"/>
        <w:rPr>
          <w:rFonts w:ascii="Arial" w:hAnsi="Arial" w:cs="Arial"/>
          <w:sz w:val="19"/>
        </w:rPr>
      </w:pPr>
    </w:p>
    <w:p w:rsidR="00822D6F" w:rsidRPr="00CB6865" w:rsidRDefault="00822D6F" w:rsidP="003654EC">
      <w:pPr>
        <w:jc w:val="both"/>
        <w:rPr>
          <w:rFonts w:ascii="Arial" w:hAnsi="Arial" w:cs="Arial"/>
          <w:bCs/>
          <w:sz w:val="22"/>
          <w:szCs w:val="22"/>
          <w:lang w:val="sl-SI"/>
        </w:rPr>
      </w:pPr>
      <w:r w:rsidRPr="00CB6865">
        <w:rPr>
          <w:rFonts w:ascii="Arial" w:hAnsi="Arial" w:cs="Arial"/>
          <w:lang w:val="sl-SI"/>
        </w:rPr>
        <w:t xml:space="preserve">V </w:t>
      </w:r>
      <w:r w:rsidRPr="00CB6865">
        <w:rPr>
          <w:rFonts w:ascii="Arial" w:hAnsi="Arial" w:cs="Arial"/>
          <w:bCs/>
          <w:sz w:val="22"/>
          <w:szCs w:val="22"/>
          <w:lang w:val="sl-SI"/>
        </w:rPr>
        <w:t>kolikor ponudnik cene v posamezno postavko ponudbenega predračuna ne vpiše ali vpiše ceno ali pa vpiše znak (npr. “/” ali “—“, ipd.) nič (0) EUR, se šteje, da ponuja postavko brezplačno.</w:t>
      </w:r>
    </w:p>
    <w:p w:rsidR="00994401" w:rsidRPr="00CB6865" w:rsidRDefault="00994401" w:rsidP="003654EC">
      <w:pPr>
        <w:jc w:val="both"/>
        <w:rPr>
          <w:rFonts w:ascii="Arial" w:hAnsi="Arial" w:cs="Arial"/>
          <w:bCs/>
          <w:sz w:val="22"/>
          <w:szCs w:val="22"/>
          <w:lang w:val="sl-SI"/>
        </w:rPr>
      </w:pPr>
    </w:p>
    <w:p w:rsidR="003654EC" w:rsidRPr="00CB6865" w:rsidRDefault="003654EC" w:rsidP="003654EC">
      <w:pPr>
        <w:pStyle w:val="Title"/>
        <w:jc w:val="left"/>
        <w:rPr>
          <w:lang w:val="sl-SI"/>
        </w:rPr>
      </w:pPr>
      <w:bookmarkStart w:id="23" w:name="_TOC_250019"/>
      <w:r w:rsidRPr="00CB6865">
        <w:rPr>
          <w:lang w:val="sl-SI"/>
        </w:rPr>
        <w:t xml:space="preserve">11.2.2 Obrazec »ESPD« - za vse gospodarske </w:t>
      </w:r>
      <w:bookmarkEnd w:id="23"/>
      <w:r w:rsidRPr="00CB6865">
        <w:rPr>
          <w:lang w:val="sl-SI"/>
        </w:rPr>
        <w:t>subjekte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Navedbe v ESPD in/ali dokazila, ki ji predloži gospodarski subjekt, morajo biti veljavni. Iz predmetnega obrazca morajo biti razvidni vsi podatki, ki so zahtevani pri posameznem sklopu. S predložitvijo obrazca ESPD ponudnik potrdi, da izpolnjuje vse zahteve in pogoje naročnika in sprejema vsebino vzorca pogodbe in zahteve iz dokumentacije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 xml:space="preserve">Navodila za izpolnjevanje obrazca ESPD so dostopna na povezavi: </w:t>
      </w:r>
      <w:hyperlink r:id="rId16">
        <w:r w:rsidRPr="00CB6865">
          <w:rPr>
            <w:rFonts w:ascii="Arial" w:hAnsi="Arial" w:cs="Arial"/>
            <w:bCs/>
            <w:sz w:val="22"/>
            <w:szCs w:val="22"/>
            <w:lang w:val="sl-SI"/>
          </w:rPr>
          <w:t>http://www.enarocanje.si/Dokumenti/Navodila_za_uporabo_ESPD.pdf.</w:t>
        </w:r>
      </w:hyperlink>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 xml:space="preserve">Gospodarski subjekt naročnikov obrazec ESPD (datoteka *.xml) uvozi na spletni strani Portala javnih naročil/ESPD: </w:t>
      </w:r>
      <w:hyperlink r:id="rId17">
        <w:r w:rsidRPr="00CB6865">
          <w:rPr>
            <w:rFonts w:ascii="Arial" w:hAnsi="Arial" w:cs="Arial"/>
            <w:bCs/>
            <w:sz w:val="22"/>
            <w:szCs w:val="22"/>
            <w:lang w:val="sl-SI"/>
          </w:rPr>
          <w:t xml:space="preserve">http://www.enarocanje.si/_ESPD/ </w:t>
        </w:r>
      </w:hyperlink>
      <w:r w:rsidRPr="00CB6865">
        <w:rPr>
          <w:rFonts w:ascii="Arial" w:hAnsi="Arial" w:cs="Arial"/>
          <w:bCs/>
          <w:sz w:val="22"/>
          <w:szCs w:val="22"/>
          <w:lang w:val="sl-SI"/>
        </w:rPr>
        <w:t>in vanj neposredno vnese zahtevane podatke.</w:t>
      </w: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Izpolnjen obrazec ESPD mora biti v ponudbi priložen za vse gospodarske subjekte, ki v kakršni koli vlogi sodelujejo v ponudbi (ponudnik, sodelujoči ponudniki v primeru skupne ponudbe, gospodarski subjekti, na katerih kapacitete se sklicuje ponudnik in podizvajalci).</w:t>
      </w:r>
    </w:p>
    <w:p w:rsidR="003654EC" w:rsidRPr="00CB6865" w:rsidRDefault="003654EC" w:rsidP="003654EC">
      <w:pPr>
        <w:jc w:val="both"/>
        <w:rPr>
          <w:rFonts w:ascii="Arial" w:hAnsi="Arial" w:cs="Arial"/>
          <w:bCs/>
          <w:sz w:val="22"/>
          <w:szCs w:val="22"/>
          <w:lang w:val="sl-SI"/>
        </w:rPr>
      </w:pPr>
    </w:p>
    <w:p w:rsidR="006E03EF" w:rsidRPr="00CB6865" w:rsidRDefault="006E03EF" w:rsidP="006E03EF">
      <w:pPr>
        <w:jc w:val="both"/>
        <w:rPr>
          <w:rFonts w:ascii="Arial" w:hAnsi="Arial" w:cs="Arial"/>
          <w:bCs/>
          <w:sz w:val="22"/>
          <w:szCs w:val="22"/>
          <w:lang w:val="sl-SI"/>
        </w:rPr>
      </w:pPr>
      <w:bookmarkStart w:id="24" w:name="_Hlk511905322"/>
      <w:r w:rsidRPr="00CB6865">
        <w:rPr>
          <w:rFonts w:ascii="Arial" w:hAnsi="Arial" w:cs="Arial"/>
          <w:bCs/>
          <w:sz w:val="22"/>
          <w:szCs w:val="22"/>
          <w:lang w:val="sl-SI"/>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25" w:name="_Hlk531606225"/>
      <w:r w:rsidRPr="00CB6865">
        <w:rPr>
          <w:rFonts w:ascii="Arial" w:hAnsi="Arial" w:cs="Arial"/>
          <w:bCs/>
          <w:sz w:val="22"/>
          <w:szCs w:val="22"/>
          <w:lang w:val="sl-SI"/>
        </w:rPr>
        <w:t>pri čemer se v slednjem primeru v skladu Splošnimi pogoji uporabe informacijskega sistema e-JN šteje, da je oddan pravno zavezujoč dokument, ki ima enako veljavnost kot podpisan</w:t>
      </w:r>
      <w:bookmarkEnd w:id="25"/>
      <w:r w:rsidRPr="00CB6865">
        <w:rPr>
          <w:rFonts w:ascii="Arial" w:hAnsi="Arial" w:cs="Arial"/>
          <w:bCs/>
          <w:sz w:val="22"/>
          <w:szCs w:val="22"/>
          <w:lang w:val="sl-SI"/>
        </w:rPr>
        <w:t xml:space="preserve">. </w:t>
      </w:r>
    </w:p>
    <w:bookmarkEnd w:id="24"/>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Za ostale sodelujoče ponudnik v razdelek »ESPD – ostali sodelujoči« priloži podpisane ESPD v *.pdf obliki ali v elektronski obliki podpisan *.xml dokument.</w:t>
      </w:r>
    </w:p>
    <w:p w:rsidR="00994401" w:rsidRPr="00CB6865" w:rsidRDefault="00994401" w:rsidP="003654EC">
      <w:pPr>
        <w:jc w:val="both"/>
        <w:rPr>
          <w:rFonts w:ascii="Arial" w:hAnsi="Arial" w:cs="Arial"/>
          <w:bCs/>
          <w:sz w:val="22"/>
          <w:szCs w:val="22"/>
          <w:lang w:val="sl-SI"/>
        </w:rPr>
      </w:pPr>
    </w:p>
    <w:p w:rsidR="003654EC" w:rsidRPr="00CB6865" w:rsidRDefault="003654EC" w:rsidP="003654EC">
      <w:pPr>
        <w:pStyle w:val="Title"/>
        <w:jc w:val="left"/>
        <w:rPr>
          <w:lang w:val="sl-SI"/>
        </w:rPr>
      </w:pPr>
      <w:bookmarkStart w:id="26" w:name="_TOC_250018"/>
      <w:r w:rsidRPr="00CB6865">
        <w:rPr>
          <w:lang w:val="sl-SI"/>
        </w:rPr>
        <w:t xml:space="preserve">11.2.3 Drugi dokumenti </w:t>
      </w:r>
      <w:bookmarkEnd w:id="26"/>
      <w:r w:rsidRPr="00CB6865">
        <w:rPr>
          <w:lang w:val="sl-SI"/>
        </w:rPr>
        <w:t>ponudbe</w:t>
      </w:r>
    </w:p>
    <w:p w:rsidR="003654EC" w:rsidRPr="00CB6865" w:rsidRDefault="003654EC" w:rsidP="003654EC">
      <w:pPr>
        <w:pStyle w:val="Title"/>
        <w:jc w:val="left"/>
        <w:rPr>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Ponudnik mora ostale dokumente ponudbene dokumentacije naložiti v informacijski sistem e-JN v razdelek »Drugi dokumenti«.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Dokumenti, ki se naložijo v razdelek »Drugi dokumenti« so (če se zahteva podpis) lahko podpisani fizično in skenirani kot *.pdf dokument ali drug format, ki omogoča shranjevanje skeniranega dokumenta (kot so primeroma *.tif, *.jpg ali drugi), lahko pa so podpisani elektronsko in naloženi kot *.pdf dokument.</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pStyle w:val="Heading2"/>
        <w:rPr>
          <w:rFonts w:ascii="Arial" w:hAnsi="Arial" w:cs="Arial"/>
          <w:sz w:val="22"/>
          <w:szCs w:val="22"/>
          <w:lang w:val="it-IT"/>
        </w:rPr>
      </w:pPr>
      <w:bookmarkStart w:id="27" w:name="_TOC_250016"/>
      <w:r w:rsidRPr="00CB6865">
        <w:rPr>
          <w:rFonts w:ascii="Arial" w:hAnsi="Arial" w:cs="Arial"/>
          <w:sz w:val="22"/>
          <w:szCs w:val="22"/>
          <w:lang w:val="it-IT"/>
        </w:rPr>
        <w:t xml:space="preserve">11.3 Druga določila za pripravo </w:t>
      </w:r>
      <w:bookmarkEnd w:id="27"/>
      <w:r w:rsidRPr="00CB6865">
        <w:rPr>
          <w:rFonts w:ascii="Arial" w:hAnsi="Arial" w:cs="Arial"/>
          <w:sz w:val="22"/>
          <w:szCs w:val="22"/>
          <w:lang w:val="it-IT"/>
        </w:rPr>
        <w:t>ponudbe</w:t>
      </w:r>
    </w:p>
    <w:p w:rsidR="003654EC" w:rsidRPr="00CB6865" w:rsidRDefault="003654EC" w:rsidP="003654EC">
      <w:pPr>
        <w:pStyle w:val="BodyText"/>
        <w:spacing w:before="1"/>
        <w:rPr>
          <w:rFonts w:ascii="Arial" w:hAnsi="Arial" w:cs="Arial"/>
          <w:b/>
        </w:rPr>
      </w:pPr>
    </w:p>
    <w:p w:rsidR="003654EC" w:rsidRPr="00CB6865" w:rsidRDefault="00E22DA4" w:rsidP="00E22DA4">
      <w:pPr>
        <w:pStyle w:val="Title"/>
        <w:jc w:val="left"/>
        <w:rPr>
          <w:lang w:val="sl-SI"/>
        </w:rPr>
      </w:pPr>
      <w:bookmarkStart w:id="28" w:name="_TOC_250015"/>
      <w:r w:rsidRPr="00CB6865">
        <w:rPr>
          <w:lang w:val="sl-SI"/>
        </w:rPr>
        <w:t xml:space="preserve">11.3.1 </w:t>
      </w:r>
      <w:r w:rsidR="003654EC" w:rsidRPr="00CB6865">
        <w:rPr>
          <w:lang w:val="sl-SI"/>
        </w:rPr>
        <w:t xml:space="preserve">Skupna </w:t>
      </w:r>
      <w:bookmarkEnd w:id="28"/>
      <w:r w:rsidR="003654EC" w:rsidRPr="00CB6865">
        <w:rPr>
          <w:lang w:val="sl-SI"/>
        </w:rPr>
        <w:t>ponudba</w:t>
      </w:r>
    </w:p>
    <w:p w:rsidR="003654EC" w:rsidRPr="00CB6865" w:rsidRDefault="003654EC" w:rsidP="003654EC">
      <w:pPr>
        <w:pStyle w:val="BodyText"/>
        <w:spacing w:before="10"/>
        <w:rPr>
          <w:rFonts w:ascii="Arial" w:hAnsi="Arial" w:cs="Arial"/>
          <w:b/>
          <w:sz w:val="25"/>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mora vsak ponudnik izpolnjevati vse pogoje iz točke 9.1.1 Navodila gospodarskim subjektom za pripravo ponudbe. Pogoje določene v točkah 9.1.2 in 9.1.4 skupni ponudniki lahko izpolnjujejo kumulativno. Pogoje določene v točki 9.1.3 mora izpolnjevati vsak ponudnik v skupni ponudbi. Dokumente, ki se nanašajo na dokazovanje teh pogojev, poda katerikoli ponudnik v skupni ponudbi.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Če skupna ponudba ni podana za vse sklope, naj bo iz obrazca ESPD razvidno, za katere sklope je podana skupna ponudba.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bo naročnik iz postopka javnega naročanja izločil skupno ponudbo, če se izkaže, da je kateri koli izmed skupnih ponudnikov pred ali med postopkom javnega naročanja glede na storjena ali neizvedena dejanja v enem izmed položajev iz točke 9.1.1 Navodila gospodarskim subjektom za pripravo ponudbe. V kolikor bo kateri koli izmed skupnih ponudnikov v položaju iz točke 9.1.1 Navodila gospodarskim subjektom za pripravo ponudbe bo naročnik ravnal v skladu z devetim, desetim in enajstim odstavkom 75. člena ZJN-3.</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Vsi ponudniki v skupni ponudbi morajo izpolniti ESPD posamično in v njem navesti vse zahtevane podatke. Ponudniki v informacijskem sistemu e-JN označijo, da gre za skupno ponudbo ter navedejo vse sodelujoče gospodarske subjekte. V primeru neskladja med vpisom gospodarskih subjektov v skupni ponudbi v informacijskem sistemu e-JN in vpisom gospodarskih subjektov v skupni ponudbi v obrazec ESPD, se bo štelo, da velja vpis v ESPD.</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skupina ponudnikov predloži skupno ponudbo, v informacijski sistem e-JN naloži en obrazec Ponudbeni predračun«.</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Finančno zavarovanje lahko predloži samo eden izmed ponudnikov, ki nastopa v skupni ponudbi, lahko ga predloži več ponudnikov, v vsakem primeru pa morajo biti izpolnjene vse zahteve (skupna višina, veljavnost,…), določene v tej dokumentaciji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3654EC" w:rsidRPr="00CB6865" w:rsidRDefault="003654EC" w:rsidP="003654EC">
      <w:pPr>
        <w:jc w:val="both"/>
        <w:rPr>
          <w:rFonts w:ascii="Arial" w:hAnsi="Arial" w:cs="Arial"/>
          <w:bCs/>
          <w:sz w:val="22"/>
          <w:szCs w:val="22"/>
          <w:lang w:val="sl-SI"/>
        </w:rPr>
      </w:pPr>
    </w:p>
    <w:p w:rsidR="003654EC" w:rsidRPr="00CB6865" w:rsidRDefault="003654EC" w:rsidP="00E22DA4">
      <w:pPr>
        <w:pStyle w:val="Heading2"/>
        <w:keepNext w:val="0"/>
        <w:widowControl w:val="0"/>
        <w:numPr>
          <w:ilvl w:val="2"/>
          <w:numId w:val="28"/>
        </w:numPr>
        <w:tabs>
          <w:tab w:val="left" w:pos="0"/>
        </w:tabs>
        <w:autoSpaceDE w:val="0"/>
        <w:autoSpaceDN w:val="0"/>
        <w:ind w:left="851" w:hanging="851"/>
        <w:jc w:val="both"/>
        <w:rPr>
          <w:rFonts w:ascii="Arial" w:hAnsi="Arial" w:cs="Arial"/>
          <w:sz w:val="22"/>
          <w:szCs w:val="22"/>
        </w:rPr>
      </w:pPr>
      <w:bookmarkStart w:id="29" w:name="_TOC_250014"/>
      <w:r w:rsidRPr="00CB6865">
        <w:rPr>
          <w:rFonts w:ascii="Arial" w:hAnsi="Arial" w:cs="Arial"/>
          <w:sz w:val="22"/>
          <w:szCs w:val="22"/>
        </w:rPr>
        <w:t xml:space="preserve">Ponudba s </w:t>
      </w:r>
      <w:bookmarkEnd w:id="29"/>
      <w:r w:rsidRPr="00CB6865">
        <w:rPr>
          <w:rFonts w:ascii="Arial" w:hAnsi="Arial" w:cs="Arial"/>
          <w:sz w:val="22"/>
          <w:szCs w:val="22"/>
        </w:rPr>
        <w:t>podizvajalci</w:t>
      </w:r>
    </w:p>
    <w:p w:rsidR="003654EC" w:rsidRPr="00CB6865" w:rsidRDefault="003654EC" w:rsidP="003654EC">
      <w:pPr>
        <w:pStyle w:val="BodyText"/>
        <w:spacing w:before="10"/>
        <w:rPr>
          <w:rFonts w:ascii="Arial" w:hAnsi="Arial" w:cs="Arial"/>
          <w:b/>
          <w:sz w:val="25"/>
        </w:rPr>
      </w:pPr>
    </w:p>
    <w:p w:rsidR="003654EC" w:rsidRPr="00CB6865" w:rsidRDefault="003654EC" w:rsidP="003654EC">
      <w:pPr>
        <w:jc w:val="both"/>
        <w:rPr>
          <w:rFonts w:ascii="Arial" w:hAnsi="Arial" w:cs="Arial"/>
          <w:bCs/>
          <w:sz w:val="22"/>
          <w:szCs w:val="22"/>
          <w:lang w:val="sl-SI"/>
        </w:rPr>
      </w:pPr>
      <w:r w:rsidRPr="001F6582">
        <w:rPr>
          <w:rFonts w:ascii="Arial" w:hAnsi="Arial" w:cs="Arial"/>
          <w:lang w:val="sl-SI"/>
        </w:rPr>
        <w:t xml:space="preserve">V </w:t>
      </w:r>
      <w:r w:rsidRPr="00CB6865">
        <w:rPr>
          <w:rFonts w:ascii="Arial" w:hAnsi="Arial" w:cs="Arial"/>
          <w:bCs/>
          <w:sz w:val="22"/>
          <w:szCs w:val="22"/>
          <w:lang w:val="sl-SI"/>
        </w:rPr>
        <w:t>primeru, da bo ponudnik pri izvedbi naročila sodeloval s podizvajalci, mora v ESPD navesti vse predlagane podizvajalce ter vsak del javnega naročila, ki ga namerava oddati v podizvajanje, kontaktne podatke in zakonite zastopnike predlaganih podizvajalcev. Ponudnik mora v ponudbi predložiti tudi izpolnjene obrazce ESPD za vsakega podizvajalca, s katerim bo sodeloval pri izvedbi naročila. Ponudnik v informacijskem sistemu e-JN označi, da gre za ponudbo s podizvajalci in navede vse sodelujoče gospodarske subjekte.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kolikor bodo pri podizvajalcu obstajali razlogi za izključitev oziroma bo v enem od položajev iz točke 9.1.1 Navodila gospodarskim subjektom za pripravo ponudbe, bo naročnik podizvajalca zavrnil.</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Tehnično sposobnost iz prve točke 9.1.4.1 Navodila gospodarskim subjektom za pripravo ponudbe mora podizvajalec izpolnjevati le, v kolikor bo v ponudbi nastopal kot izvajalec  teh storitev v tridesetih odstotkih (30 %) ali več. Strokovno sposobnost iz točke 9.1.4.2 Navodila gospodarskim subjektom za pripravo ponudbe mora podizvajalec izpolnjevati le, v kolikor bo v ponudbi nastopal kot izvajalec teh storitev na lokaciji Verdijeva 10 v Kopru. Ponudnik mora za posameznega podizvajalca priložiti enaka dokazila za izpolnjevanje pogojev, določenih v prejšnjem stavku, kot jih mora priložiti zase, razen pri pogojih, kjer so že predvidena dokazila, ki jih mora podizvajalec predložiti.</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V kolikor ponudnik za izpolnjevanje pogojev uporablja zmogljivosti podizvajalca, je poleg določenega v tej točki potrebno upoštevati še naslednjo točko Navodila gospodarskim subjektom za pripravo ponudbe.</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Naročnik bo zavrnil vsakega naknadno nominiranega podizvajalca ter zahteval njegovo zamenjavo:</w:t>
      </w:r>
    </w:p>
    <w:p w:rsidR="003654EC" w:rsidRPr="00CB6865" w:rsidRDefault="003654EC" w:rsidP="003654EC">
      <w:pPr>
        <w:pStyle w:val="ListParagraph"/>
        <w:numPr>
          <w:ilvl w:val="0"/>
          <w:numId w:val="24"/>
        </w:numPr>
        <w:jc w:val="both"/>
        <w:rPr>
          <w:rFonts w:ascii="Arial" w:hAnsi="Arial" w:cs="Arial"/>
          <w:bCs/>
          <w:sz w:val="22"/>
          <w:szCs w:val="22"/>
        </w:rPr>
      </w:pPr>
      <w:r w:rsidRPr="00CB6865">
        <w:rPr>
          <w:rFonts w:ascii="Arial" w:hAnsi="Arial" w:cs="Arial"/>
          <w:bCs/>
          <w:sz w:val="22"/>
          <w:szCs w:val="22"/>
        </w:rPr>
        <w:t>če zanj obstajajo razlogi za izključitev, kot so navedeni v točki 9.1.1 Navodila gospodarskim subjektom za pripravo ponudbe,</w:t>
      </w:r>
    </w:p>
    <w:p w:rsidR="003654EC" w:rsidRPr="00CB6865" w:rsidRDefault="003654EC" w:rsidP="003654EC">
      <w:pPr>
        <w:pStyle w:val="ListParagraph"/>
        <w:numPr>
          <w:ilvl w:val="0"/>
          <w:numId w:val="24"/>
        </w:numPr>
        <w:jc w:val="both"/>
        <w:rPr>
          <w:rFonts w:ascii="Arial" w:hAnsi="Arial" w:cs="Arial"/>
          <w:bCs/>
          <w:sz w:val="22"/>
          <w:szCs w:val="22"/>
        </w:rPr>
      </w:pPr>
      <w:r w:rsidRPr="00CB6865">
        <w:rPr>
          <w:rFonts w:ascii="Arial" w:hAnsi="Arial" w:cs="Arial"/>
          <w:bCs/>
          <w:sz w:val="22"/>
          <w:szCs w:val="22"/>
        </w:rPr>
        <w:t>če novi podizvajalec ne izpolnjuje pogojev iz dokumentacije v zvezi z oddajo javnega naročila.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Neposredna plačila podizvajalcem na način, določen s petim odstavkom 94. člena ZJN-3, so obvezna le v primeru, če podizvajalec v skladu in na način, določen v drugem in tretjem odstavku tega člena, zahteva neposredno plačilo, v nasprotnem primeru se upošteva šesti odstavek tega člena.</w:t>
      </w:r>
    </w:p>
    <w:p w:rsidR="003654EC" w:rsidRPr="00CB6865" w:rsidRDefault="003654EC" w:rsidP="003654EC">
      <w:pPr>
        <w:jc w:val="both"/>
        <w:rPr>
          <w:rFonts w:ascii="Arial" w:hAnsi="Arial" w:cs="Arial"/>
          <w:bCs/>
          <w:sz w:val="22"/>
          <w:szCs w:val="22"/>
          <w:lang w:val="sl-SI"/>
        </w:rPr>
      </w:pPr>
    </w:p>
    <w:p w:rsidR="003654EC" w:rsidRPr="00CB6865" w:rsidRDefault="003654EC" w:rsidP="003654EC">
      <w:pPr>
        <w:jc w:val="both"/>
        <w:rPr>
          <w:rFonts w:ascii="Arial" w:hAnsi="Arial" w:cs="Arial"/>
          <w:bCs/>
          <w:sz w:val="22"/>
          <w:szCs w:val="22"/>
          <w:lang w:val="sl-SI"/>
        </w:rPr>
      </w:pPr>
      <w:r w:rsidRPr="00CB6865">
        <w:rPr>
          <w:rFonts w:ascii="Arial" w:hAnsi="Arial" w:cs="Arial"/>
          <w:bCs/>
          <w:sz w:val="22"/>
          <w:szCs w:val="22"/>
          <w:lang w:val="sl-SI"/>
        </w:rPr>
        <w:t>Izbrani ponudnik v razmerju do naročnika v celoti odgovarja za izvedbo naročila.</w:t>
      </w:r>
    </w:p>
    <w:p w:rsidR="003654EC" w:rsidRPr="00CB6865" w:rsidRDefault="003654EC" w:rsidP="003654EC">
      <w:pPr>
        <w:jc w:val="both"/>
        <w:rPr>
          <w:rFonts w:ascii="Arial" w:hAnsi="Arial" w:cs="Arial"/>
          <w:bCs/>
          <w:sz w:val="22"/>
          <w:szCs w:val="22"/>
          <w:lang w:val="sl-SI"/>
        </w:rPr>
      </w:pPr>
    </w:p>
    <w:p w:rsidR="00B45DA5" w:rsidRPr="00CB6865" w:rsidRDefault="00B45DA5" w:rsidP="00B45DA5">
      <w:pPr>
        <w:pStyle w:val="BodyText"/>
        <w:spacing w:before="8"/>
        <w:rPr>
          <w:rFonts w:ascii="Arial" w:hAnsi="Arial" w:cs="Arial"/>
          <w:sz w:val="21"/>
        </w:rPr>
      </w:pPr>
    </w:p>
    <w:p w:rsidR="00B45DA5" w:rsidRPr="00CB6865" w:rsidRDefault="00B45DA5" w:rsidP="00E22DA4">
      <w:pPr>
        <w:pStyle w:val="Heading2"/>
        <w:keepNext w:val="0"/>
        <w:widowControl w:val="0"/>
        <w:numPr>
          <w:ilvl w:val="2"/>
          <w:numId w:val="28"/>
        </w:numPr>
        <w:tabs>
          <w:tab w:val="left" w:pos="0"/>
        </w:tabs>
        <w:autoSpaceDE w:val="0"/>
        <w:autoSpaceDN w:val="0"/>
        <w:ind w:left="993" w:hanging="993"/>
        <w:jc w:val="both"/>
        <w:rPr>
          <w:rFonts w:ascii="Arial" w:hAnsi="Arial" w:cs="Arial"/>
          <w:sz w:val="22"/>
          <w:szCs w:val="22"/>
        </w:rPr>
      </w:pPr>
      <w:bookmarkStart w:id="30" w:name="_TOC_250013"/>
      <w:r w:rsidRPr="00CB6865">
        <w:rPr>
          <w:rFonts w:ascii="Arial" w:hAnsi="Arial" w:cs="Arial"/>
          <w:sz w:val="22"/>
          <w:szCs w:val="22"/>
        </w:rPr>
        <w:t xml:space="preserve">Uporaba zmogljivosti drugih </w:t>
      </w:r>
      <w:bookmarkEnd w:id="30"/>
      <w:r w:rsidRPr="00CB6865">
        <w:rPr>
          <w:rFonts w:ascii="Arial" w:hAnsi="Arial" w:cs="Arial"/>
          <w:sz w:val="22"/>
          <w:szCs w:val="22"/>
        </w:rPr>
        <w:t>subjektov</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Ponudnik lahko glede pogojev v zvezi z ekonomskim in finančnim položajem ter tehnično in strokovno sposobnostjo za predmetno naročilo uporabi zmogljivosti drugih subjektov, ne glede na pravno razmerje med njim in temi subjekti, vendar le v primeru, če bodo slednji izvajali storitve, za katere se zahtevajo te zmogljivosti. Ponudnik v informacijskem sistemu e-JN označi, da gre za uporabo zmogljivosti drugih subjektov ter navede vse sodelujoče gospodarske subjekte.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primeru uporabe zmogljivosti drugih subjektov, mora v ponudbi dokazati, da bo gospodarski subjekt imel na voljo sredstva, na primer s predložitvijo zagotovil teh subjektov za ta namen.</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Gospodarski subjekt, katerega zmogljivost se uporabi, lahko namesto ponudnika izpolnjuje ekonomski in finančni položaj iz točke 9.1.3 ter tehnično sposobnost iz prve točke 9.1.4.1 Navodila gospodarskim subjektom za pripravo ponudbe le, v kolikor bo v ponudbi za posamezen sklop nastopal kot izvajalec teh storitev v petinosemdesetih odstotkih (85 %) ali več.</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Gospodarski subjekt, katerega zmogljivost se uporabi, lahko namesto ponudnika izpolnjuje tehnično sposobnost iz druge točke 9.1.4.1 Navodila gospodarskim subjektom za pripravo ponudbe, pri čemer mora izpolnjevati drugo in tretjo točko 9.1.2 Navodila gospodarskim subjektom za pripravo ponudbe.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Strokovno sposobnost iz točke 9.1.4.2 Navodila gospodarskim subjektom za pripravo ponudbe mora gospodarski subjekt, katerega zmogljivost se uporabi izpolnjevati le, v kolikor bo v ponudbi nastopal kot izvajalec teh storitev. Ponudnik mora za posamezni gospodarski subjekt priložiti enaka dokazila za izpolnjevanje pogojev, določenih v prejšnjem stavku, kot jih mora priložiti zase, razen pri pogojih, kjer so že predvidena dokazila, ki jih mora gospodarski subjekt predložiti.</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v tem primeru ravnal v skladu z drugim odstavkom 81. člena ZJN-3. V primeru, da se bo ponudnik v tem delu skliceval na uporabo zmogljivosti drugih subjektov, mora ESPD izpolniti na način kot je to zahtevano v tem obrazcu. Ponudnik mora v ponudbi za te subjekte predložiti tudi njihove izpolnjene obrazce ESPD. V kolikor bodo pri teh subjektih obstajali razlogi za izključitev iz točke 9.1.1 Navodila gospodarskim subjektom za pripravo ponudbe, jih bo naročnik zavrnil.</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r w:rsidRPr="00CB6865">
        <w:rPr>
          <w:rFonts w:ascii="Arial" w:hAnsi="Arial" w:cs="Arial"/>
          <w:sz w:val="22"/>
          <w:szCs w:val="22"/>
        </w:rPr>
        <w:t>Zahteva podizvajalca za neposredna plačila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Neposredna plačila podizvajalcu so obvezna v primeru, ko podizvajalec zahteva neposredno plačilo in je v ponudbi priložena zahteva podizvajalca za neposredno plačilo. V tem primeru se obrazec</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»Zahteva podizvajalca«, ki ga podpiše odgovorna oseba podizvajalca, vpiše zahtevane podatke in obrazec priloži v ponudbi, posebej za vsakega podizvajalca, ki zahteva neposredno plačilo.</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r w:rsidRPr="00CB6865">
        <w:rPr>
          <w:rFonts w:ascii="Arial" w:hAnsi="Arial" w:cs="Arial"/>
          <w:sz w:val="22"/>
          <w:szCs w:val="22"/>
        </w:rPr>
        <w:t>Variantne ponudbe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Variantne ponudbe niso dopuščene.</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rPr>
      </w:pPr>
      <w:r w:rsidRPr="00CB6865">
        <w:rPr>
          <w:rFonts w:ascii="Arial" w:hAnsi="Arial" w:cs="Arial"/>
          <w:sz w:val="22"/>
          <w:szCs w:val="22"/>
        </w:rPr>
        <w:t>Jezik ponudbe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Vsi dokumenti v zvezi s ponudbo morajo biti v slovenskem jeziku.</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lang w:val="it-IT"/>
        </w:rPr>
      </w:pPr>
      <w:r w:rsidRPr="00CB6865">
        <w:rPr>
          <w:rFonts w:ascii="Arial" w:hAnsi="Arial" w:cs="Arial"/>
          <w:sz w:val="22"/>
          <w:szCs w:val="22"/>
          <w:lang w:val="it-IT"/>
        </w:rPr>
        <w:t>Veljavnost ponudbe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Ponudba m</w:t>
      </w:r>
      <w:r w:rsidR="00EA412B" w:rsidRPr="00CB6865">
        <w:rPr>
          <w:rFonts w:ascii="Arial" w:hAnsi="Arial" w:cs="Arial"/>
          <w:bCs/>
          <w:sz w:val="22"/>
          <w:szCs w:val="22"/>
          <w:lang w:val="sl-SI"/>
        </w:rPr>
        <w:t xml:space="preserve">ora veljati do vključno dne </w:t>
      </w:r>
      <w:r w:rsidR="00F94F49" w:rsidRPr="00F94F49">
        <w:rPr>
          <w:rFonts w:ascii="Arial" w:hAnsi="Arial" w:cs="Arial"/>
          <w:bCs/>
          <w:sz w:val="22"/>
          <w:szCs w:val="22"/>
          <w:lang w:val="sl-SI"/>
        </w:rPr>
        <w:t>31</w:t>
      </w:r>
      <w:r w:rsidR="00EA412B" w:rsidRPr="00F94F49">
        <w:rPr>
          <w:rFonts w:ascii="Arial" w:hAnsi="Arial" w:cs="Arial"/>
          <w:bCs/>
          <w:sz w:val="22"/>
          <w:szCs w:val="22"/>
          <w:lang w:val="sl-SI"/>
        </w:rPr>
        <w:t xml:space="preserve">. </w:t>
      </w:r>
      <w:r w:rsidR="00F94F49" w:rsidRPr="00F94F49">
        <w:rPr>
          <w:rFonts w:ascii="Arial" w:hAnsi="Arial" w:cs="Arial"/>
          <w:bCs/>
          <w:sz w:val="22"/>
          <w:szCs w:val="22"/>
          <w:lang w:val="sl-SI"/>
        </w:rPr>
        <w:t>3</w:t>
      </w:r>
      <w:r w:rsidRPr="00F94F49">
        <w:rPr>
          <w:rFonts w:ascii="Arial" w:hAnsi="Arial" w:cs="Arial"/>
          <w:bCs/>
          <w:sz w:val="22"/>
          <w:szCs w:val="22"/>
          <w:lang w:val="sl-SI"/>
        </w:rPr>
        <w:t>. 20</w:t>
      </w:r>
      <w:r w:rsidR="006767C7" w:rsidRPr="00F94F49">
        <w:rPr>
          <w:rFonts w:ascii="Arial" w:hAnsi="Arial" w:cs="Arial"/>
          <w:bCs/>
          <w:sz w:val="22"/>
          <w:szCs w:val="22"/>
          <w:lang w:val="sl-SI"/>
        </w:rPr>
        <w:t>20</w:t>
      </w:r>
      <w:r w:rsidRPr="00F94F49">
        <w:rPr>
          <w:rFonts w:ascii="Arial" w:hAnsi="Arial" w:cs="Arial"/>
          <w:bCs/>
          <w:sz w:val="22"/>
          <w:szCs w:val="22"/>
          <w:lang w:val="sl-SI"/>
        </w:rPr>
        <w:t>.</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izjemnih okoliščinah bo naročnik lahko zahteval, da ponudniki podaljšajo čas veljavnosti ponudb za določeno dodatno obdobje. Naročnik ne bo dovolil, da ponudniki hkrati s podaljšanjem veljavnosti ponudbe, le-to kakorkoli drugače sami spreminjajo.</w:t>
      </w:r>
    </w:p>
    <w:p w:rsidR="00B45DA5" w:rsidRPr="00CB6865" w:rsidRDefault="00B45DA5" w:rsidP="00B45DA5">
      <w:pPr>
        <w:jc w:val="both"/>
        <w:rPr>
          <w:rFonts w:ascii="Arial" w:hAnsi="Arial" w:cs="Arial"/>
          <w:bCs/>
          <w:sz w:val="22"/>
          <w:szCs w:val="22"/>
          <w:lang w:val="sl-SI"/>
        </w:rPr>
      </w:pPr>
    </w:p>
    <w:p w:rsidR="00B45DA5" w:rsidRPr="00CB6865" w:rsidRDefault="00B45DA5" w:rsidP="00E22DA4">
      <w:pPr>
        <w:pStyle w:val="Heading2"/>
        <w:keepNext w:val="0"/>
        <w:widowControl w:val="0"/>
        <w:numPr>
          <w:ilvl w:val="2"/>
          <w:numId w:val="28"/>
        </w:numPr>
        <w:tabs>
          <w:tab w:val="left" w:pos="709"/>
        </w:tabs>
        <w:autoSpaceDE w:val="0"/>
        <w:autoSpaceDN w:val="0"/>
        <w:ind w:hanging="1541"/>
        <w:jc w:val="both"/>
        <w:rPr>
          <w:rFonts w:ascii="Arial" w:hAnsi="Arial" w:cs="Arial"/>
          <w:sz w:val="22"/>
          <w:szCs w:val="22"/>
          <w:lang w:val="it-IT"/>
        </w:rPr>
      </w:pPr>
      <w:r w:rsidRPr="00CB6865">
        <w:rPr>
          <w:rFonts w:ascii="Arial" w:hAnsi="Arial" w:cs="Arial"/>
          <w:sz w:val="22"/>
          <w:szCs w:val="22"/>
          <w:lang w:val="it-IT"/>
        </w:rPr>
        <w:t>Stroški ponudbe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Vse stroške povezane s pripravo in predložitvijo ponudbe nosi ponudnik.</w:t>
      </w:r>
    </w:p>
    <w:p w:rsidR="003654EC" w:rsidRPr="00CB6865" w:rsidRDefault="003654EC" w:rsidP="003654EC">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12.</w:t>
      </w:r>
      <w:r w:rsidRPr="00CB6865">
        <w:rPr>
          <w:rFonts w:ascii="Arial" w:hAnsi="Arial" w:cs="Arial"/>
          <w:b/>
          <w:bCs/>
          <w:sz w:val="22"/>
          <w:szCs w:val="22"/>
          <w:lang w:val="sl-SI"/>
        </w:rPr>
        <w:tab/>
        <w:t>OBVESTILO O ODLOČITVI O ODDAJI NAROČILA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ponudnike obvestil o odločitvi o oddaji naročila na način, predpisan v ZJN-3.</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13.</w:t>
      </w:r>
      <w:r w:rsidRPr="00CB6865">
        <w:rPr>
          <w:rFonts w:ascii="Arial" w:hAnsi="Arial" w:cs="Arial"/>
          <w:b/>
          <w:bCs/>
          <w:sz w:val="22"/>
          <w:szCs w:val="22"/>
          <w:lang w:val="sl-SI"/>
        </w:rPr>
        <w:tab/>
        <w:t>ODSTOP OD IZVEDBE JAVNEGA NAROČILA</w:t>
      </w:r>
    </w:p>
    <w:p w:rsidR="008B3607" w:rsidRPr="00CB6865" w:rsidRDefault="008B3607"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ne odgovarja za škodo, ki je ali bi iz gornjih razlogov utegnila nastati izbranemu ponudniku.</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
          <w:bCs/>
          <w:sz w:val="22"/>
          <w:szCs w:val="22"/>
          <w:lang w:val="sl-SI"/>
        </w:rPr>
      </w:pPr>
      <w:r w:rsidRPr="00CB6865">
        <w:rPr>
          <w:rFonts w:ascii="Arial" w:hAnsi="Arial" w:cs="Arial"/>
          <w:b/>
          <w:bCs/>
          <w:sz w:val="22"/>
          <w:szCs w:val="22"/>
          <w:lang w:val="sl-SI"/>
        </w:rPr>
        <w:t>14.</w:t>
      </w:r>
      <w:r w:rsidRPr="00CB6865">
        <w:rPr>
          <w:rFonts w:ascii="Arial" w:hAnsi="Arial" w:cs="Arial"/>
          <w:b/>
          <w:bCs/>
          <w:sz w:val="22"/>
          <w:szCs w:val="22"/>
          <w:lang w:val="sl-SI"/>
        </w:rPr>
        <w:tab/>
        <w:t>POGODBA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z izbranim ponudnikom sklenil pogodbo.</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skladu s šestim odstavkom 14. člena Zakona o integriteti in preprečevanju korupcije (Uradni list RS, št. 69/11 – uradno prečiščeno besedilo: v nadaljnjem besedilu: ZIntPK) je dolžan izbrani ponudnik na poziv naročnika, pred podpisom pogodbe, v roku osmih (8) dni od prejema poziva, posredovati podatke o:</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w:t>
      </w:r>
      <w:r w:rsidRPr="00CB6865">
        <w:rPr>
          <w:rFonts w:ascii="Arial" w:hAnsi="Arial" w:cs="Arial"/>
          <w:bCs/>
          <w:sz w:val="22"/>
          <w:szCs w:val="22"/>
          <w:lang w:val="sl-SI"/>
        </w:rPr>
        <w:tab/>
        <w:t>svojih ustanoviteljih, družbenikih, delničarjih, komanditistih ali drugih lastnikih in podatke o lastniških deležih navedenih oseb,</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w:t>
      </w:r>
      <w:r w:rsidRPr="00CB6865">
        <w:rPr>
          <w:rFonts w:ascii="Arial" w:hAnsi="Arial" w:cs="Arial"/>
          <w:bCs/>
          <w:sz w:val="22"/>
          <w:szCs w:val="22"/>
          <w:lang w:val="sl-SI"/>
        </w:rPr>
        <w:tab/>
        <w:t>gospodarskih subjektih, za katere se glede na določbe zakona, ki ureja gospodarske družbe, šteje, da so z njim povezane družbe.</w:t>
      </w: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V primeru, da bo izbrani ponudnik prijavil sodelovanje podizvajalcev in bo vrednost pogodbenih del, ki jih bo podizvajalec izvedel v tem naročilu, višja od deset tisoč (10.000) EUR brez DDV, bo moral izbrani ponudnik na poziv naročnika zgoraj navedene podatke v roku osmih (8) dni od prejema poziva, posredovati tudi za podizvajalca.</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Če bo izbrani ponudnik predložil lažno izjavo oziroma bo dal neresnične podatke o navedenih dejstvih, bo to imelo za posledico ničnost pogodbe.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Naročnik bo z izbranim ponudnikom sklenil pogodbo, razen če bodo obstajale okoliščine, ki jih določata 35. in 36. člen ZIntPK, ki naročniku prepovedujejo poslovanje z izbranim gospodarskim subjektom.</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Enako velja za podizvajalca če bo ta izvedel del predmeta pogodbe v vrednosti več kot deset tisoč (10.000,00) EUR brez DDV.</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Izbrani ponudnik mora podpisati in vrniti naročniku pogodbo v roku 5 (pet) dni od prejema s strani naročnika podpisane pogodbe.</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r w:rsidRPr="00CB6865">
        <w:rPr>
          <w:rFonts w:ascii="Arial" w:hAnsi="Arial" w:cs="Arial"/>
          <w:bCs/>
          <w:sz w:val="22"/>
          <w:szCs w:val="22"/>
          <w:lang w:val="sl-SI"/>
        </w:rPr>
        <w:t>Pogodba se bo pred podpisom vsebinsko prilagodila glede na to, ali bo izbrani ponudnik predložil skupno ponudbo, prijavil sodelovanje podizvajalcev in podobno.</w:t>
      </w: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35722F" w:rsidP="00B45DA5">
      <w:pPr>
        <w:jc w:val="both"/>
        <w:rPr>
          <w:rFonts w:ascii="Arial" w:hAnsi="Arial" w:cs="Arial"/>
          <w:b/>
          <w:bCs/>
          <w:sz w:val="22"/>
          <w:szCs w:val="22"/>
          <w:lang w:val="sl-SI"/>
        </w:rPr>
      </w:pPr>
      <w:r w:rsidRPr="00CB6865">
        <w:rPr>
          <w:rFonts w:ascii="Arial" w:hAnsi="Arial" w:cs="Arial"/>
          <w:b/>
          <w:bCs/>
          <w:sz w:val="22"/>
          <w:szCs w:val="22"/>
          <w:lang w:val="sl-SI"/>
        </w:rPr>
        <w:t>15</w:t>
      </w:r>
      <w:r w:rsidR="00B45DA5" w:rsidRPr="00CB6865">
        <w:rPr>
          <w:rFonts w:ascii="Arial" w:hAnsi="Arial" w:cs="Arial"/>
          <w:b/>
          <w:bCs/>
          <w:sz w:val="22"/>
          <w:szCs w:val="22"/>
          <w:lang w:val="sl-SI"/>
        </w:rPr>
        <w:t>.</w:t>
      </w:r>
      <w:r w:rsidR="00B45DA5" w:rsidRPr="00CB6865">
        <w:rPr>
          <w:rFonts w:ascii="Arial" w:hAnsi="Arial" w:cs="Arial"/>
          <w:b/>
          <w:bCs/>
          <w:sz w:val="22"/>
          <w:szCs w:val="22"/>
          <w:lang w:val="sl-SI"/>
        </w:rPr>
        <w:tab/>
        <w:t>PRAVNO VARSTVO</w:t>
      </w:r>
    </w:p>
    <w:p w:rsidR="00B45DA5" w:rsidRPr="00CB6865" w:rsidRDefault="00B45DA5" w:rsidP="00B45DA5">
      <w:pPr>
        <w:jc w:val="both"/>
        <w:rPr>
          <w:rFonts w:ascii="Arial" w:hAnsi="Arial" w:cs="Arial"/>
          <w:bCs/>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bCs/>
          <w:sz w:val="22"/>
          <w:szCs w:val="22"/>
          <w:lang w:val="sl-SI"/>
        </w:rPr>
        <w:t xml:space="preserve">Zahtevek za revizijo </w:t>
      </w:r>
      <w:r w:rsidR="00B45DA5" w:rsidRPr="00CB6865">
        <w:rPr>
          <w:rFonts w:ascii="Arial" w:hAnsi="Arial" w:cs="Arial"/>
          <w:bCs/>
          <w:sz w:val="22"/>
          <w:szCs w:val="22"/>
          <w:lang w:val="sl-SI"/>
        </w:rPr>
        <w:t>se, razen v  primeru iz drugega odstavka 25. člena Zakona o pravnem varstvu v postopkih javnega naročanja (Uradni list RS, št. 43/11, 60/11-ZTP-D, 63/13, 90/14 – ZDU-1I in 60/17</w:t>
      </w:r>
      <w:r w:rsidRPr="00CB6865">
        <w:rPr>
          <w:rFonts w:ascii="Arial" w:hAnsi="Arial" w:cs="Arial"/>
          <w:bCs/>
          <w:sz w:val="22"/>
          <w:szCs w:val="22"/>
          <w:lang w:val="sl-SI"/>
        </w:rPr>
        <w:t>)</w:t>
      </w:r>
      <w:r w:rsidRPr="00CB6865">
        <w:rPr>
          <w:rFonts w:ascii="Arial" w:hAnsi="Arial" w:cs="Arial"/>
          <w:sz w:val="22"/>
          <w:szCs w:val="22"/>
          <w:lang w:val="sl-SI"/>
        </w:rPr>
        <w:t xml:space="preserve"> vloži v vseh stopnjah postopka oddaje javnega naročila, zoper ravnanje naročnika, ki pomeni kršitev predpisov, ki bistveno vpliva ali bi lahko bistveno vplivala na oddajo javnega naročila, razen če ZJN-3 in ZPVPJN ne določata drugače. Za kršitev, ki bistveno vpliva ali bi lahko bistveno vplivala na oddajo javnega naročila, šteje zlasti:</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odločitev, da se naročilo odda ponudniku, ki ni najugodnejši ali ne izpolnjuje obveznih pogojev iz razpisne dokumentacije ali povabila k oddaji ponudbe;</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dopuščena sprememba tistih delov ponudbe, ki se nanašajo na tehnične specifikacije predmeta javnega naročila, cene ali elemente ponudbe, ki vplivajo ali bi lahko vplivali na drugačno razvrstitev ponudb;</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oddaja naročila brez objave obvestila o naročilu na portalu javnih naročil, čeprav tega zakon ne dopušča;</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xml:space="preserve">– rok za prejem prijav ali ponudb, ki zainteresiranim ponudnikom glede na zahtevnost razpisne dokumentacije onemogoča pripravo popolne ponudbe razen, če ZJN-3 in ZPVPJN ne določata drugače. </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Po odločitvi o oddaji javnega naročila je rok za vložitev zahtevka za revizijo pet delovnih dni od prejema odločitve o oddaji  naročila.</w:t>
      </w: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 xml:space="preserve">Vlagatelj mora vložiti zahtevek za revizijo pri naročniku. Naročnik mora kopijo zahtevka za revizijo v treh delovnih dneh od prejema posredovati izbranemu ponudniku. S kopijo zahtevka za revizijo vlagatelj obvesti tudi ministrstvo, pristojno za finance. Zahtevek za revizijo se vloži pisno neposredno pri naročniku, po pošti priporočeno ali priporočeno s povratnico ali z elektronskimi sredstvi, podpisan z varnim elektronskim podpisom, overjenim s kvalificiranim potrdilom. </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Vlagatelj mora ob vložitvi zahtevka vplačati takso v znesku  </w:t>
      </w:r>
      <w:r w:rsidR="00E22DA4" w:rsidRPr="00CB6865">
        <w:rPr>
          <w:rFonts w:ascii="Arial" w:hAnsi="Arial" w:cs="Arial"/>
          <w:sz w:val="22"/>
          <w:szCs w:val="22"/>
          <w:lang w:val="sl-SI"/>
        </w:rPr>
        <w:t>2</w:t>
      </w:r>
      <w:r w:rsidRPr="00CB6865">
        <w:rPr>
          <w:rFonts w:ascii="Arial" w:hAnsi="Arial" w:cs="Arial"/>
          <w:sz w:val="22"/>
          <w:szCs w:val="22"/>
          <w:lang w:val="sl-SI"/>
        </w:rPr>
        <w:t>.</w:t>
      </w:r>
      <w:r w:rsidR="00E22DA4" w:rsidRPr="00CB6865">
        <w:rPr>
          <w:rFonts w:ascii="Arial" w:hAnsi="Arial" w:cs="Arial"/>
          <w:sz w:val="22"/>
          <w:szCs w:val="22"/>
          <w:lang w:val="sl-SI"/>
        </w:rPr>
        <w:t>0</w:t>
      </w:r>
      <w:r w:rsidRPr="00CB6865">
        <w:rPr>
          <w:rFonts w:ascii="Arial" w:hAnsi="Arial" w:cs="Arial"/>
          <w:sz w:val="22"/>
          <w:szCs w:val="22"/>
          <w:lang w:val="sl-SI"/>
        </w:rPr>
        <w:t>00,00 EUR, če se zahtevek za revizijo nanaša na vsebino objave, povabilo k oddaji ponudbe ali razpisno dokumentacijo  oziroma dva odstotka od vrednosti izbrane ponudbe, če se zahtevek za revizijo nanaša na odločitev o oddaji javnega naročila na transakcijski račun pri Ministrstvu za finance, št. 01100-1000358802-izvrševanje proračuna RS, v skladu z 71. členom Zakona o pravnem varstvu v postopkih javnega naročanja.</w:t>
      </w:r>
    </w:p>
    <w:p w:rsidR="0038669A" w:rsidRPr="00CB6865" w:rsidRDefault="0038669A" w:rsidP="0038669A">
      <w:pPr>
        <w:jc w:val="both"/>
        <w:rPr>
          <w:rFonts w:ascii="Arial" w:hAnsi="Arial" w:cs="Arial"/>
          <w:sz w:val="22"/>
          <w:szCs w:val="22"/>
          <w:lang w:val="sl-SI"/>
        </w:rPr>
      </w:pPr>
    </w:p>
    <w:p w:rsidR="0038669A" w:rsidRPr="00CB6865" w:rsidRDefault="0038669A" w:rsidP="0038669A">
      <w:pPr>
        <w:jc w:val="both"/>
        <w:rPr>
          <w:rFonts w:ascii="Arial" w:hAnsi="Arial" w:cs="Arial"/>
          <w:sz w:val="22"/>
          <w:szCs w:val="22"/>
          <w:lang w:val="sl-SI"/>
        </w:rPr>
      </w:pPr>
      <w:r w:rsidRPr="00CB6865">
        <w:rPr>
          <w:rFonts w:ascii="Arial" w:hAnsi="Arial" w:cs="Arial"/>
          <w:sz w:val="22"/>
          <w:szCs w:val="22"/>
          <w:lang w:val="sl-SI"/>
        </w:rPr>
        <w:t>Vlagatelj mora v zahtevku za revizijo navesti:</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ime in naslov vlagatelja zahtevka in kontaktno osebo,</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ime naročnika,</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oznako javnega naročila oziroma odločitve o oddaji javnega naročila ali o priznanju sposobnosti,</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predmet javnega naročila,</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očitane kršitve,</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dejstva in dokaze, s katerimi se kršitve dokazujejo,</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 xml:space="preserve">pooblastilo za zastopanje v predrevizijskem in revizijskem postopku, če vlagatelj nastopa s pooblaščencem, </w:t>
      </w:r>
    </w:p>
    <w:p w:rsidR="0038669A" w:rsidRPr="00CB6865" w:rsidRDefault="0038669A" w:rsidP="0038669A">
      <w:pPr>
        <w:numPr>
          <w:ilvl w:val="0"/>
          <w:numId w:val="12"/>
        </w:numPr>
        <w:jc w:val="both"/>
        <w:rPr>
          <w:rFonts w:ascii="Arial" w:eastAsia="Calibri" w:hAnsi="Arial" w:cs="Arial"/>
          <w:sz w:val="22"/>
          <w:szCs w:val="22"/>
          <w:lang w:val="sl-SI"/>
        </w:rPr>
      </w:pPr>
      <w:r w:rsidRPr="00CB6865">
        <w:rPr>
          <w:rFonts w:ascii="Arial" w:eastAsia="Calibri" w:hAnsi="Arial" w:cs="Arial"/>
          <w:sz w:val="22"/>
          <w:szCs w:val="22"/>
          <w:lang w:val="sl-SI"/>
        </w:rPr>
        <w:t>navedbo, ali gre v konkretnem postopku javnega naročanja za sofinanciranje iz evropskih sredstev in iz katerega sklada.</w:t>
      </w:r>
    </w:p>
    <w:p w:rsidR="0038669A" w:rsidRPr="00CB6865" w:rsidRDefault="0038669A" w:rsidP="0038669A">
      <w:pPr>
        <w:jc w:val="both"/>
        <w:rPr>
          <w:rFonts w:ascii="Arial" w:hAnsi="Arial" w:cs="Arial"/>
          <w:sz w:val="22"/>
          <w:szCs w:val="22"/>
          <w:lang w:val="sl-SI"/>
        </w:rPr>
      </w:pPr>
    </w:p>
    <w:p w:rsidR="0038669A" w:rsidRPr="00CB6865" w:rsidRDefault="0038669A" w:rsidP="0038669A">
      <w:pPr>
        <w:tabs>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2"/>
          <w:szCs w:val="22"/>
          <w:lang w:val="sl-SI" w:eastAsia="sl-SI"/>
        </w:rPr>
      </w:pPr>
      <w:r w:rsidRPr="00CB6865">
        <w:rPr>
          <w:rFonts w:ascii="Arial" w:hAnsi="Arial" w:cs="Arial"/>
          <w:sz w:val="22"/>
          <w:szCs w:val="22"/>
          <w:lang w:val="sl-SI"/>
        </w:rPr>
        <w:t>Vlagatelj mora zahtevku za revizijo priložiti potrdilo o plačilu takse iz prvega in drugega odstavka 71. člena  ZPVPJN.</w:t>
      </w:r>
    </w:p>
    <w:p w:rsidR="0038669A" w:rsidRPr="00CB6865" w:rsidRDefault="0038669A" w:rsidP="003866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09" w:firstLine="927"/>
        <w:jc w:val="both"/>
        <w:textAlignment w:val="baseline"/>
        <w:rPr>
          <w:rFonts w:ascii="Arial" w:hAnsi="Arial" w:cs="Arial"/>
          <w:sz w:val="22"/>
          <w:szCs w:val="22"/>
          <w:lang w:val="sl-SI" w:eastAsia="sl-SI"/>
        </w:rPr>
      </w:pPr>
    </w:p>
    <w:p w:rsidR="0038669A" w:rsidRPr="00CB6865" w:rsidRDefault="0038669A" w:rsidP="0038669A">
      <w:pPr>
        <w:tabs>
          <w:tab w:val="right" w:pos="8931"/>
        </w:tabs>
        <w:rPr>
          <w:b/>
          <w:szCs w:val="24"/>
          <w:lang w:val="sl-SI"/>
        </w:rPr>
      </w:pPr>
    </w:p>
    <w:p w:rsidR="00B45DA5" w:rsidRPr="00CB6865" w:rsidRDefault="00B45DA5" w:rsidP="00B45DA5">
      <w:pPr>
        <w:jc w:val="both"/>
        <w:rPr>
          <w:rFonts w:ascii="Arial" w:hAnsi="Arial" w:cs="Arial"/>
          <w:bCs/>
          <w:sz w:val="22"/>
          <w:szCs w:val="22"/>
          <w:lang w:val="sl-SI"/>
        </w:rPr>
      </w:pPr>
    </w:p>
    <w:p w:rsidR="00B45DA5" w:rsidRPr="00CB6865" w:rsidRDefault="00B45DA5" w:rsidP="00B45DA5">
      <w:pPr>
        <w:jc w:val="both"/>
        <w:rPr>
          <w:rFonts w:ascii="Arial" w:hAnsi="Arial" w:cs="Arial"/>
          <w:bCs/>
          <w:sz w:val="22"/>
          <w:szCs w:val="22"/>
          <w:lang w:val="sl-SI"/>
        </w:rPr>
      </w:pPr>
    </w:p>
    <w:p w:rsidR="00B45DA5" w:rsidRPr="00CB6865" w:rsidRDefault="009D3F8D" w:rsidP="00B45DA5">
      <w:pPr>
        <w:jc w:val="both"/>
        <w:rPr>
          <w:rFonts w:ascii="Arial" w:hAnsi="Arial" w:cs="Arial"/>
          <w:bCs/>
          <w:sz w:val="22"/>
          <w:szCs w:val="22"/>
          <w:lang w:val="sl-SI"/>
        </w:rPr>
      </w:pP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00B45DA5" w:rsidRPr="00CB6865">
        <w:rPr>
          <w:rFonts w:ascii="Arial" w:hAnsi="Arial" w:cs="Arial"/>
          <w:bCs/>
          <w:sz w:val="22"/>
          <w:szCs w:val="22"/>
          <w:lang w:val="sl-SI"/>
        </w:rPr>
        <w:tab/>
      </w:r>
      <w:r w:rsidRPr="00CB6865">
        <w:rPr>
          <w:rFonts w:ascii="Arial" w:hAnsi="Arial" w:cs="Arial"/>
          <w:bCs/>
          <w:sz w:val="22"/>
          <w:szCs w:val="22"/>
          <w:lang w:val="sl-SI"/>
        </w:rPr>
        <w:t xml:space="preserve">Predsednik PGD </w:t>
      </w:r>
      <w:r w:rsidR="009208F7">
        <w:rPr>
          <w:rFonts w:ascii="Arial" w:hAnsi="Arial" w:cs="Arial"/>
          <w:bCs/>
          <w:sz w:val="22"/>
          <w:szCs w:val="22"/>
          <w:lang w:val="sl-SI"/>
        </w:rPr>
        <w:t>Movraž</w:t>
      </w:r>
    </w:p>
    <w:p w:rsidR="00C160C2" w:rsidRPr="00CB6865" w:rsidRDefault="009D3F8D" w:rsidP="006B299A">
      <w:pPr>
        <w:jc w:val="both"/>
        <w:rPr>
          <w:rFonts w:ascii="Arial" w:hAnsi="Arial" w:cs="Arial"/>
          <w:sz w:val="22"/>
          <w:szCs w:val="22"/>
          <w:lang w:val="sl-SI"/>
        </w:rPr>
      </w:pP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Pr="00CB6865">
        <w:rPr>
          <w:rFonts w:ascii="Arial" w:hAnsi="Arial" w:cs="Arial"/>
          <w:bCs/>
          <w:sz w:val="22"/>
          <w:szCs w:val="22"/>
          <w:lang w:val="sl-SI"/>
        </w:rPr>
        <w:tab/>
      </w:r>
      <w:r w:rsidR="009208F7">
        <w:rPr>
          <w:rFonts w:ascii="Arial" w:hAnsi="Arial" w:cs="Arial"/>
          <w:bCs/>
          <w:sz w:val="22"/>
          <w:szCs w:val="22"/>
          <w:lang w:val="sl-SI"/>
        </w:rPr>
        <w:t xml:space="preserve">        Mirjan Grdina</w:t>
      </w:r>
    </w:p>
    <w:sectPr w:rsidR="00C160C2" w:rsidRPr="00CB6865" w:rsidSect="00AC7220">
      <w:headerReference w:type="default" r:id="rId18"/>
      <w:footerReference w:type="default" r:id="rId19"/>
      <w:headerReference w:type="first" r:id="rId20"/>
      <w:pgSz w:w="11909" w:h="16834" w:code="9"/>
      <w:pgMar w:top="1417" w:right="1417" w:bottom="1417" w:left="1417" w:header="619" w:footer="83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0DA" w:rsidRDefault="003070DA">
      <w:r>
        <w:separator/>
      </w:r>
    </w:p>
  </w:endnote>
  <w:endnote w:type="continuationSeparator" w:id="0">
    <w:p w:rsidR="003070DA" w:rsidRDefault="00307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0353909"/>
      <w:docPartObj>
        <w:docPartGallery w:val="Page Numbers (Bottom of Page)"/>
        <w:docPartUnique/>
      </w:docPartObj>
    </w:sdtPr>
    <w:sdtEndPr/>
    <w:sdtContent>
      <w:p w:rsidR="00822D6F" w:rsidRDefault="0056407F">
        <w:pPr>
          <w:pStyle w:val="Footer"/>
          <w:jc w:val="right"/>
        </w:pPr>
        <w:r>
          <w:fldChar w:fldCharType="begin"/>
        </w:r>
        <w:r w:rsidR="00822D6F">
          <w:instrText>PAGE   \* MERGEFORMAT</w:instrText>
        </w:r>
        <w:r>
          <w:fldChar w:fldCharType="separate"/>
        </w:r>
        <w:r w:rsidR="00AC0928" w:rsidRPr="00AC0928">
          <w:rPr>
            <w:noProof/>
            <w:lang w:val="sl-SI"/>
          </w:rPr>
          <w:t>17</w:t>
        </w:r>
        <w:r>
          <w:fldChar w:fldCharType="end"/>
        </w:r>
      </w:p>
    </w:sdtContent>
  </w:sdt>
  <w:p w:rsidR="00822D6F" w:rsidRDefault="00822D6F">
    <w:pPr>
      <w:pStyle w:val="Footer"/>
    </w:pPr>
  </w:p>
  <w:p w:rsidR="00822D6F" w:rsidRDefault="00822D6F"/>
  <w:p w:rsidR="00822D6F" w:rsidRDefault="00822D6F"/>
  <w:p w:rsidR="00822D6F" w:rsidRDefault="00822D6F"/>
  <w:p w:rsidR="00822D6F" w:rsidRDefault="00822D6F"/>
  <w:p w:rsidR="00822D6F" w:rsidRDefault="00822D6F"/>
  <w:p w:rsidR="00822D6F" w:rsidRDefault="00822D6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0DA" w:rsidRDefault="003070DA">
      <w:r>
        <w:separator/>
      </w:r>
    </w:p>
  </w:footnote>
  <w:footnote w:type="continuationSeparator" w:id="0">
    <w:p w:rsidR="003070DA" w:rsidRDefault="003070DA">
      <w:r>
        <w:continuationSeparator/>
      </w:r>
    </w:p>
  </w:footnote>
  <w:footnote w:id="1">
    <w:p w:rsidR="006E03EF" w:rsidRDefault="006E03EF" w:rsidP="006E03EF">
      <w:pPr>
        <w:pStyle w:val="FootnoteText"/>
      </w:pPr>
      <w:r>
        <w:rPr>
          <w:rStyle w:val="FootnoteReference"/>
        </w:rPr>
        <w:footnoteRef/>
      </w:r>
      <w:hyperlink r:id="rId1" w:history="1">
        <w:r w:rsidRPr="005E4891">
          <w:rPr>
            <w:rStyle w:val="Hyperlink"/>
          </w:rPr>
          <w:t>Obligacijski zakonik</w:t>
        </w:r>
      </w:hyperlink>
      <w:r>
        <w:t xml:space="preserve"> (Uradni list RS, št. 97/07 – uradno prečiščeno besedilo, 64/16 – odl. US in 20/18 – OROZ631)</w:t>
      </w:r>
    </w:p>
  </w:footnote>
  <w:footnote w:id="2">
    <w:p w:rsidR="00822D6F" w:rsidRPr="003E12D3" w:rsidRDefault="00822D6F" w:rsidP="003E12D3">
      <w:pPr>
        <w:pStyle w:val="NoSpacing"/>
        <w:rPr>
          <w:sz w:val="16"/>
          <w:szCs w:val="16"/>
        </w:rPr>
      </w:pPr>
      <w:r>
        <w:rPr>
          <w:rStyle w:val="FootnoteReference"/>
        </w:rPr>
        <w:footnoteRef/>
      </w:r>
      <w:r w:rsidRPr="003E12D3">
        <w:rPr>
          <w:sz w:val="16"/>
          <w:szCs w:val="16"/>
        </w:rPr>
        <w:t>Ponudnik je uspešno izvedel zahtevano storitev, če je naročilo izvedel kakovostno, v dogovorjenih rokih in v skladu s pogodbenimi obveznostmi</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2C2" w:rsidRPr="001F6582" w:rsidRDefault="00660EEA" w:rsidP="002702C2">
    <w:pPr>
      <w:pStyle w:val="Header"/>
      <w:jc w:val="center"/>
      <w:rPr>
        <w:lang w:val="it-IT"/>
      </w:rPr>
    </w:pPr>
    <w:r>
      <w:rPr>
        <w:rFonts w:ascii="Arial" w:hAnsi="Arial" w:cs="Arial"/>
        <w:b/>
        <w:lang w:val="sl-SI"/>
      </w:rPr>
      <w:t>Dobava gasilskega vozila za prevoz moštva GVM-1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A97" w:rsidRPr="006A0A97" w:rsidRDefault="006A0A97" w:rsidP="003C7106">
    <w:pPr>
      <w:pStyle w:val="Header"/>
      <w:ind w:right="2552"/>
      <w:rPr>
        <w:sz w:val="32"/>
        <w:szCs w:val="32"/>
      </w:rPr>
    </w:pPr>
    <w:r w:rsidRPr="006A0A97">
      <w:rPr>
        <w:sz w:val="32"/>
        <w:szCs w:val="32"/>
      </w:rPr>
      <w:t>Pros</w:t>
    </w:r>
    <w:r w:rsidR="00383C35">
      <w:rPr>
        <w:sz w:val="32"/>
        <w:szCs w:val="32"/>
      </w:rPr>
      <w:t>tovoljno gasilsko društvo Movraž</w:t>
    </w:r>
  </w:p>
  <w:p w:rsidR="00822D6F" w:rsidRPr="006A0A97" w:rsidRDefault="00383C35" w:rsidP="003C7106">
    <w:pPr>
      <w:pStyle w:val="Header"/>
      <w:ind w:right="2552"/>
      <w:rPr>
        <w:sz w:val="32"/>
        <w:szCs w:val="32"/>
      </w:rPr>
    </w:pPr>
    <w:r>
      <w:rPr>
        <w:sz w:val="32"/>
        <w:szCs w:val="32"/>
      </w:rPr>
      <w:t>Movraž 81</w:t>
    </w:r>
    <w:r w:rsidR="006A0A97" w:rsidRPr="006A0A97">
      <w:rPr>
        <w:sz w:val="32"/>
        <w:szCs w:val="32"/>
      </w:rPr>
      <w:t>, 6272 Gračišče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3" w15:restartNumberingAfterBreak="0">
    <w:nsid w:val="010E2960"/>
    <w:multiLevelType w:val="multilevel"/>
    <w:tmpl w:val="F5B0EC40"/>
    <w:lvl w:ilvl="0">
      <w:start w:val="11"/>
      <w:numFmt w:val="decimal"/>
      <w:lvlText w:val="%1"/>
      <w:lvlJc w:val="left"/>
      <w:pPr>
        <w:ind w:left="600" w:hanging="600"/>
      </w:pPr>
      <w:rPr>
        <w:rFonts w:hint="default"/>
      </w:rPr>
    </w:lvl>
    <w:lvl w:ilvl="1">
      <w:start w:val="3"/>
      <w:numFmt w:val="decimal"/>
      <w:lvlText w:val="%1.%2"/>
      <w:lvlJc w:val="left"/>
      <w:pPr>
        <w:ind w:left="1017" w:hanging="600"/>
      </w:pPr>
      <w:rPr>
        <w:rFonts w:hint="default"/>
      </w:rPr>
    </w:lvl>
    <w:lvl w:ilvl="2">
      <w:start w:val="2"/>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4" w15:restartNumberingAfterBreak="0">
    <w:nsid w:val="059546B8"/>
    <w:multiLevelType w:val="multilevel"/>
    <w:tmpl w:val="CADE3CE4"/>
    <w:lvl w:ilvl="0">
      <w:start w:val="11"/>
      <w:numFmt w:val="decimal"/>
      <w:lvlText w:val="%1"/>
      <w:lvlJc w:val="left"/>
      <w:pPr>
        <w:ind w:left="1599" w:hanging="620"/>
      </w:pPr>
      <w:rPr>
        <w:rFonts w:hint="default"/>
      </w:rPr>
    </w:lvl>
    <w:lvl w:ilvl="1">
      <w:start w:val="3"/>
      <w:numFmt w:val="decimal"/>
      <w:lvlText w:val="%1.%2"/>
      <w:lvlJc w:val="left"/>
      <w:pPr>
        <w:ind w:left="1599" w:hanging="620"/>
      </w:pPr>
      <w:rPr>
        <w:rFonts w:ascii="Arial" w:eastAsia="Arial" w:hAnsi="Arial" w:cs="Arial" w:hint="default"/>
        <w:b/>
        <w:bCs/>
        <w:spacing w:val="-2"/>
        <w:w w:val="100"/>
        <w:sz w:val="20"/>
        <w:szCs w:val="20"/>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numFmt w:val="bullet"/>
      <w:lvlText w:val="•"/>
      <w:lvlJc w:val="left"/>
      <w:pPr>
        <w:ind w:left="3752" w:hanging="706"/>
      </w:pPr>
      <w:rPr>
        <w:rFonts w:hint="default"/>
      </w:rPr>
    </w:lvl>
    <w:lvl w:ilvl="4">
      <w:numFmt w:val="bullet"/>
      <w:lvlText w:val="•"/>
      <w:lvlJc w:val="left"/>
      <w:pPr>
        <w:ind w:left="4828" w:hanging="706"/>
      </w:pPr>
      <w:rPr>
        <w:rFonts w:hint="default"/>
      </w:rPr>
    </w:lvl>
    <w:lvl w:ilvl="5">
      <w:numFmt w:val="bullet"/>
      <w:lvlText w:val="•"/>
      <w:lvlJc w:val="left"/>
      <w:pPr>
        <w:ind w:left="5904" w:hanging="706"/>
      </w:pPr>
      <w:rPr>
        <w:rFonts w:hint="default"/>
      </w:rPr>
    </w:lvl>
    <w:lvl w:ilvl="6">
      <w:numFmt w:val="bullet"/>
      <w:lvlText w:val="•"/>
      <w:lvlJc w:val="left"/>
      <w:pPr>
        <w:ind w:left="6980" w:hanging="706"/>
      </w:pPr>
      <w:rPr>
        <w:rFonts w:hint="default"/>
      </w:rPr>
    </w:lvl>
    <w:lvl w:ilvl="7">
      <w:numFmt w:val="bullet"/>
      <w:lvlText w:val="•"/>
      <w:lvlJc w:val="left"/>
      <w:pPr>
        <w:ind w:left="8056" w:hanging="706"/>
      </w:pPr>
      <w:rPr>
        <w:rFonts w:hint="default"/>
      </w:rPr>
    </w:lvl>
    <w:lvl w:ilvl="8">
      <w:numFmt w:val="bullet"/>
      <w:lvlText w:val="•"/>
      <w:lvlJc w:val="left"/>
      <w:pPr>
        <w:ind w:left="9133" w:hanging="706"/>
      </w:pPr>
      <w:rPr>
        <w:rFonts w:hint="default"/>
      </w:rPr>
    </w:lvl>
  </w:abstractNum>
  <w:abstractNum w:abstractNumId="5" w15:restartNumberingAfterBreak="0">
    <w:nsid w:val="08FD1217"/>
    <w:multiLevelType w:val="hybridMultilevel"/>
    <w:tmpl w:val="78282320"/>
    <w:lvl w:ilvl="0" w:tplc="E70A0184">
      <w:start w:val="1"/>
      <w:numFmt w:val="bullet"/>
      <w:lvlText w:val="-"/>
      <w:lvlJc w:val="left"/>
      <w:pPr>
        <w:tabs>
          <w:tab w:val="num" w:pos="720"/>
        </w:tabs>
        <w:ind w:left="720" w:hanging="360"/>
      </w:p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951278D"/>
    <w:multiLevelType w:val="hybridMultilevel"/>
    <w:tmpl w:val="BE5C6FB6"/>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BA5734D"/>
    <w:multiLevelType w:val="multilevel"/>
    <w:tmpl w:val="A11AE23C"/>
    <w:lvl w:ilvl="0">
      <w:start w:val="9"/>
      <w:numFmt w:val="decimal"/>
      <w:lvlText w:val="%1"/>
      <w:lvlJc w:val="left"/>
      <w:pPr>
        <w:ind w:left="1541" w:hanging="706"/>
      </w:pPr>
      <w:rPr>
        <w:rFonts w:hint="default"/>
      </w:rPr>
    </w:lvl>
    <w:lvl w:ilvl="1">
      <w:start w:val="1"/>
      <w:numFmt w:val="decimal"/>
      <w:lvlText w:val="%1.%2"/>
      <w:lvlJc w:val="left"/>
      <w:pPr>
        <w:ind w:left="1541" w:hanging="706"/>
      </w:pPr>
      <w:rPr>
        <w:rFonts w:hint="default"/>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start w:val="1"/>
      <w:numFmt w:val="decimal"/>
      <w:lvlText w:val="%1.%2.%3.%4"/>
      <w:lvlJc w:val="left"/>
      <w:pPr>
        <w:ind w:left="1541" w:hanging="706"/>
      </w:pPr>
      <w:rPr>
        <w:rFonts w:ascii="Arial" w:eastAsia="Arial" w:hAnsi="Arial" w:cs="Arial" w:hint="default"/>
        <w:b/>
        <w:bCs/>
        <w:spacing w:val="-2"/>
        <w:w w:val="100"/>
        <w:sz w:val="20"/>
        <w:szCs w:val="20"/>
      </w:rPr>
    </w:lvl>
    <w:lvl w:ilvl="4">
      <w:start w:val="1"/>
      <w:numFmt w:val="decimal"/>
      <w:lvlText w:val="%5."/>
      <w:lvlJc w:val="left"/>
      <w:pPr>
        <w:ind w:left="1556" w:hanging="346"/>
        <w:jc w:val="right"/>
      </w:pPr>
      <w:rPr>
        <w:rFonts w:ascii="Arial" w:eastAsia="Arial" w:hAnsi="Arial" w:cs="Arial" w:hint="default"/>
        <w:spacing w:val="-2"/>
        <w:w w:val="100"/>
        <w:sz w:val="20"/>
        <w:szCs w:val="20"/>
      </w:rPr>
    </w:lvl>
    <w:lvl w:ilvl="5">
      <w:numFmt w:val="bullet"/>
      <w:lvlText w:val="•"/>
      <w:lvlJc w:val="left"/>
      <w:pPr>
        <w:ind w:left="5882" w:hanging="346"/>
      </w:pPr>
      <w:rPr>
        <w:rFonts w:hint="default"/>
      </w:rPr>
    </w:lvl>
    <w:lvl w:ilvl="6">
      <w:numFmt w:val="bullet"/>
      <w:lvlText w:val="•"/>
      <w:lvlJc w:val="left"/>
      <w:pPr>
        <w:ind w:left="6963" w:hanging="346"/>
      </w:pPr>
      <w:rPr>
        <w:rFonts w:hint="default"/>
      </w:rPr>
    </w:lvl>
    <w:lvl w:ilvl="7">
      <w:numFmt w:val="bullet"/>
      <w:lvlText w:val="•"/>
      <w:lvlJc w:val="left"/>
      <w:pPr>
        <w:ind w:left="8043" w:hanging="346"/>
      </w:pPr>
      <w:rPr>
        <w:rFonts w:hint="default"/>
      </w:rPr>
    </w:lvl>
    <w:lvl w:ilvl="8">
      <w:numFmt w:val="bullet"/>
      <w:lvlText w:val="•"/>
      <w:lvlJc w:val="left"/>
      <w:pPr>
        <w:ind w:left="9124" w:hanging="346"/>
      </w:pPr>
      <w:rPr>
        <w:rFonts w:hint="default"/>
      </w:rPr>
    </w:lvl>
  </w:abstractNum>
  <w:abstractNum w:abstractNumId="8" w15:restartNumberingAfterBreak="0">
    <w:nsid w:val="0C857EE7"/>
    <w:multiLevelType w:val="hybridMultilevel"/>
    <w:tmpl w:val="DD3C02FA"/>
    <w:lvl w:ilvl="0" w:tplc="04240001">
      <w:start w:val="1"/>
      <w:numFmt w:val="bullet"/>
      <w:lvlText w:val=""/>
      <w:lvlJc w:val="left"/>
      <w:pPr>
        <w:tabs>
          <w:tab w:val="num" w:pos="1440"/>
        </w:tabs>
        <w:ind w:left="1440" w:hanging="360"/>
      </w:pPr>
      <w:rPr>
        <w:rFonts w:ascii="Symbol" w:hAnsi="Symbo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1">
      <w:start w:val="1"/>
      <w:numFmt w:val="bullet"/>
      <w:lvlText w:val=""/>
      <w:lvlJc w:val="left"/>
      <w:pPr>
        <w:tabs>
          <w:tab w:val="num" w:pos="3240"/>
        </w:tabs>
        <w:ind w:left="3240" w:hanging="360"/>
      </w:pPr>
      <w:rPr>
        <w:rFonts w:ascii="Symbol" w:hAnsi="Symbol"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0CEC6124"/>
    <w:multiLevelType w:val="hybridMultilevel"/>
    <w:tmpl w:val="F55438B8"/>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D56166"/>
    <w:multiLevelType w:val="hybridMultilevel"/>
    <w:tmpl w:val="B6020D3C"/>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2FB5796"/>
    <w:multiLevelType w:val="hybridMultilevel"/>
    <w:tmpl w:val="AC3E66A0"/>
    <w:lvl w:ilvl="0" w:tplc="76AACBEE">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8FE7416"/>
    <w:multiLevelType w:val="hybridMultilevel"/>
    <w:tmpl w:val="EA5C9410"/>
    <w:lvl w:ilvl="0" w:tplc="E4BA6180">
      <w:numFmt w:val="bullet"/>
      <w:lvlText w:val=""/>
      <w:lvlJc w:val="left"/>
      <w:pPr>
        <w:tabs>
          <w:tab w:val="num" w:pos="720"/>
        </w:tabs>
        <w:ind w:left="720" w:hanging="360"/>
      </w:pPr>
      <w:rPr>
        <w:rFonts w:ascii="Wingdings" w:eastAsia="Times New Roman" w:hAnsi="Wingdings"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FB2A31"/>
    <w:multiLevelType w:val="hybridMultilevel"/>
    <w:tmpl w:val="494C497A"/>
    <w:lvl w:ilvl="0" w:tplc="0FD6FA0C">
      <w:start w:val="3"/>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1D882B57"/>
    <w:multiLevelType w:val="hybridMultilevel"/>
    <w:tmpl w:val="B26ECA8C"/>
    <w:lvl w:ilvl="0" w:tplc="04D48442">
      <w:numFmt w:val="bullet"/>
      <w:lvlText w:val=""/>
      <w:lvlJc w:val="left"/>
      <w:pPr>
        <w:ind w:left="1556" w:hanging="346"/>
      </w:pPr>
      <w:rPr>
        <w:rFonts w:ascii="Symbol" w:eastAsia="Symbol" w:hAnsi="Symbol" w:cs="Symbol" w:hint="default"/>
        <w:w w:val="100"/>
        <w:sz w:val="20"/>
        <w:szCs w:val="20"/>
      </w:rPr>
    </w:lvl>
    <w:lvl w:ilvl="1" w:tplc="3E721CCE">
      <w:numFmt w:val="bullet"/>
      <w:lvlText w:val="•"/>
      <w:lvlJc w:val="left"/>
      <w:pPr>
        <w:ind w:left="2532" w:hanging="346"/>
      </w:pPr>
      <w:rPr>
        <w:rFonts w:hint="default"/>
      </w:rPr>
    </w:lvl>
    <w:lvl w:ilvl="2" w:tplc="8D6CDF92">
      <w:numFmt w:val="bullet"/>
      <w:lvlText w:val="•"/>
      <w:lvlJc w:val="left"/>
      <w:pPr>
        <w:ind w:left="3505" w:hanging="346"/>
      </w:pPr>
      <w:rPr>
        <w:rFonts w:hint="default"/>
      </w:rPr>
    </w:lvl>
    <w:lvl w:ilvl="3" w:tplc="72743732">
      <w:numFmt w:val="bullet"/>
      <w:lvlText w:val="•"/>
      <w:lvlJc w:val="left"/>
      <w:pPr>
        <w:ind w:left="4477" w:hanging="346"/>
      </w:pPr>
      <w:rPr>
        <w:rFonts w:hint="default"/>
      </w:rPr>
    </w:lvl>
    <w:lvl w:ilvl="4" w:tplc="FD928A9C">
      <w:numFmt w:val="bullet"/>
      <w:lvlText w:val="•"/>
      <w:lvlJc w:val="left"/>
      <w:pPr>
        <w:ind w:left="5450" w:hanging="346"/>
      </w:pPr>
      <w:rPr>
        <w:rFonts w:hint="default"/>
      </w:rPr>
    </w:lvl>
    <w:lvl w:ilvl="5" w:tplc="1682D2E2">
      <w:numFmt w:val="bullet"/>
      <w:lvlText w:val="•"/>
      <w:lvlJc w:val="left"/>
      <w:pPr>
        <w:ind w:left="6422" w:hanging="346"/>
      </w:pPr>
      <w:rPr>
        <w:rFonts w:hint="default"/>
      </w:rPr>
    </w:lvl>
    <w:lvl w:ilvl="6" w:tplc="C38E9DCE">
      <w:numFmt w:val="bullet"/>
      <w:lvlText w:val="•"/>
      <w:lvlJc w:val="left"/>
      <w:pPr>
        <w:ind w:left="7395" w:hanging="346"/>
      </w:pPr>
      <w:rPr>
        <w:rFonts w:hint="default"/>
      </w:rPr>
    </w:lvl>
    <w:lvl w:ilvl="7" w:tplc="87DC86E0">
      <w:numFmt w:val="bullet"/>
      <w:lvlText w:val="•"/>
      <w:lvlJc w:val="left"/>
      <w:pPr>
        <w:ind w:left="8367" w:hanging="346"/>
      </w:pPr>
      <w:rPr>
        <w:rFonts w:hint="default"/>
      </w:rPr>
    </w:lvl>
    <w:lvl w:ilvl="8" w:tplc="DA822A0A">
      <w:numFmt w:val="bullet"/>
      <w:lvlText w:val="•"/>
      <w:lvlJc w:val="left"/>
      <w:pPr>
        <w:ind w:left="9340" w:hanging="346"/>
      </w:pPr>
      <w:rPr>
        <w:rFonts w:hint="default"/>
      </w:rPr>
    </w:lvl>
  </w:abstractNum>
  <w:abstractNum w:abstractNumId="15" w15:restartNumberingAfterBreak="0">
    <w:nsid w:val="1ED3358B"/>
    <w:multiLevelType w:val="multilevel"/>
    <w:tmpl w:val="00FE90DE"/>
    <w:lvl w:ilvl="0">
      <w:start w:val="11"/>
      <w:numFmt w:val="decimal"/>
      <w:lvlText w:val="%1"/>
      <w:lvlJc w:val="left"/>
      <w:pPr>
        <w:ind w:left="1541" w:hanging="706"/>
      </w:pPr>
      <w:rPr>
        <w:rFonts w:hint="default"/>
      </w:rPr>
    </w:lvl>
    <w:lvl w:ilvl="1">
      <w:start w:val="3"/>
      <w:numFmt w:val="decimal"/>
      <w:lvlText w:val="%1.%2"/>
      <w:lvlJc w:val="left"/>
      <w:pPr>
        <w:ind w:left="1541" w:hanging="706"/>
      </w:pPr>
      <w:rPr>
        <w:rFonts w:hint="default"/>
      </w:rPr>
    </w:lvl>
    <w:lvl w:ilvl="2">
      <w:start w:val="3"/>
      <w:numFmt w:val="decimal"/>
      <w:lvlText w:val="%1.%2.%3"/>
      <w:lvlJc w:val="left"/>
      <w:pPr>
        <w:ind w:left="1541" w:hanging="706"/>
      </w:pPr>
      <w:rPr>
        <w:rFonts w:ascii="Arial" w:eastAsia="Arial" w:hAnsi="Arial" w:cs="Arial" w:hint="default"/>
        <w:b/>
        <w:bCs/>
        <w:spacing w:val="-2"/>
        <w:w w:val="100"/>
        <w:sz w:val="20"/>
        <w:szCs w:val="20"/>
      </w:rPr>
    </w:lvl>
    <w:lvl w:ilvl="3">
      <w:numFmt w:val="bullet"/>
      <w:lvlText w:val="•"/>
      <w:lvlJc w:val="left"/>
      <w:pPr>
        <w:ind w:left="4463" w:hanging="706"/>
      </w:pPr>
      <w:rPr>
        <w:rFonts w:hint="default"/>
      </w:rPr>
    </w:lvl>
    <w:lvl w:ilvl="4">
      <w:numFmt w:val="bullet"/>
      <w:lvlText w:val="•"/>
      <w:lvlJc w:val="left"/>
      <w:pPr>
        <w:ind w:left="5438" w:hanging="706"/>
      </w:pPr>
      <w:rPr>
        <w:rFonts w:hint="default"/>
      </w:rPr>
    </w:lvl>
    <w:lvl w:ilvl="5">
      <w:numFmt w:val="bullet"/>
      <w:lvlText w:val="•"/>
      <w:lvlJc w:val="left"/>
      <w:pPr>
        <w:ind w:left="6412" w:hanging="706"/>
      </w:pPr>
      <w:rPr>
        <w:rFonts w:hint="default"/>
      </w:rPr>
    </w:lvl>
    <w:lvl w:ilvl="6">
      <w:numFmt w:val="bullet"/>
      <w:lvlText w:val="•"/>
      <w:lvlJc w:val="left"/>
      <w:pPr>
        <w:ind w:left="7387" w:hanging="706"/>
      </w:pPr>
      <w:rPr>
        <w:rFonts w:hint="default"/>
      </w:rPr>
    </w:lvl>
    <w:lvl w:ilvl="7">
      <w:numFmt w:val="bullet"/>
      <w:lvlText w:val="•"/>
      <w:lvlJc w:val="left"/>
      <w:pPr>
        <w:ind w:left="8361" w:hanging="706"/>
      </w:pPr>
      <w:rPr>
        <w:rFonts w:hint="default"/>
      </w:rPr>
    </w:lvl>
    <w:lvl w:ilvl="8">
      <w:numFmt w:val="bullet"/>
      <w:lvlText w:val="•"/>
      <w:lvlJc w:val="left"/>
      <w:pPr>
        <w:ind w:left="9336" w:hanging="706"/>
      </w:pPr>
      <w:rPr>
        <w:rFonts w:hint="default"/>
      </w:rPr>
    </w:lvl>
  </w:abstractNum>
  <w:abstractNum w:abstractNumId="16" w15:restartNumberingAfterBreak="0">
    <w:nsid w:val="210F78AC"/>
    <w:multiLevelType w:val="hybridMultilevel"/>
    <w:tmpl w:val="41502C42"/>
    <w:lvl w:ilvl="0" w:tplc="0424000B">
      <w:start w:val="1"/>
      <w:numFmt w:val="bullet"/>
      <w:lvlText w:val=""/>
      <w:lvlJc w:val="left"/>
      <w:pPr>
        <w:ind w:left="1500" w:hanging="360"/>
      </w:pPr>
      <w:rPr>
        <w:rFonts w:ascii="Wingdings" w:hAnsi="Wingdings" w:hint="default"/>
      </w:rPr>
    </w:lvl>
    <w:lvl w:ilvl="1" w:tplc="04240003" w:tentative="1">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17" w15:restartNumberingAfterBreak="0">
    <w:nsid w:val="223B595B"/>
    <w:multiLevelType w:val="hybridMultilevel"/>
    <w:tmpl w:val="A66C1F56"/>
    <w:lvl w:ilvl="0" w:tplc="0424000F">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6A82A48"/>
    <w:multiLevelType w:val="hybridMultilevel"/>
    <w:tmpl w:val="7F2A05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6E67999"/>
    <w:multiLevelType w:val="multilevel"/>
    <w:tmpl w:val="300246CE"/>
    <w:lvl w:ilvl="0">
      <w:start w:val="11"/>
      <w:numFmt w:val="decimal"/>
      <w:lvlText w:val="%1"/>
      <w:lvlJc w:val="left"/>
      <w:pPr>
        <w:ind w:left="1685" w:hanging="850"/>
      </w:pPr>
      <w:rPr>
        <w:rFonts w:hint="default"/>
      </w:rPr>
    </w:lvl>
    <w:lvl w:ilvl="1">
      <w:start w:val="2"/>
      <w:numFmt w:val="decimal"/>
      <w:lvlText w:val="%1.%2"/>
      <w:lvlJc w:val="left"/>
      <w:pPr>
        <w:ind w:left="1685" w:hanging="850"/>
      </w:pPr>
      <w:rPr>
        <w:rFonts w:hint="default"/>
      </w:rPr>
    </w:lvl>
    <w:lvl w:ilvl="2">
      <w:start w:val="1"/>
      <w:numFmt w:val="decimal"/>
      <w:lvlText w:val="%1.%2.%3"/>
      <w:lvlJc w:val="left"/>
      <w:pPr>
        <w:ind w:left="6237" w:hanging="850"/>
      </w:pPr>
      <w:rPr>
        <w:rFonts w:hint="default"/>
      </w:rPr>
    </w:lvl>
    <w:lvl w:ilvl="3">
      <w:start w:val="1"/>
      <w:numFmt w:val="decimal"/>
      <w:lvlText w:val="%1.%2.%3.%4"/>
      <w:lvlJc w:val="left"/>
      <w:pPr>
        <w:ind w:left="1685" w:hanging="850"/>
      </w:pPr>
      <w:rPr>
        <w:rFonts w:ascii="Arial" w:eastAsia="Arial" w:hAnsi="Arial" w:cs="Arial" w:hint="default"/>
        <w:b/>
        <w:bCs/>
        <w:spacing w:val="-2"/>
        <w:w w:val="100"/>
        <w:sz w:val="20"/>
        <w:szCs w:val="20"/>
      </w:rPr>
    </w:lvl>
    <w:lvl w:ilvl="4">
      <w:numFmt w:val="bullet"/>
      <w:lvlText w:val="o"/>
      <w:lvlJc w:val="left"/>
      <w:pPr>
        <w:ind w:left="2252" w:hanging="336"/>
      </w:pPr>
      <w:rPr>
        <w:rFonts w:ascii="Courier New" w:eastAsia="Courier New" w:hAnsi="Courier New" w:cs="Courier New" w:hint="default"/>
        <w:w w:val="100"/>
        <w:sz w:val="20"/>
        <w:szCs w:val="20"/>
      </w:rPr>
    </w:lvl>
    <w:lvl w:ilvl="5">
      <w:numFmt w:val="bullet"/>
      <w:lvlText w:val="•"/>
      <w:lvlJc w:val="left"/>
      <w:pPr>
        <w:ind w:left="5644" w:hanging="336"/>
      </w:pPr>
      <w:rPr>
        <w:rFonts w:hint="default"/>
      </w:rPr>
    </w:lvl>
    <w:lvl w:ilvl="6">
      <w:numFmt w:val="bullet"/>
      <w:lvlText w:val="•"/>
      <w:lvlJc w:val="left"/>
      <w:pPr>
        <w:ind w:left="6772" w:hanging="336"/>
      </w:pPr>
      <w:rPr>
        <w:rFonts w:hint="default"/>
      </w:rPr>
    </w:lvl>
    <w:lvl w:ilvl="7">
      <w:numFmt w:val="bullet"/>
      <w:lvlText w:val="•"/>
      <w:lvlJc w:val="left"/>
      <w:pPr>
        <w:ind w:left="7900" w:hanging="336"/>
      </w:pPr>
      <w:rPr>
        <w:rFonts w:hint="default"/>
      </w:rPr>
    </w:lvl>
    <w:lvl w:ilvl="8">
      <w:numFmt w:val="bullet"/>
      <w:lvlText w:val="•"/>
      <w:lvlJc w:val="left"/>
      <w:pPr>
        <w:ind w:left="9029" w:hanging="336"/>
      </w:pPr>
      <w:rPr>
        <w:rFonts w:hint="default"/>
      </w:rPr>
    </w:lvl>
  </w:abstractNum>
  <w:abstractNum w:abstractNumId="20" w15:restartNumberingAfterBreak="0">
    <w:nsid w:val="27774BF8"/>
    <w:multiLevelType w:val="hybridMultilevel"/>
    <w:tmpl w:val="51105916"/>
    <w:lvl w:ilvl="0" w:tplc="02B6649A">
      <w:start w:val="1"/>
      <w:numFmt w:val="bullet"/>
      <w:lvlText w:val="-"/>
      <w:lvlJc w:val="left"/>
      <w:pPr>
        <w:tabs>
          <w:tab w:val="num" w:pos="360"/>
        </w:tabs>
        <w:ind w:left="360" w:hanging="360"/>
      </w:pPr>
      <w:rPr>
        <w:rFonts w:ascii="Arial Narrow" w:hAnsi="Arial Narro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92A6342"/>
    <w:multiLevelType w:val="multilevel"/>
    <w:tmpl w:val="A11AE23C"/>
    <w:lvl w:ilvl="0">
      <w:start w:val="9"/>
      <w:numFmt w:val="decimal"/>
      <w:lvlText w:val="%1"/>
      <w:lvlJc w:val="left"/>
      <w:pPr>
        <w:ind w:left="1541" w:hanging="706"/>
      </w:pPr>
      <w:rPr>
        <w:rFonts w:hint="default"/>
      </w:rPr>
    </w:lvl>
    <w:lvl w:ilvl="1">
      <w:start w:val="1"/>
      <w:numFmt w:val="decimal"/>
      <w:lvlText w:val="%1.%2"/>
      <w:lvlJc w:val="left"/>
      <w:pPr>
        <w:ind w:left="1541" w:hanging="706"/>
      </w:pPr>
      <w:rPr>
        <w:rFonts w:hint="default"/>
      </w:rPr>
    </w:lvl>
    <w:lvl w:ilvl="2">
      <w:start w:val="1"/>
      <w:numFmt w:val="decimal"/>
      <w:lvlText w:val="%1.%2.%3"/>
      <w:lvlJc w:val="left"/>
      <w:pPr>
        <w:ind w:left="1541" w:hanging="706"/>
      </w:pPr>
      <w:rPr>
        <w:rFonts w:ascii="Arial" w:eastAsia="Arial" w:hAnsi="Arial" w:cs="Arial" w:hint="default"/>
        <w:b/>
        <w:bCs/>
        <w:spacing w:val="-2"/>
        <w:w w:val="100"/>
        <w:sz w:val="20"/>
        <w:szCs w:val="20"/>
      </w:rPr>
    </w:lvl>
    <w:lvl w:ilvl="3">
      <w:start w:val="1"/>
      <w:numFmt w:val="decimal"/>
      <w:lvlText w:val="%1.%2.%3.%4"/>
      <w:lvlJc w:val="left"/>
      <w:pPr>
        <w:ind w:left="1541" w:hanging="706"/>
      </w:pPr>
      <w:rPr>
        <w:rFonts w:ascii="Arial" w:eastAsia="Arial" w:hAnsi="Arial" w:cs="Arial" w:hint="default"/>
        <w:b/>
        <w:bCs/>
        <w:spacing w:val="-2"/>
        <w:w w:val="100"/>
        <w:sz w:val="20"/>
        <w:szCs w:val="20"/>
      </w:rPr>
    </w:lvl>
    <w:lvl w:ilvl="4">
      <w:start w:val="1"/>
      <w:numFmt w:val="decimal"/>
      <w:lvlText w:val="%5."/>
      <w:lvlJc w:val="left"/>
      <w:pPr>
        <w:ind w:left="1556" w:hanging="346"/>
        <w:jc w:val="right"/>
      </w:pPr>
      <w:rPr>
        <w:rFonts w:ascii="Arial" w:eastAsia="Arial" w:hAnsi="Arial" w:cs="Arial" w:hint="default"/>
        <w:spacing w:val="-2"/>
        <w:w w:val="100"/>
        <w:sz w:val="20"/>
        <w:szCs w:val="20"/>
      </w:rPr>
    </w:lvl>
    <w:lvl w:ilvl="5">
      <w:numFmt w:val="bullet"/>
      <w:lvlText w:val="•"/>
      <w:lvlJc w:val="left"/>
      <w:pPr>
        <w:ind w:left="5882" w:hanging="346"/>
      </w:pPr>
      <w:rPr>
        <w:rFonts w:hint="default"/>
      </w:rPr>
    </w:lvl>
    <w:lvl w:ilvl="6">
      <w:numFmt w:val="bullet"/>
      <w:lvlText w:val="•"/>
      <w:lvlJc w:val="left"/>
      <w:pPr>
        <w:ind w:left="6963" w:hanging="346"/>
      </w:pPr>
      <w:rPr>
        <w:rFonts w:hint="default"/>
      </w:rPr>
    </w:lvl>
    <w:lvl w:ilvl="7">
      <w:numFmt w:val="bullet"/>
      <w:lvlText w:val="•"/>
      <w:lvlJc w:val="left"/>
      <w:pPr>
        <w:ind w:left="8043" w:hanging="346"/>
      </w:pPr>
      <w:rPr>
        <w:rFonts w:hint="default"/>
      </w:rPr>
    </w:lvl>
    <w:lvl w:ilvl="8">
      <w:numFmt w:val="bullet"/>
      <w:lvlText w:val="•"/>
      <w:lvlJc w:val="left"/>
      <w:pPr>
        <w:ind w:left="9124" w:hanging="346"/>
      </w:pPr>
      <w:rPr>
        <w:rFonts w:hint="default"/>
      </w:rPr>
    </w:lvl>
  </w:abstractNum>
  <w:abstractNum w:abstractNumId="22" w15:restartNumberingAfterBreak="0">
    <w:nsid w:val="33063257"/>
    <w:multiLevelType w:val="multilevel"/>
    <w:tmpl w:val="BE8C95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6E73D4"/>
    <w:multiLevelType w:val="multilevel"/>
    <w:tmpl w:val="BE8C95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864352"/>
    <w:multiLevelType w:val="hybridMultilevel"/>
    <w:tmpl w:val="BCC0BDAC"/>
    <w:lvl w:ilvl="0" w:tplc="EB5A8892">
      <w:numFmt w:val="bullet"/>
      <w:lvlText w:val="-"/>
      <w:lvlJc w:val="left"/>
      <w:pPr>
        <w:tabs>
          <w:tab w:val="num" w:pos="1069"/>
        </w:tabs>
        <w:ind w:left="1069" w:hanging="360"/>
      </w:pPr>
      <w:rPr>
        <w:rFonts w:ascii="Arial" w:eastAsia="Times New Roman" w:hAnsi="Arial" w:cs="Arial" w:hint="default"/>
      </w:rPr>
    </w:lvl>
    <w:lvl w:ilvl="1" w:tplc="04240003" w:tentative="1">
      <w:start w:val="1"/>
      <w:numFmt w:val="bullet"/>
      <w:lvlText w:val="o"/>
      <w:lvlJc w:val="left"/>
      <w:pPr>
        <w:tabs>
          <w:tab w:val="num" w:pos="1789"/>
        </w:tabs>
        <w:ind w:left="1789" w:hanging="360"/>
      </w:pPr>
      <w:rPr>
        <w:rFonts w:ascii="Courier New" w:hAnsi="Courier New" w:cs="Courier New" w:hint="default"/>
      </w:rPr>
    </w:lvl>
    <w:lvl w:ilvl="2" w:tplc="04240005" w:tentative="1">
      <w:start w:val="1"/>
      <w:numFmt w:val="bullet"/>
      <w:lvlText w:val=""/>
      <w:lvlJc w:val="left"/>
      <w:pPr>
        <w:tabs>
          <w:tab w:val="num" w:pos="2509"/>
        </w:tabs>
        <w:ind w:left="2509" w:hanging="360"/>
      </w:pPr>
      <w:rPr>
        <w:rFonts w:ascii="Wingdings" w:hAnsi="Wingdings" w:hint="default"/>
      </w:rPr>
    </w:lvl>
    <w:lvl w:ilvl="3" w:tplc="04240001" w:tentative="1">
      <w:start w:val="1"/>
      <w:numFmt w:val="bullet"/>
      <w:lvlText w:val=""/>
      <w:lvlJc w:val="left"/>
      <w:pPr>
        <w:tabs>
          <w:tab w:val="num" w:pos="3229"/>
        </w:tabs>
        <w:ind w:left="3229" w:hanging="360"/>
      </w:pPr>
      <w:rPr>
        <w:rFonts w:ascii="Symbol" w:hAnsi="Symbol" w:hint="default"/>
      </w:rPr>
    </w:lvl>
    <w:lvl w:ilvl="4" w:tplc="04240003" w:tentative="1">
      <w:start w:val="1"/>
      <w:numFmt w:val="bullet"/>
      <w:lvlText w:val="o"/>
      <w:lvlJc w:val="left"/>
      <w:pPr>
        <w:tabs>
          <w:tab w:val="num" w:pos="3949"/>
        </w:tabs>
        <w:ind w:left="3949" w:hanging="360"/>
      </w:pPr>
      <w:rPr>
        <w:rFonts w:ascii="Courier New" w:hAnsi="Courier New" w:cs="Courier New" w:hint="default"/>
      </w:rPr>
    </w:lvl>
    <w:lvl w:ilvl="5" w:tplc="04240005" w:tentative="1">
      <w:start w:val="1"/>
      <w:numFmt w:val="bullet"/>
      <w:lvlText w:val=""/>
      <w:lvlJc w:val="left"/>
      <w:pPr>
        <w:tabs>
          <w:tab w:val="num" w:pos="4669"/>
        </w:tabs>
        <w:ind w:left="4669" w:hanging="360"/>
      </w:pPr>
      <w:rPr>
        <w:rFonts w:ascii="Wingdings" w:hAnsi="Wingdings" w:hint="default"/>
      </w:rPr>
    </w:lvl>
    <w:lvl w:ilvl="6" w:tplc="04240001" w:tentative="1">
      <w:start w:val="1"/>
      <w:numFmt w:val="bullet"/>
      <w:lvlText w:val=""/>
      <w:lvlJc w:val="left"/>
      <w:pPr>
        <w:tabs>
          <w:tab w:val="num" w:pos="5389"/>
        </w:tabs>
        <w:ind w:left="5389" w:hanging="360"/>
      </w:pPr>
      <w:rPr>
        <w:rFonts w:ascii="Symbol" w:hAnsi="Symbol" w:hint="default"/>
      </w:rPr>
    </w:lvl>
    <w:lvl w:ilvl="7" w:tplc="04240003" w:tentative="1">
      <w:start w:val="1"/>
      <w:numFmt w:val="bullet"/>
      <w:lvlText w:val="o"/>
      <w:lvlJc w:val="left"/>
      <w:pPr>
        <w:tabs>
          <w:tab w:val="num" w:pos="6109"/>
        </w:tabs>
        <w:ind w:left="6109" w:hanging="360"/>
      </w:pPr>
      <w:rPr>
        <w:rFonts w:ascii="Courier New" w:hAnsi="Courier New" w:cs="Courier New" w:hint="default"/>
      </w:rPr>
    </w:lvl>
    <w:lvl w:ilvl="8" w:tplc="04240005" w:tentative="1">
      <w:start w:val="1"/>
      <w:numFmt w:val="bullet"/>
      <w:lvlText w:val=""/>
      <w:lvlJc w:val="left"/>
      <w:pPr>
        <w:tabs>
          <w:tab w:val="num" w:pos="6829"/>
        </w:tabs>
        <w:ind w:left="6829" w:hanging="360"/>
      </w:pPr>
      <w:rPr>
        <w:rFonts w:ascii="Wingdings" w:hAnsi="Wingdings" w:hint="default"/>
      </w:rPr>
    </w:lvl>
  </w:abstractNum>
  <w:abstractNum w:abstractNumId="25" w15:restartNumberingAfterBreak="0">
    <w:nsid w:val="3E6A2DBF"/>
    <w:multiLevelType w:val="hybridMultilevel"/>
    <w:tmpl w:val="44BC550C"/>
    <w:lvl w:ilvl="0" w:tplc="04240001">
      <w:start w:val="1"/>
      <w:numFmt w:val="bullet"/>
      <w:lvlText w:val=""/>
      <w:lvlJc w:val="left"/>
      <w:pPr>
        <w:tabs>
          <w:tab w:val="num" w:pos="1800"/>
        </w:tabs>
        <w:ind w:left="1800" w:hanging="360"/>
      </w:pPr>
      <w:rPr>
        <w:rFonts w:ascii="Symbol" w:hAnsi="Symbol"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40912FB3"/>
    <w:multiLevelType w:val="hybridMultilevel"/>
    <w:tmpl w:val="267CD4CE"/>
    <w:lvl w:ilvl="0" w:tplc="96F24120">
      <w:numFmt w:val="bullet"/>
      <w:lvlText w:val=""/>
      <w:lvlJc w:val="left"/>
      <w:pPr>
        <w:ind w:left="1556" w:hanging="346"/>
      </w:pPr>
      <w:rPr>
        <w:rFonts w:ascii="Symbol" w:eastAsia="Symbol" w:hAnsi="Symbol" w:cs="Symbol" w:hint="default"/>
        <w:w w:val="100"/>
        <w:sz w:val="20"/>
        <w:szCs w:val="20"/>
      </w:rPr>
    </w:lvl>
    <w:lvl w:ilvl="1" w:tplc="BC9EB202">
      <w:numFmt w:val="bullet"/>
      <w:lvlText w:val="•"/>
      <w:lvlJc w:val="left"/>
      <w:pPr>
        <w:ind w:left="2532" w:hanging="346"/>
      </w:pPr>
      <w:rPr>
        <w:rFonts w:hint="default"/>
      </w:rPr>
    </w:lvl>
    <w:lvl w:ilvl="2" w:tplc="67D0126A">
      <w:numFmt w:val="bullet"/>
      <w:lvlText w:val="•"/>
      <w:lvlJc w:val="left"/>
      <w:pPr>
        <w:ind w:left="3505" w:hanging="346"/>
      </w:pPr>
      <w:rPr>
        <w:rFonts w:hint="default"/>
      </w:rPr>
    </w:lvl>
    <w:lvl w:ilvl="3" w:tplc="B8042000">
      <w:numFmt w:val="bullet"/>
      <w:lvlText w:val="•"/>
      <w:lvlJc w:val="left"/>
      <w:pPr>
        <w:ind w:left="4477" w:hanging="346"/>
      </w:pPr>
      <w:rPr>
        <w:rFonts w:hint="default"/>
      </w:rPr>
    </w:lvl>
    <w:lvl w:ilvl="4" w:tplc="1D28CE7A">
      <w:numFmt w:val="bullet"/>
      <w:lvlText w:val="•"/>
      <w:lvlJc w:val="left"/>
      <w:pPr>
        <w:ind w:left="5450" w:hanging="346"/>
      </w:pPr>
      <w:rPr>
        <w:rFonts w:hint="default"/>
      </w:rPr>
    </w:lvl>
    <w:lvl w:ilvl="5" w:tplc="B8A626F8">
      <w:numFmt w:val="bullet"/>
      <w:lvlText w:val="•"/>
      <w:lvlJc w:val="left"/>
      <w:pPr>
        <w:ind w:left="6422" w:hanging="346"/>
      </w:pPr>
      <w:rPr>
        <w:rFonts w:hint="default"/>
      </w:rPr>
    </w:lvl>
    <w:lvl w:ilvl="6" w:tplc="44F242BA">
      <w:numFmt w:val="bullet"/>
      <w:lvlText w:val="•"/>
      <w:lvlJc w:val="left"/>
      <w:pPr>
        <w:ind w:left="7395" w:hanging="346"/>
      </w:pPr>
      <w:rPr>
        <w:rFonts w:hint="default"/>
      </w:rPr>
    </w:lvl>
    <w:lvl w:ilvl="7" w:tplc="39C00B32">
      <w:numFmt w:val="bullet"/>
      <w:lvlText w:val="•"/>
      <w:lvlJc w:val="left"/>
      <w:pPr>
        <w:ind w:left="8367" w:hanging="346"/>
      </w:pPr>
      <w:rPr>
        <w:rFonts w:hint="default"/>
      </w:rPr>
    </w:lvl>
    <w:lvl w:ilvl="8" w:tplc="E2CE7C4E">
      <w:numFmt w:val="bullet"/>
      <w:lvlText w:val="•"/>
      <w:lvlJc w:val="left"/>
      <w:pPr>
        <w:ind w:left="9340" w:hanging="346"/>
      </w:pPr>
      <w:rPr>
        <w:rFonts w:hint="default"/>
      </w:rPr>
    </w:lvl>
  </w:abstractNum>
  <w:abstractNum w:abstractNumId="27" w15:restartNumberingAfterBreak="0">
    <w:nsid w:val="4716538D"/>
    <w:multiLevelType w:val="multilevel"/>
    <w:tmpl w:val="461E4496"/>
    <w:lvl w:ilvl="0">
      <w:start w:val="1"/>
      <w:numFmt w:val="decimal"/>
      <w:lvlText w:val="%1"/>
      <w:lvlJc w:val="left"/>
      <w:pPr>
        <w:ind w:left="706" w:hanging="706"/>
      </w:pPr>
      <w:rPr>
        <w:rFonts w:hint="default"/>
      </w:rPr>
    </w:lvl>
    <w:lvl w:ilvl="1">
      <w:start w:val="1"/>
      <w:numFmt w:val="decimal"/>
      <w:lvlText w:val="%1.%2"/>
      <w:lvlJc w:val="left"/>
      <w:pPr>
        <w:ind w:left="706" w:hanging="706"/>
      </w:pPr>
      <w:rPr>
        <w:rFonts w:hint="default"/>
      </w:rPr>
    </w:lvl>
    <w:lvl w:ilvl="2">
      <w:start w:val="1"/>
      <w:numFmt w:val="decimal"/>
      <w:lvlText w:val="%1.%2.%3"/>
      <w:lvlJc w:val="left"/>
      <w:pPr>
        <w:ind w:left="706" w:hanging="706"/>
      </w:pPr>
      <w:rPr>
        <w:rFonts w:ascii="Arial" w:eastAsia="Arial" w:hAnsi="Arial" w:cs="Arial" w:hint="default"/>
        <w:b/>
        <w:bCs/>
        <w:spacing w:val="-2"/>
        <w:w w:val="100"/>
        <w:sz w:val="20"/>
        <w:szCs w:val="20"/>
      </w:rPr>
    </w:lvl>
    <w:lvl w:ilvl="3">
      <w:start w:val="1"/>
      <w:numFmt w:val="decimal"/>
      <w:lvlText w:val="%1.%2.%3.%4"/>
      <w:lvlJc w:val="left"/>
      <w:pPr>
        <w:ind w:left="706" w:hanging="706"/>
      </w:pPr>
      <w:rPr>
        <w:rFonts w:ascii="Arial" w:eastAsia="Arial" w:hAnsi="Arial" w:cs="Arial" w:hint="default"/>
        <w:b/>
        <w:bCs/>
        <w:spacing w:val="-2"/>
        <w:w w:val="100"/>
        <w:sz w:val="20"/>
        <w:szCs w:val="20"/>
      </w:rPr>
    </w:lvl>
    <w:lvl w:ilvl="4">
      <w:start w:val="1"/>
      <w:numFmt w:val="decimal"/>
      <w:lvlText w:val="%5."/>
      <w:lvlJc w:val="left"/>
      <w:pPr>
        <w:ind w:left="721" w:hanging="346"/>
      </w:pPr>
      <w:rPr>
        <w:rFonts w:ascii="Arial" w:eastAsia="Arial" w:hAnsi="Arial" w:cs="Arial" w:hint="default"/>
        <w:spacing w:val="-2"/>
        <w:w w:val="100"/>
        <w:sz w:val="20"/>
        <w:szCs w:val="20"/>
      </w:rPr>
    </w:lvl>
    <w:lvl w:ilvl="5">
      <w:numFmt w:val="bullet"/>
      <w:lvlText w:val="•"/>
      <w:lvlJc w:val="left"/>
      <w:pPr>
        <w:ind w:left="5047" w:hanging="346"/>
      </w:pPr>
      <w:rPr>
        <w:rFonts w:hint="default"/>
      </w:rPr>
    </w:lvl>
    <w:lvl w:ilvl="6">
      <w:numFmt w:val="bullet"/>
      <w:lvlText w:val="•"/>
      <w:lvlJc w:val="left"/>
      <w:pPr>
        <w:ind w:left="6128" w:hanging="346"/>
      </w:pPr>
      <w:rPr>
        <w:rFonts w:hint="default"/>
      </w:rPr>
    </w:lvl>
    <w:lvl w:ilvl="7">
      <w:numFmt w:val="bullet"/>
      <w:lvlText w:val="•"/>
      <w:lvlJc w:val="left"/>
      <w:pPr>
        <w:ind w:left="7208" w:hanging="346"/>
      </w:pPr>
      <w:rPr>
        <w:rFonts w:hint="default"/>
      </w:rPr>
    </w:lvl>
    <w:lvl w:ilvl="8">
      <w:numFmt w:val="bullet"/>
      <w:lvlText w:val="•"/>
      <w:lvlJc w:val="left"/>
      <w:pPr>
        <w:ind w:left="8289" w:hanging="346"/>
      </w:pPr>
      <w:rPr>
        <w:rFonts w:hint="default"/>
      </w:rPr>
    </w:lvl>
  </w:abstractNum>
  <w:abstractNum w:abstractNumId="28" w15:restartNumberingAfterBreak="0">
    <w:nsid w:val="4AC11ECB"/>
    <w:multiLevelType w:val="hybridMultilevel"/>
    <w:tmpl w:val="6302B8B8"/>
    <w:lvl w:ilvl="0" w:tplc="0424000F">
      <w:start w:val="9"/>
      <w:numFmt w:val="decimal"/>
      <w:lvlText w:val="%1."/>
      <w:lvlJc w:val="left"/>
      <w:pPr>
        <w:ind w:left="720" w:hanging="360"/>
      </w:pPr>
      <w:rPr>
        <w:rFonts w:eastAsia="Times New Roman" w:hint="default"/>
        <w:b w:val="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E1530F3"/>
    <w:multiLevelType w:val="hybridMultilevel"/>
    <w:tmpl w:val="4B38391E"/>
    <w:lvl w:ilvl="0" w:tplc="89563DCC">
      <w:start w:val="1"/>
      <w:numFmt w:val="decimal"/>
      <w:lvlText w:val="%1."/>
      <w:lvlJc w:val="left"/>
      <w:pPr>
        <w:ind w:left="1196" w:hanging="360"/>
      </w:pPr>
      <w:rPr>
        <w:rFonts w:ascii="Arial" w:eastAsia="Arial" w:hAnsi="Arial" w:cs="Arial" w:hint="default"/>
        <w:spacing w:val="-2"/>
        <w:w w:val="100"/>
        <w:sz w:val="20"/>
        <w:szCs w:val="20"/>
      </w:rPr>
    </w:lvl>
    <w:lvl w:ilvl="1" w:tplc="1772B352">
      <w:numFmt w:val="bullet"/>
      <w:lvlText w:val=""/>
      <w:lvlJc w:val="left"/>
      <w:pPr>
        <w:ind w:left="1556" w:hanging="346"/>
      </w:pPr>
      <w:rPr>
        <w:rFonts w:ascii="Symbol" w:eastAsia="Symbol" w:hAnsi="Symbol" w:cs="Symbol" w:hint="default"/>
        <w:w w:val="100"/>
        <w:sz w:val="20"/>
        <w:szCs w:val="20"/>
      </w:rPr>
    </w:lvl>
    <w:lvl w:ilvl="2" w:tplc="D7B844DA">
      <w:numFmt w:val="bullet"/>
      <w:lvlText w:val="•"/>
      <w:lvlJc w:val="left"/>
      <w:pPr>
        <w:ind w:left="2260" w:hanging="346"/>
      </w:pPr>
      <w:rPr>
        <w:rFonts w:hint="default"/>
      </w:rPr>
    </w:lvl>
    <w:lvl w:ilvl="3" w:tplc="D18A287C">
      <w:numFmt w:val="bullet"/>
      <w:lvlText w:val="•"/>
      <w:lvlJc w:val="left"/>
      <w:pPr>
        <w:ind w:left="3388" w:hanging="346"/>
      </w:pPr>
      <w:rPr>
        <w:rFonts w:hint="default"/>
      </w:rPr>
    </w:lvl>
    <w:lvl w:ilvl="4" w:tplc="798462FC">
      <w:numFmt w:val="bullet"/>
      <w:lvlText w:val="•"/>
      <w:lvlJc w:val="left"/>
      <w:pPr>
        <w:ind w:left="4516" w:hanging="346"/>
      </w:pPr>
      <w:rPr>
        <w:rFonts w:hint="default"/>
      </w:rPr>
    </w:lvl>
    <w:lvl w:ilvl="5" w:tplc="B89EFA80">
      <w:numFmt w:val="bullet"/>
      <w:lvlText w:val="•"/>
      <w:lvlJc w:val="left"/>
      <w:pPr>
        <w:ind w:left="5644" w:hanging="346"/>
      </w:pPr>
      <w:rPr>
        <w:rFonts w:hint="default"/>
      </w:rPr>
    </w:lvl>
    <w:lvl w:ilvl="6" w:tplc="993C1CBC">
      <w:numFmt w:val="bullet"/>
      <w:lvlText w:val="•"/>
      <w:lvlJc w:val="left"/>
      <w:pPr>
        <w:ind w:left="6772" w:hanging="346"/>
      </w:pPr>
      <w:rPr>
        <w:rFonts w:hint="default"/>
      </w:rPr>
    </w:lvl>
    <w:lvl w:ilvl="7" w:tplc="A45CF094">
      <w:numFmt w:val="bullet"/>
      <w:lvlText w:val="•"/>
      <w:lvlJc w:val="left"/>
      <w:pPr>
        <w:ind w:left="7900" w:hanging="346"/>
      </w:pPr>
      <w:rPr>
        <w:rFonts w:hint="default"/>
      </w:rPr>
    </w:lvl>
    <w:lvl w:ilvl="8" w:tplc="E9E82D14">
      <w:numFmt w:val="bullet"/>
      <w:lvlText w:val="•"/>
      <w:lvlJc w:val="left"/>
      <w:pPr>
        <w:ind w:left="9029" w:hanging="346"/>
      </w:pPr>
      <w:rPr>
        <w:rFonts w:hint="default"/>
      </w:rPr>
    </w:lvl>
  </w:abstractNum>
  <w:abstractNum w:abstractNumId="30" w15:restartNumberingAfterBreak="0">
    <w:nsid w:val="4F0A7304"/>
    <w:multiLevelType w:val="hybridMultilevel"/>
    <w:tmpl w:val="61348202"/>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1A85129"/>
    <w:multiLevelType w:val="hybridMultilevel"/>
    <w:tmpl w:val="3F786DCE"/>
    <w:lvl w:ilvl="0" w:tplc="E70A0184">
      <w:start w:val="1"/>
      <w:numFmt w:val="bullet"/>
      <w:lvlText w:val="-"/>
      <w:lvlJc w:val="left"/>
      <w:pPr>
        <w:tabs>
          <w:tab w:val="num" w:pos="1440"/>
        </w:tabs>
        <w:ind w:left="1440" w:hanging="360"/>
      </w:pPr>
    </w:lvl>
    <w:lvl w:ilvl="1" w:tplc="04240003">
      <w:start w:val="1"/>
      <w:numFmt w:val="bullet"/>
      <w:lvlText w:val="o"/>
      <w:lvlJc w:val="left"/>
      <w:pPr>
        <w:tabs>
          <w:tab w:val="num" w:pos="2520"/>
        </w:tabs>
        <w:ind w:left="2520" w:hanging="360"/>
      </w:pPr>
      <w:rPr>
        <w:rFonts w:ascii="Courier New" w:hAnsi="Courier New" w:cs="Courier New" w:hint="default"/>
      </w:rPr>
    </w:lvl>
    <w:lvl w:ilvl="2" w:tplc="04240001">
      <w:start w:val="1"/>
      <w:numFmt w:val="bullet"/>
      <w:lvlText w:val=""/>
      <w:lvlJc w:val="left"/>
      <w:pPr>
        <w:tabs>
          <w:tab w:val="num" w:pos="3240"/>
        </w:tabs>
        <w:ind w:left="3240" w:hanging="360"/>
      </w:pPr>
      <w:rPr>
        <w:rFonts w:ascii="Symbol" w:hAnsi="Symbol"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3506874"/>
    <w:multiLevelType w:val="hybridMultilevel"/>
    <w:tmpl w:val="3B3CF6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76F072A"/>
    <w:multiLevelType w:val="multilevel"/>
    <w:tmpl w:val="EB221CA4"/>
    <w:lvl w:ilvl="0">
      <w:start w:val="7"/>
      <w:numFmt w:val="decimal"/>
      <w:lvlText w:val="%1"/>
      <w:lvlJc w:val="left"/>
      <w:pPr>
        <w:ind w:left="360" w:hanging="360"/>
      </w:pPr>
      <w:rPr>
        <w:rFonts w:hint="default"/>
      </w:rPr>
    </w:lvl>
    <w:lvl w:ilvl="1">
      <w:start w:val="1"/>
      <w:numFmt w:val="decimal"/>
      <w:lvlText w:val="%1.%2"/>
      <w:lvlJc w:val="left"/>
      <w:pPr>
        <w:ind w:left="1195" w:hanging="360"/>
      </w:pPr>
      <w:rPr>
        <w:rFonts w:hint="default"/>
      </w:rPr>
    </w:lvl>
    <w:lvl w:ilvl="2">
      <w:start w:val="1"/>
      <w:numFmt w:val="decimal"/>
      <w:lvlText w:val="%1.%2.%3"/>
      <w:lvlJc w:val="left"/>
      <w:pPr>
        <w:ind w:left="2390" w:hanging="720"/>
      </w:pPr>
      <w:rPr>
        <w:rFonts w:hint="default"/>
      </w:rPr>
    </w:lvl>
    <w:lvl w:ilvl="3">
      <w:start w:val="1"/>
      <w:numFmt w:val="decimal"/>
      <w:lvlText w:val="%1.%2.%3.%4"/>
      <w:lvlJc w:val="left"/>
      <w:pPr>
        <w:ind w:left="3585" w:hanging="1080"/>
      </w:pPr>
      <w:rPr>
        <w:rFonts w:hint="default"/>
      </w:rPr>
    </w:lvl>
    <w:lvl w:ilvl="4">
      <w:start w:val="1"/>
      <w:numFmt w:val="decimal"/>
      <w:lvlText w:val="%1.%2.%3.%4.%5"/>
      <w:lvlJc w:val="left"/>
      <w:pPr>
        <w:ind w:left="4420" w:hanging="1080"/>
      </w:pPr>
      <w:rPr>
        <w:rFonts w:hint="default"/>
      </w:rPr>
    </w:lvl>
    <w:lvl w:ilvl="5">
      <w:start w:val="1"/>
      <w:numFmt w:val="decimal"/>
      <w:lvlText w:val="%1.%2.%3.%4.%5.%6"/>
      <w:lvlJc w:val="left"/>
      <w:pPr>
        <w:ind w:left="5615" w:hanging="1440"/>
      </w:pPr>
      <w:rPr>
        <w:rFonts w:hint="default"/>
      </w:rPr>
    </w:lvl>
    <w:lvl w:ilvl="6">
      <w:start w:val="1"/>
      <w:numFmt w:val="decimal"/>
      <w:lvlText w:val="%1.%2.%3.%4.%5.%6.%7"/>
      <w:lvlJc w:val="left"/>
      <w:pPr>
        <w:ind w:left="6450" w:hanging="1440"/>
      </w:pPr>
      <w:rPr>
        <w:rFonts w:hint="default"/>
      </w:rPr>
    </w:lvl>
    <w:lvl w:ilvl="7">
      <w:start w:val="1"/>
      <w:numFmt w:val="decimal"/>
      <w:lvlText w:val="%1.%2.%3.%4.%5.%6.%7.%8"/>
      <w:lvlJc w:val="left"/>
      <w:pPr>
        <w:ind w:left="7645" w:hanging="1800"/>
      </w:pPr>
      <w:rPr>
        <w:rFonts w:hint="default"/>
      </w:rPr>
    </w:lvl>
    <w:lvl w:ilvl="8">
      <w:start w:val="1"/>
      <w:numFmt w:val="decimal"/>
      <w:lvlText w:val="%1.%2.%3.%4.%5.%6.%7.%8.%9"/>
      <w:lvlJc w:val="left"/>
      <w:pPr>
        <w:ind w:left="8480" w:hanging="1800"/>
      </w:pPr>
      <w:rPr>
        <w:rFonts w:hint="default"/>
      </w:rPr>
    </w:lvl>
  </w:abstractNum>
  <w:abstractNum w:abstractNumId="34" w15:restartNumberingAfterBreak="0">
    <w:nsid w:val="6D5F2DB5"/>
    <w:multiLevelType w:val="multilevel"/>
    <w:tmpl w:val="0944E74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DCA2469"/>
    <w:multiLevelType w:val="hybridMultilevel"/>
    <w:tmpl w:val="248C97C0"/>
    <w:lvl w:ilvl="0" w:tplc="EB5A889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B0124E6"/>
    <w:multiLevelType w:val="multilevel"/>
    <w:tmpl w:val="8D8229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BB08EE"/>
    <w:multiLevelType w:val="hybridMultilevel"/>
    <w:tmpl w:val="25269D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E7828E0"/>
    <w:multiLevelType w:val="hybridMultilevel"/>
    <w:tmpl w:val="AF28FFDC"/>
    <w:lvl w:ilvl="0" w:tplc="00000007">
      <w:start w:val="1"/>
      <w:numFmt w:val="bullet"/>
      <w:lvlText w:val=""/>
      <w:lvlJc w:val="left"/>
      <w:pPr>
        <w:ind w:left="720" w:hanging="360"/>
      </w:pPr>
      <w:rPr>
        <w:rFonts w:ascii="Symbol" w:hAnsi="Symbo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7"/>
  </w:num>
  <w:num w:numId="4">
    <w:abstractNumId w:val="31"/>
  </w:num>
  <w:num w:numId="5">
    <w:abstractNumId w:val="25"/>
  </w:num>
  <w:num w:numId="6">
    <w:abstractNumId w:val="8"/>
  </w:num>
  <w:num w:numId="7">
    <w:abstractNumId w:val="5"/>
  </w:num>
  <w:num w:numId="8">
    <w:abstractNumId w:val="34"/>
  </w:num>
  <w:num w:numId="9">
    <w:abstractNumId w:val="36"/>
  </w:num>
  <w:num w:numId="10">
    <w:abstractNumId w:val="23"/>
  </w:num>
  <w:num w:numId="11">
    <w:abstractNumId w:val="38"/>
  </w:num>
  <w:num w:numId="12">
    <w:abstractNumId w:val="22"/>
  </w:num>
  <w:num w:numId="13">
    <w:abstractNumId w:val="32"/>
  </w:num>
  <w:num w:numId="14">
    <w:abstractNumId w:val="18"/>
  </w:num>
  <w:num w:numId="15">
    <w:abstractNumId w:val="33"/>
  </w:num>
  <w:num w:numId="16">
    <w:abstractNumId w:val="29"/>
  </w:num>
  <w:num w:numId="17">
    <w:abstractNumId w:val="21"/>
  </w:num>
  <w:num w:numId="18">
    <w:abstractNumId w:val="28"/>
  </w:num>
  <w:num w:numId="19">
    <w:abstractNumId w:val="10"/>
  </w:num>
  <w:num w:numId="20">
    <w:abstractNumId w:val="26"/>
  </w:num>
  <w:num w:numId="21">
    <w:abstractNumId w:val="19"/>
  </w:num>
  <w:num w:numId="22">
    <w:abstractNumId w:val="14"/>
  </w:num>
  <w:num w:numId="23">
    <w:abstractNumId w:val="4"/>
  </w:num>
  <w:num w:numId="24">
    <w:abstractNumId w:val="9"/>
  </w:num>
  <w:num w:numId="25">
    <w:abstractNumId w:val="15"/>
  </w:num>
  <w:num w:numId="26">
    <w:abstractNumId w:val="35"/>
  </w:num>
  <w:num w:numId="27">
    <w:abstractNumId w:val="24"/>
  </w:num>
  <w:num w:numId="28">
    <w:abstractNumId w:val="3"/>
  </w:num>
  <w:num w:numId="29">
    <w:abstractNumId w:val="30"/>
  </w:num>
  <w:num w:numId="30">
    <w:abstractNumId w:val="16"/>
  </w:num>
  <w:num w:numId="31">
    <w:abstractNumId w:val="20"/>
  </w:num>
  <w:num w:numId="32">
    <w:abstractNumId w:val="12"/>
  </w:num>
  <w:num w:numId="33">
    <w:abstractNumId w:val="37"/>
  </w:num>
  <w:num w:numId="34">
    <w:abstractNumId w:val="7"/>
  </w:num>
  <w:num w:numId="35">
    <w:abstractNumId w:val="27"/>
  </w:num>
  <w:num w:numId="3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174D"/>
    <w:rsid w:val="00000316"/>
    <w:rsid w:val="000037FC"/>
    <w:rsid w:val="00012907"/>
    <w:rsid w:val="000361E9"/>
    <w:rsid w:val="00055F46"/>
    <w:rsid w:val="000E6BBB"/>
    <w:rsid w:val="00100F1C"/>
    <w:rsid w:val="00100F9D"/>
    <w:rsid w:val="001248ED"/>
    <w:rsid w:val="001274C5"/>
    <w:rsid w:val="00142205"/>
    <w:rsid w:val="00143D68"/>
    <w:rsid w:val="0018159E"/>
    <w:rsid w:val="001A7272"/>
    <w:rsid w:val="001C7A88"/>
    <w:rsid w:val="001E094B"/>
    <w:rsid w:val="001E33B4"/>
    <w:rsid w:val="001F14DE"/>
    <w:rsid w:val="001F2995"/>
    <w:rsid w:val="001F6582"/>
    <w:rsid w:val="002019F7"/>
    <w:rsid w:val="00205078"/>
    <w:rsid w:val="00232C14"/>
    <w:rsid w:val="0023354E"/>
    <w:rsid w:val="00241D41"/>
    <w:rsid w:val="0025549D"/>
    <w:rsid w:val="002702C2"/>
    <w:rsid w:val="002B7F4A"/>
    <w:rsid w:val="002C75F2"/>
    <w:rsid w:val="003070DA"/>
    <w:rsid w:val="00354315"/>
    <w:rsid w:val="0035722F"/>
    <w:rsid w:val="003654EC"/>
    <w:rsid w:val="0037722F"/>
    <w:rsid w:val="00383C35"/>
    <w:rsid w:val="0038669A"/>
    <w:rsid w:val="003A46F6"/>
    <w:rsid w:val="003A5C0E"/>
    <w:rsid w:val="003C0CE7"/>
    <w:rsid w:val="003C7106"/>
    <w:rsid w:val="003E12D3"/>
    <w:rsid w:val="003E362A"/>
    <w:rsid w:val="00416FC5"/>
    <w:rsid w:val="00446110"/>
    <w:rsid w:val="004514DA"/>
    <w:rsid w:val="004C3D6E"/>
    <w:rsid w:val="005254C9"/>
    <w:rsid w:val="005500B6"/>
    <w:rsid w:val="0056407F"/>
    <w:rsid w:val="005642B0"/>
    <w:rsid w:val="005962A2"/>
    <w:rsid w:val="005A2915"/>
    <w:rsid w:val="005B0289"/>
    <w:rsid w:val="005B7A05"/>
    <w:rsid w:val="005C5C57"/>
    <w:rsid w:val="005D5F8D"/>
    <w:rsid w:val="005F1065"/>
    <w:rsid w:val="00610FB3"/>
    <w:rsid w:val="00660EEA"/>
    <w:rsid w:val="00661024"/>
    <w:rsid w:val="006767C7"/>
    <w:rsid w:val="006975CE"/>
    <w:rsid w:val="006A0A97"/>
    <w:rsid w:val="006B299A"/>
    <w:rsid w:val="006C2EFD"/>
    <w:rsid w:val="006E03EF"/>
    <w:rsid w:val="006F7D63"/>
    <w:rsid w:val="007106B2"/>
    <w:rsid w:val="007131F2"/>
    <w:rsid w:val="00733A09"/>
    <w:rsid w:val="00792871"/>
    <w:rsid w:val="007A11E7"/>
    <w:rsid w:val="007E708C"/>
    <w:rsid w:val="007F52B8"/>
    <w:rsid w:val="00800550"/>
    <w:rsid w:val="00813FD6"/>
    <w:rsid w:val="00822D6F"/>
    <w:rsid w:val="0083160A"/>
    <w:rsid w:val="00882965"/>
    <w:rsid w:val="008945A7"/>
    <w:rsid w:val="008A4FE1"/>
    <w:rsid w:val="008A6D63"/>
    <w:rsid w:val="008B3607"/>
    <w:rsid w:val="008B67B6"/>
    <w:rsid w:val="008E193A"/>
    <w:rsid w:val="008F16C5"/>
    <w:rsid w:val="008F2A2D"/>
    <w:rsid w:val="008F403C"/>
    <w:rsid w:val="00902E10"/>
    <w:rsid w:val="00905422"/>
    <w:rsid w:val="009208F7"/>
    <w:rsid w:val="00930731"/>
    <w:rsid w:val="00964007"/>
    <w:rsid w:val="0098048F"/>
    <w:rsid w:val="00994401"/>
    <w:rsid w:val="009A4DDF"/>
    <w:rsid w:val="009D0599"/>
    <w:rsid w:val="009D185A"/>
    <w:rsid w:val="009D3F8D"/>
    <w:rsid w:val="009E4031"/>
    <w:rsid w:val="009F344E"/>
    <w:rsid w:val="00A46617"/>
    <w:rsid w:val="00A670C4"/>
    <w:rsid w:val="00AC0928"/>
    <w:rsid w:val="00AC3B90"/>
    <w:rsid w:val="00AC7220"/>
    <w:rsid w:val="00AD0C76"/>
    <w:rsid w:val="00AE3992"/>
    <w:rsid w:val="00AE5454"/>
    <w:rsid w:val="00AE7B7F"/>
    <w:rsid w:val="00B047D6"/>
    <w:rsid w:val="00B11DF3"/>
    <w:rsid w:val="00B135EB"/>
    <w:rsid w:val="00B14BBB"/>
    <w:rsid w:val="00B22799"/>
    <w:rsid w:val="00B362F5"/>
    <w:rsid w:val="00B45DA5"/>
    <w:rsid w:val="00B55291"/>
    <w:rsid w:val="00B631F7"/>
    <w:rsid w:val="00B655C4"/>
    <w:rsid w:val="00B661CC"/>
    <w:rsid w:val="00BA0320"/>
    <w:rsid w:val="00BA2FD6"/>
    <w:rsid w:val="00BB527E"/>
    <w:rsid w:val="00BC1FC2"/>
    <w:rsid w:val="00BC6D6E"/>
    <w:rsid w:val="00BF5EF7"/>
    <w:rsid w:val="00C160C2"/>
    <w:rsid w:val="00C36B4D"/>
    <w:rsid w:val="00C375BC"/>
    <w:rsid w:val="00C55402"/>
    <w:rsid w:val="00C76A2B"/>
    <w:rsid w:val="00C961DF"/>
    <w:rsid w:val="00CB0519"/>
    <w:rsid w:val="00CB567F"/>
    <w:rsid w:val="00CB6865"/>
    <w:rsid w:val="00CC1D33"/>
    <w:rsid w:val="00CC5680"/>
    <w:rsid w:val="00CF2CE8"/>
    <w:rsid w:val="00D00A94"/>
    <w:rsid w:val="00D430D9"/>
    <w:rsid w:val="00D46543"/>
    <w:rsid w:val="00DC1667"/>
    <w:rsid w:val="00DD5149"/>
    <w:rsid w:val="00DE41C2"/>
    <w:rsid w:val="00E22DA4"/>
    <w:rsid w:val="00E26146"/>
    <w:rsid w:val="00E27D5A"/>
    <w:rsid w:val="00E3174D"/>
    <w:rsid w:val="00E31F06"/>
    <w:rsid w:val="00E329E1"/>
    <w:rsid w:val="00E52BDD"/>
    <w:rsid w:val="00E66D9D"/>
    <w:rsid w:val="00E8523D"/>
    <w:rsid w:val="00E92DDE"/>
    <w:rsid w:val="00E96C73"/>
    <w:rsid w:val="00EA412B"/>
    <w:rsid w:val="00EC0FBE"/>
    <w:rsid w:val="00EC32CF"/>
    <w:rsid w:val="00EF0F28"/>
    <w:rsid w:val="00F06959"/>
    <w:rsid w:val="00F1447C"/>
    <w:rsid w:val="00F322D4"/>
    <w:rsid w:val="00F51C38"/>
    <w:rsid w:val="00F53E43"/>
    <w:rsid w:val="00F5466D"/>
    <w:rsid w:val="00F920AC"/>
    <w:rsid w:val="00F94F49"/>
    <w:rsid w:val="00FA3325"/>
    <w:rsid w:val="00FB609B"/>
    <w:rsid w:val="00FE2648"/>
    <w:rsid w:val="00FE3131"/>
    <w:rsid w:val="00FF323E"/>
    <w:rsid w:val="00FF5D3D"/>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CEF2F3"/>
  <w15:docId w15:val="{4EB578AA-1B81-47D0-9D85-DA4991AC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DDF"/>
    <w:rPr>
      <w:lang w:val="en-US" w:eastAsia="en-US"/>
    </w:rPr>
  </w:style>
  <w:style w:type="paragraph" w:styleId="Heading1">
    <w:name w:val="heading 1"/>
    <w:basedOn w:val="Normal"/>
    <w:next w:val="Normal"/>
    <w:link w:val="Heading1Char"/>
    <w:qFormat/>
    <w:rsid w:val="009A4DDF"/>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qFormat/>
    <w:rsid w:val="009A4DDF"/>
    <w:pPr>
      <w:keepNext/>
      <w:outlineLvl w:val="1"/>
    </w:pPr>
    <w:rPr>
      <w:b/>
      <w:sz w:val="24"/>
    </w:rPr>
  </w:style>
  <w:style w:type="paragraph" w:styleId="Heading3">
    <w:name w:val="heading 3"/>
    <w:basedOn w:val="Normal"/>
    <w:next w:val="Normal"/>
    <w:link w:val="Heading3Char"/>
    <w:qFormat/>
    <w:rsid w:val="009A4DDF"/>
    <w:pPr>
      <w:keepNext/>
      <w:spacing w:before="240" w:after="60"/>
      <w:outlineLvl w:val="2"/>
    </w:pPr>
    <w:rPr>
      <w:rFonts w:ascii="Arial" w:hAnsi="Arial"/>
      <w:sz w:val="24"/>
    </w:rPr>
  </w:style>
  <w:style w:type="paragraph" w:styleId="Heading4">
    <w:name w:val="heading 4"/>
    <w:basedOn w:val="Normal"/>
    <w:next w:val="Normal"/>
    <w:link w:val="Heading4Char"/>
    <w:qFormat/>
    <w:rsid w:val="009A4DDF"/>
    <w:pPr>
      <w:keepNext/>
      <w:autoSpaceDE w:val="0"/>
      <w:autoSpaceDN w:val="0"/>
      <w:adjustRightInd w:val="0"/>
      <w:outlineLvl w:val="3"/>
    </w:pPr>
    <w:rPr>
      <w:b/>
      <w:bCs/>
      <w:lang w:val="sl-SI"/>
    </w:rPr>
  </w:style>
  <w:style w:type="paragraph" w:styleId="Heading5">
    <w:name w:val="heading 5"/>
    <w:basedOn w:val="Normal"/>
    <w:next w:val="Normal"/>
    <w:link w:val="Heading5Char"/>
    <w:qFormat/>
    <w:rsid w:val="00C160C2"/>
    <w:pPr>
      <w:widowControl w:val="0"/>
      <w:adjustRightInd w:val="0"/>
      <w:spacing w:before="240" w:after="60" w:line="360" w:lineRule="atLeast"/>
      <w:jc w:val="both"/>
      <w:textAlignment w:val="baseline"/>
      <w:outlineLvl w:val="4"/>
    </w:pPr>
    <w:rPr>
      <w:b/>
      <w:bCs/>
      <w:i/>
      <w:i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A4DDF"/>
    <w:pPr>
      <w:tabs>
        <w:tab w:val="center" w:pos="4320"/>
        <w:tab w:val="right" w:pos="8640"/>
      </w:tabs>
    </w:pPr>
  </w:style>
  <w:style w:type="paragraph" w:styleId="Footer">
    <w:name w:val="footer"/>
    <w:basedOn w:val="Normal"/>
    <w:link w:val="FooterChar"/>
    <w:uiPriority w:val="99"/>
    <w:rsid w:val="009A4DDF"/>
    <w:pPr>
      <w:tabs>
        <w:tab w:val="center" w:pos="4320"/>
        <w:tab w:val="right" w:pos="8640"/>
      </w:tabs>
    </w:pPr>
  </w:style>
  <w:style w:type="paragraph" w:styleId="Title">
    <w:name w:val="Title"/>
    <w:basedOn w:val="Normal"/>
    <w:link w:val="TitleChar"/>
    <w:qFormat/>
    <w:rsid w:val="009A4DDF"/>
    <w:pPr>
      <w:jc w:val="center"/>
    </w:pPr>
    <w:rPr>
      <w:rFonts w:ascii="Arial" w:hAnsi="Arial"/>
      <w:b/>
      <w:sz w:val="22"/>
      <w:lang w:val="en-AU"/>
    </w:rPr>
  </w:style>
  <w:style w:type="paragraph" w:styleId="BalloonText">
    <w:name w:val="Balloon Text"/>
    <w:basedOn w:val="Normal"/>
    <w:link w:val="BalloonTextChar"/>
    <w:semiHidden/>
    <w:rsid w:val="005B0289"/>
    <w:rPr>
      <w:rFonts w:ascii="Tahoma" w:hAnsi="Tahoma" w:cs="Tahoma"/>
      <w:sz w:val="16"/>
      <w:szCs w:val="16"/>
    </w:rPr>
  </w:style>
  <w:style w:type="character" w:customStyle="1" w:styleId="Heading5Char">
    <w:name w:val="Heading 5 Char"/>
    <w:basedOn w:val="DefaultParagraphFont"/>
    <w:link w:val="Heading5"/>
    <w:rsid w:val="00C160C2"/>
    <w:rPr>
      <w:b/>
      <w:bCs/>
      <w:i/>
      <w:iCs/>
      <w:sz w:val="26"/>
      <w:szCs w:val="26"/>
      <w:lang w:val="en-US" w:eastAsia="en-GB"/>
    </w:rPr>
  </w:style>
  <w:style w:type="paragraph" w:styleId="BodyText">
    <w:name w:val="Body Text"/>
    <w:basedOn w:val="Normal"/>
    <w:link w:val="BodyTextChar"/>
    <w:rsid w:val="00C160C2"/>
    <w:rPr>
      <w:rFonts w:ascii="Garamond" w:hAnsi="Garamond"/>
      <w:i/>
      <w:sz w:val="24"/>
      <w:lang w:val="sl-SI" w:eastAsia="sl-SI"/>
    </w:rPr>
  </w:style>
  <w:style w:type="character" w:customStyle="1" w:styleId="BodyTextChar">
    <w:name w:val="Body Text Char"/>
    <w:basedOn w:val="DefaultParagraphFont"/>
    <w:link w:val="BodyText"/>
    <w:rsid w:val="00C160C2"/>
    <w:rPr>
      <w:rFonts w:ascii="Garamond" w:hAnsi="Garamond"/>
      <w:i/>
      <w:sz w:val="24"/>
    </w:rPr>
  </w:style>
  <w:style w:type="character" w:styleId="Hyperlink">
    <w:name w:val="Hyperlink"/>
    <w:uiPriority w:val="99"/>
    <w:rsid w:val="00C160C2"/>
    <w:rPr>
      <w:color w:val="0000FF"/>
      <w:u w:val="single"/>
    </w:rPr>
  </w:style>
  <w:style w:type="paragraph" w:styleId="BodyText3">
    <w:name w:val="Body Text 3"/>
    <w:basedOn w:val="Normal"/>
    <w:link w:val="BodyText3Char"/>
    <w:uiPriority w:val="99"/>
    <w:rsid w:val="00C160C2"/>
    <w:pPr>
      <w:spacing w:after="120"/>
    </w:pPr>
    <w:rPr>
      <w:sz w:val="16"/>
      <w:szCs w:val="16"/>
    </w:rPr>
  </w:style>
  <w:style w:type="character" w:customStyle="1" w:styleId="BodyText3Char">
    <w:name w:val="Body Text 3 Char"/>
    <w:basedOn w:val="DefaultParagraphFont"/>
    <w:link w:val="BodyText3"/>
    <w:uiPriority w:val="99"/>
    <w:rsid w:val="00C160C2"/>
    <w:rPr>
      <w:sz w:val="16"/>
      <w:szCs w:val="16"/>
      <w:lang w:val="en-US" w:eastAsia="en-US"/>
    </w:rPr>
  </w:style>
  <w:style w:type="character" w:styleId="PageNumber">
    <w:name w:val="page number"/>
    <w:basedOn w:val="DefaultParagraphFont"/>
    <w:rsid w:val="00C160C2"/>
  </w:style>
  <w:style w:type="paragraph" w:styleId="BodyTextIndent2">
    <w:name w:val="Body Text Indent 2"/>
    <w:basedOn w:val="Normal"/>
    <w:link w:val="BodyTextIndent2Char"/>
    <w:rsid w:val="00C160C2"/>
    <w:pPr>
      <w:spacing w:after="120" w:line="480" w:lineRule="auto"/>
      <w:ind w:left="283"/>
    </w:pPr>
  </w:style>
  <w:style w:type="character" w:customStyle="1" w:styleId="BodyTextIndent2Char">
    <w:name w:val="Body Text Indent 2 Char"/>
    <w:basedOn w:val="DefaultParagraphFont"/>
    <w:link w:val="BodyTextIndent2"/>
    <w:rsid w:val="00C160C2"/>
    <w:rPr>
      <w:lang w:val="en-US" w:eastAsia="en-US"/>
    </w:rPr>
  </w:style>
  <w:style w:type="paragraph" w:styleId="BodyText2">
    <w:name w:val="Body Text 2"/>
    <w:basedOn w:val="Normal"/>
    <w:link w:val="BodyText2Char"/>
    <w:rsid w:val="00C160C2"/>
    <w:pPr>
      <w:spacing w:after="120" w:line="480" w:lineRule="auto"/>
    </w:pPr>
  </w:style>
  <w:style w:type="character" w:customStyle="1" w:styleId="BodyText2Char">
    <w:name w:val="Body Text 2 Char"/>
    <w:basedOn w:val="DefaultParagraphFont"/>
    <w:link w:val="BodyText2"/>
    <w:rsid w:val="00C160C2"/>
    <w:rPr>
      <w:lang w:val="en-US" w:eastAsia="en-US"/>
    </w:rPr>
  </w:style>
  <w:style w:type="paragraph" w:styleId="FootnoteText">
    <w:name w:val="footnote text"/>
    <w:basedOn w:val="Normal"/>
    <w:link w:val="FootnoteTextChar"/>
    <w:uiPriority w:val="99"/>
    <w:rsid w:val="00C160C2"/>
    <w:pPr>
      <w:widowControl w:val="0"/>
      <w:adjustRightInd w:val="0"/>
      <w:spacing w:line="360" w:lineRule="atLeast"/>
      <w:jc w:val="both"/>
      <w:textAlignment w:val="baseline"/>
    </w:pPr>
  </w:style>
  <w:style w:type="character" w:customStyle="1" w:styleId="FootnoteTextChar">
    <w:name w:val="Footnote Text Char"/>
    <w:basedOn w:val="DefaultParagraphFont"/>
    <w:link w:val="FootnoteText"/>
    <w:uiPriority w:val="99"/>
    <w:rsid w:val="00C160C2"/>
    <w:rPr>
      <w:lang w:val="en-US" w:eastAsia="en-US"/>
    </w:rPr>
  </w:style>
  <w:style w:type="character" w:styleId="FootnoteReference">
    <w:name w:val="footnote reference"/>
    <w:uiPriority w:val="99"/>
    <w:rsid w:val="00C160C2"/>
    <w:rPr>
      <w:vertAlign w:val="superscript"/>
    </w:rPr>
  </w:style>
  <w:style w:type="table" w:styleId="TableGrid">
    <w:name w:val="Table Grid"/>
    <w:basedOn w:val="TableNormal"/>
    <w:rsid w:val="00C16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locked/>
    <w:rsid w:val="00C160C2"/>
    <w:rPr>
      <w:rFonts w:ascii="Arial" w:hAnsi="Arial"/>
      <w:sz w:val="24"/>
      <w:lang w:val="en-US" w:eastAsia="en-US"/>
    </w:rPr>
  </w:style>
  <w:style w:type="paragraph" w:customStyle="1" w:styleId="Navaden-zamik1">
    <w:name w:val="Navaden - zamik1"/>
    <w:basedOn w:val="Normal"/>
    <w:rsid w:val="00C160C2"/>
    <w:pPr>
      <w:suppressAutoHyphens/>
    </w:pPr>
    <w:rPr>
      <w:sz w:val="24"/>
      <w:lang w:val="en-GB" w:eastAsia="ar-SA"/>
    </w:rPr>
  </w:style>
  <w:style w:type="paragraph" w:customStyle="1" w:styleId="Telobesedila21">
    <w:name w:val="Telo besedila 21"/>
    <w:basedOn w:val="Normal"/>
    <w:rsid w:val="00C160C2"/>
    <w:pPr>
      <w:suppressAutoHyphens/>
    </w:pPr>
    <w:rPr>
      <w:rFonts w:ascii="Century Schoolbook" w:hAnsi="Century Schoolbook"/>
      <w:b/>
      <w:sz w:val="24"/>
      <w:lang w:val="sl-SI" w:eastAsia="ar-SA"/>
    </w:rPr>
  </w:style>
  <w:style w:type="character" w:customStyle="1" w:styleId="apple-style-span">
    <w:name w:val="apple-style-span"/>
    <w:rsid w:val="00C160C2"/>
    <w:rPr>
      <w:rFonts w:cs="Times New Roman"/>
    </w:rPr>
  </w:style>
  <w:style w:type="paragraph" w:styleId="ListParagraph">
    <w:name w:val="List Paragraph"/>
    <w:basedOn w:val="Normal"/>
    <w:link w:val="ListParagraphChar"/>
    <w:uiPriority w:val="34"/>
    <w:qFormat/>
    <w:rsid w:val="00C160C2"/>
    <w:pPr>
      <w:suppressAutoHyphens/>
      <w:ind w:left="720"/>
      <w:contextualSpacing/>
    </w:pPr>
    <w:rPr>
      <w:sz w:val="24"/>
      <w:szCs w:val="24"/>
      <w:lang w:val="sl-SI" w:eastAsia="ar-SA"/>
    </w:rPr>
  </w:style>
  <w:style w:type="character" w:customStyle="1" w:styleId="HeaderChar">
    <w:name w:val="Header Char"/>
    <w:link w:val="Header"/>
    <w:rsid w:val="00C160C2"/>
    <w:rPr>
      <w:lang w:val="en-US" w:eastAsia="en-US"/>
    </w:rPr>
  </w:style>
  <w:style w:type="paragraph" w:styleId="BodyTextIndent">
    <w:name w:val="Body Text Indent"/>
    <w:basedOn w:val="Normal"/>
    <w:link w:val="BodyTextIndentChar"/>
    <w:uiPriority w:val="99"/>
    <w:semiHidden/>
    <w:unhideWhenUsed/>
    <w:rsid w:val="00C160C2"/>
    <w:pPr>
      <w:spacing w:after="120"/>
      <w:ind w:left="283"/>
    </w:pPr>
  </w:style>
  <w:style w:type="character" w:customStyle="1" w:styleId="BodyTextIndentChar">
    <w:name w:val="Body Text Indent Char"/>
    <w:basedOn w:val="DefaultParagraphFont"/>
    <w:link w:val="BodyTextIndent"/>
    <w:uiPriority w:val="99"/>
    <w:semiHidden/>
    <w:rsid w:val="00C160C2"/>
    <w:rPr>
      <w:lang w:val="en-US" w:eastAsia="en-US"/>
    </w:rPr>
  </w:style>
  <w:style w:type="character" w:customStyle="1" w:styleId="Heading1Char">
    <w:name w:val="Heading 1 Char"/>
    <w:link w:val="Heading1"/>
    <w:rsid w:val="00C160C2"/>
    <w:rPr>
      <w:rFonts w:ascii="Arial" w:hAnsi="Arial"/>
      <w:b/>
      <w:kern w:val="28"/>
      <w:sz w:val="28"/>
      <w:lang w:val="en-US" w:eastAsia="en-US"/>
    </w:rPr>
  </w:style>
  <w:style w:type="character" w:customStyle="1" w:styleId="Heading2Char">
    <w:name w:val="Heading 2 Char"/>
    <w:link w:val="Heading2"/>
    <w:uiPriority w:val="9"/>
    <w:rsid w:val="00C160C2"/>
    <w:rPr>
      <w:b/>
      <w:sz w:val="24"/>
      <w:lang w:val="en-US" w:eastAsia="en-US"/>
    </w:rPr>
  </w:style>
  <w:style w:type="character" w:customStyle="1" w:styleId="Heading4Char">
    <w:name w:val="Heading 4 Char"/>
    <w:link w:val="Heading4"/>
    <w:rsid w:val="00C160C2"/>
    <w:rPr>
      <w:b/>
      <w:bCs/>
      <w:lang w:eastAsia="en-US"/>
    </w:rPr>
  </w:style>
  <w:style w:type="character" w:customStyle="1" w:styleId="FooterChar">
    <w:name w:val="Footer Char"/>
    <w:link w:val="Footer"/>
    <w:uiPriority w:val="99"/>
    <w:rsid w:val="00C160C2"/>
    <w:rPr>
      <w:lang w:val="en-US" w:eastAsia="en-US"/>
    </w:rPr>
  </w:style>
  <w:style w:type="character" w:customStyle="1" w:styleId="TitleChar">
    <w:name w:val="Title Char"/>
    <w:link w:val="Title"/>
    <w:rsid w:val="00C160C2"/>
    <w:rPr>
      <w:rFonts w:ascii="Arial" w:hAnsi="Arial"/>
      <w:b/>
      <w:sz w:val="22"/>
      <w:lang w:val="en-AU" w:eastAsia="en-US"/>
    </w:rPr>
  </w:style>
  <w:style w:type="character" w:customStyle="1" w:styleId="BalloonTextChar">
    <w:name w:val="Balloon Text Char"/>
    <w:link w:val="BalloonText"/>
    <w:semiHidden/>
    <w:rsid w:val="00C160C2"/>
    <w:rPr>
      <w:rFonts w:ascii="Tahoma" w:hAnsi="Tahoma" w:cs="Tahoma"/>
      <w:sz w:val="16"/>
      <w:szCs w:val="16"/>
      <w:lang w:val="en-US" w:eastAsia="en-US"/>
    </w:rPr>
  </w:style>
  <w:style w:type="paragraph" w:customStyle="1" w:styleId="naslov1">
    <w:name w:val="naslov1"/>
    <w:basedOn w:val="Heading1"/>
    <w:rsid w:val="00C160C2"/>
    <w:pPr>
      <w:tabs>
        <w:tab w:val="num" w:pos="720"/>
      </w:tabs>
      <w:ind w:left="720" w:hanging="720"/>
    </w:pPr>
    <w:rPr>
      <w:lang w:val="sl-SI"/>
    </w:rPr>
  </w:style>
  <w:style w:type="paragraph" w:styleId="NoSpacing">
    <w:name w:val="No Spacing"/>
    <w:uiPriority w:val="1"/>
    <w:qFormat/>
    <w:rsid w:val="00C160C2"/>
    <w:rPr>
      <w:rFonts w:ascii="Calibri" w:eastAsia="Calibri" w:hAnsi="Calibri"/>
      <w:sz w:val="22"/>
      <w:szCs w:val="22"/>
      <w:lang w:eastAsia="en-US"/>
    </w:rPr>
  </w:style>
  <w:style w:type="paragraph" w:customStyle="1" w:styleId="NavadenTimesNewRoman">
    <w:name w:val="Navaden Times New Roman"/>
    <w:basedOn w:val="Normal"/>
    <w:rsid w:val="00C160C2"/>
    <w:pPr>
      <w:widowControl w:val="0"/>
    </w:pPr>
    <w:rPr>
      <w:rFonts w:ascii="Arial" w:hAnsi="Arial"/>
      <w:sz w:val="22"/>
      <w:lang w:val="sl-SI" w:eastAsia="sl-SI"/>
    </w:rPr>
  </w:style>
  <w:style w:type="table" w:customStyle="1" w:styleId="TableGrid1">
    <w:name w:val="Table Grid1"/>
    <w:basedOn w:val="TableNormal"/>
    <w:next w:val="TableGrid"/>
    <w:rsid w:val="00C160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0">
    <w:name w:val="Heading #4"/>
    <w:rsid w:val="00C160C2"/>
    <w:rPr>
      <w:b/>
      <w:bCs/>
      <w:sz w:val="27"/>
      <w:szCs w:val="27"/>
      <w:lang w:bidi="ar-SA"/>
    </w:rPr>
  </w:style>
  <w:style w:type="paragraph" w:customStyle="1" w:styleId="Dodatninaslov">
    <w:name w:val="Dodatni naslov"/>
    <w:basedOn w:val="Heading1"/>
    <w:link w:val="DodatninaslovZnak"/>
    <w:rsid w:val="00C160C2"/>
    <w:pPr>
      <w:spacing w:before="120" w:after="120"/>
    </w:pPr>
    <w:rPr>
      <w:rFonts w:eastAsia="Arial Unicode MS" w:cs="Arial"/>
      <w:bCs/>
      <w:color w:val="333333"/>
      <w:kern w:val="32"/>
      <w:sz w:val="32"/>
      <w:szCs w:val="32"/>
      <w:lang w:val="sl-SI" w:eastAsia="sl-SI"/>
    </w:rPr>
  </w:style>
  <w:style w:type="character" w:customStyle="1" w:styleId="DodatninaslovZnak">
    <w:name w:val="Dodatni naslov Znak"/>
    <w:link w:val="Dodatninaslov"/>
    <w:rsid w:val="00C160C2"/>
    <w:rPr>
      <w:rFonts w:ascii="Arial" w:eastAsia="Arial Unicode MS" w:hAnsi="Arial" w:cs="Arial"/>
      <w:b/>
      <w:bCs/>
      <w:color w:val="333333"/>
      <w:kern w:val="32"/>
      <w:sz w:val="32"/>
      <w:szCs w:val="32"/>
    </w:rPr>
  </w:style>
  <w:style w:type="paragraph" w:customStyle="1" w:styleId="TableParagraph">
    <w:name w:val="Table Paragraph"/>
    <w:basedOn w:val="Normal"/>
    <w:uiPriority w:val="1"/>
    <w:qFormat/>
    <w:rsid w:val="00C160C2"/>
    <w:pPr>
      <w:widowControl w:val="0"/>
    </w:pPr>
    <w:rPr>
      <w:rFonts w:ascii="Calibri" w:eastAsia="Calibri" w:hAnsi="Calibri"/>
      <w:sz w:val="22"/>
      <w:szCs w:val="22"/>
    </w:rPr>
  </w:style>
  <w:style w:type="character" w:styleId="CommentReference">
    <w:name w:val="annotation reference"/>
    <w:uiPriority w:val="99"/>
    <w:semiHidden/>
    <w:unhideWhenUsed/>
    <w:rsid w:val="00C160C2"/>
    <w:rPr>
      <w:sz w:val="16"/>
      <w:szCs w:val="16"/>
    </w:rPr>
  </w:style>
  <w:style w:type="paragraph" w:styleId="CommentText">
    <w:name w:val="annotation text"/>
    <w:basedOn w:val="Normal"/>
    <w:link w:val="CommentTextChar"/>
    <w:uiPriority w:val="99"/>
    <w:semiHidden/>
    <w:unhideWhenUsed/>
    <w:rsid w:val="00C160C2"/>
    <w:rPr>
      <w:lang w:val="sl-SI"/>
    </w:rPr>
  </w:style>
  <w:style w:type="character" w:customStyle="1" w:styleId="CommentTextChar">
    <w:name w:val="Comment Text Char"/>
    <w:basedOn w:val="DefaultParagraphFont"/>
    <w:link w:val="CommentText"/>
    <w:uiPriority w:val="99"/>
    <w:semiHidden/>
    <w:rsid w:val="00C160C2"/>
    <w:rPr>
      <w:lang w:eastAsia="en-US"/>
    </w:rPr>
  </w:style>
  <w:style w:type="paragraph" w:styleId="CommentSubject">
    <w:name w:val="annotation subject"/>
    <w:basedOn w:val="CommentText"/>
    <w:next w:val="CommentText"/>
    <w:link w:val="CommentSubjectChar"/>
    <w:uiPriority w:val="99"/>
    <w:semiHidden/>
    <w:unhideWhenUsed/>
    <w:rsid w:val="00C160C2"/>
    <w:rPr>
      <w:b/>
      <w:bCs/>
    </w:rPr>
  </w:style>
  <w:style w:type="character" w:customStyle="1" w:styleId="CommentSubjectChar">
    <w:name w:val="Comment Subject Char"/>
    <w:basedOn w:val="CommentTextChar"/>
    <w:link w:val="CommentSubject"/>
    <w:uiPriority w:val="99"/>
    <w:semiHidden/>
    <w:rsid w:val="00C160C2"/>
    <w:rPr>
      <w:b/>
      <w:bCs/>
      <w:lang w:eastAsia="en-US"/>
    </w:rPr>
  </w:style>
  <w:style w:type="paragraph" w:customStyle="1" w:styleId="Default">
    <w:name w:val="Default"/>
    <w:rsid w:val="00C160C2"/>
    <w:pPr>
      <w:autoSpaceDE w:val="0"/>
      <w:autoSpaceDN w:val="0"/>
      <w:adjustRightInd w:val="0"/>
    </w:pPr>
    <w:rPr>
      <w:rFonts w:ascii="Arial" w:hAnsi="Arial" w:cs="Arial"/>
      <w:color w:val="000000"/>
      <w:sz w:val="24"/>
      <w:szCs w:val="24"/>
    </w:rPr>
  </w:style>
  <w:style w:type="character" w:customStyle="1" w:styleId="ListParagraphChar">
    <w:name w:val="List Paragraph Char"/>
    <w:link w:val="ListParagraph"/>
    <w:uiPriority w:val="34"/>
    <w:locked/>
    <w:rsid w:val="00C160C2"/>
    <w:rPr>
      <w:sz w:val="24"/>
      <w:szCs w:val="24"/>
      <w:lang w:eastAsia="ar-SA"/>
    </w:rPr>
  </w:style>
  <w:style w:type="paragraph" w:customStyle="1" w:styleId="odstavek1">
    <w:name w:val="odstavek1"/>
    <w:basedOn w:val="Normal"/>
    <w:rsid w:val="00C160C2"/>
    <w:pPr>
      <w:spacing w:before="240"/>
      <w:ind w:firstLine="1021"/>
      <w:jc w:val="both"/>
    </w:pPr>
    <w:rPr>
      <w:rFonts w:ascii="Arial" w:hAnsi="Arial" w:cs="Arial"/>
      <w:sz w:val="22"/>
      <w:szCs w:val="22"/>
      <w:lang w:val="sl-SI" w:eastAsia="sl-SI"/>
    </w:rPr>
  </w:style>
  <w:style w:type="paragraph" w:customStyle="1" w:styleId="alineazaodstavkom1">
    <w:name w:val="alineazaodstavkom1"/>
    <w:basedOn w:val="Normal"/>
    <w:rsid w:val="00C160C2"/>
    <w:pPr>
      <w:ind w:left="425" w:hanging="425"/>
      <w:jc w:val="both"/>
    </w:pPr>
    <w:rPr>
      <w:rFonts w:ascii="Arial" w:hAnsi="Arial" w:cs="Arial"/>
      <w:sz w:val="22"/>
      <w:szCs w:val="22"/>
      <w:lang w:val="sl-SI" w:eastAsia="sl-SI"/>
    </w:rPr>
  </w:style>
  <w:style w:type="paragraph" w:styleId="Revision">
    <w:name w:val="Revision"/>
    <w:hidden/>
    <w:uiPriority w:val="99"/>
    <w:semiHidden/>
    <w:rsid w:val="00D00A94"/>
    <w:rPr>
      <w:lang w:val="en-US" w:eastAsia="en-US"/>
    </w:rPr>
  </w:style>
  <w:style w:type="character" w:customStyle="1" w:styleId="mrppsc">
    <w:name w:val="mrppsc"/>
    <w:rsid w:val="006C2EFD"/>
  </w:style>
  <w:style w:type="character" w:customStyle="1" w:styleId="NaslovpredpisaZnak">
    <w:name w:val="Naslov_predpisa Znak"/>
    <w:link w:val="Naslovpredpisa"/>
    <w:locked/>
    <w:rsid w:val="006C2EFD"/>
    <w:rPr>
      <w:rFonts w:ascii="Arial" w:hAnsi="Arial" w:cs="Arial"/>
      <w:b/>
      <w:bCs/>
    </w:rPr>
  </w:style>
  <w:style w:type="paragraph" w:customStyle="1" w:styleId="Naslovpredpisa">
    <w:name w:val="Naslov_predpisa"/>
    <w:basedOn w:val="Normal"/>
    <w:link w:val="NaslovpredpisaZnak"/>
    <w:rsid w:val="006C2EFD"/>
    <w:pPr>
      <w:overflowPunct w:val="0"/>
      <w:autoSpaceDE w:val="0"/>
      <w:autoSpaceDN w:val="0"/>
      <w:jc w:val="center"/>
    </w:pPr>
    <w:rPr>
      <w:rFonts w:ascii="Arial" w:hAnsi="Arial" w:cs="Arial"/>
      <w:b/>
      <w:bCs/>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817255">
      <w:bodyDiv w:val="1"/>
      <w:marLeft w:val="0"/>
      <w:marRight w:val="0"/>
      <w:marTop w:val="0"/>
      <w:marBottom w:val="0"/>
      <w:divBdr>
        <w:top w:val="none" w:sz="0" w:space="0" w:color="auto"/>
        <w:left w:val="none" w:sz="0" w:space="0" w:color="auto"/>
        <w:bottom w:val="none" w:sz="0" w:space="0" w:color="auto"/>
        <w:right w:val="none" w:sz="0" w:space="0" w:color="auto"/>
      </w:divBdr>
    </w:div>
    <w:div w:id="167903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mojejn" TargetMode="External"/><Relationship Id="rId13" Type="http://schemas.openxmlformats.org/officeDocument/2006/relationships/hyperlink" Target="https://ejn.gov.si/mojej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ponudba/pages/aktualno/aktualno_javno_narocilo_podrobno.xhtml?zadevaId=15489" TargetMode="External"/><Relationship Id="rId17" Type="http://schemas.openxmlformats.org/officeDocument/2006/relationships/hyperlink" Target="http://www.enarocanje.si/_ESPD/" TargetMode="External"/><Relationship Id="rId2" Type="http://schemas.openxmlformats.org/officeDocument/2006/relationships/numbering" Target="numbering.xml"/><Relationship Id="rId16" Type="http://schemas.openxmlformats.org/officeDocument/2006/relationships/hyperlink" Target="http://www.enarocanje.si/Dokumenti/Navodila_za_uporabo_ESPD.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10" Type="http://schemas.openxmlformats.org/officeDocument/2006/relationships/hyperlink" Target="https://ejn.gov.si/mojej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www.koper.s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9FB07F3-F223-481F-BE9D-5951D71B3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5668</Words>
  <Characters>32309</Characters>
  <Application>Microsoft Office Word</Application>
  <DocSecurity>0</DocSecurity>
  <Lines>269</Lines>
  <Paragraphs>75</Paragraphs>
  <ScaleCrop>false</ScaleCrop>
  <HeadingPairs>
    <vt:vector size="6" baseType="variant">
      <vt:variant>
        <vt:lpstr>Naslov</vt:lpstr>
      </vt:variant>
      <vt:variant>
        <vt:i4>1</vt:i4>
      </vt:variant>
      <vt:variant>
        <vt:lpstr>Title</vt:lpstr>
      </vt:variant>
      <vt:variant>
        <vt:i4>1</vt:i4>
      </vt:variant>
      <vt:variant>
        <vt:lpstr>Headings</vt:lpstr>
      </vt:variant>
      <vt:variant>
        <vt:i4>25</vt:i4>
      </vt:variant>
    </vt:vector>
  </HeadingPairs>
  <TitlesOfParts>
    <vt:vector size="27" baseType="lpstr">
      <vt:lpstr>SSIS-GIC</vt:lpstr>
      <vt:lpstr>SSIS-GIC</vt:lpstr>
      <vt:lpstr>        Datum: 20.9.2019</vt:lpstr>
      <vt:lpstr/>
      <vt:lpstr>    Dostop do dokumentacije v zvezi z oddajo javnega naročila</vt:lpstr>
      <vt:lpstr>    Obvestila in pojasnila v zvezi z dokumentacijo za pripravo ponudbe</vt:lpstr>
      <vt:lpstr>    SESTAVA DOKUMENTACIJE ZA PRIPRAVO PONUDBE</vt:lpstr>
      <vt:lpstr>    UGOTAVLJANJE SPOSOBNOSTI</vt:lpstr>
      <vt:lpstr>    9.1 Ugotavljanje sposobnosti za sodelovanje v postopku oddaje javnega naročila i</vt:lpstr>
      <vt:lpstr>    Razlogi za izključitev</vt:lpstr>
      <vt:lpstr>    Pogoji oziroma ustreznost za opravljanje poklicne dejavnosti</vt:lpstr>
      <vt:lpstr>    Ekonomski in finančni položaj</vt:lpstr>
      <vt:lpstr>    Tehnična in strokovna sposobnost</vt:lpstr>
      <vt:lpstr>    Tehnična sposobnost</vt:lpstr>
      <vt:lpstr>    Strokovna sposobnost</vt:lpstr>
      <vt:lpstr>    MERILO</vt:lpstr>
      <vt:lpstr>    PONUDBA</vt:lpstr>
      <vt:lpstr>    11.1 Ponudbena dokumentacija</vt:lpstr>
      <vt:lpstr>    11.2 Sestavljanje ponudbe</vt:lpstr>
      <vt:lpstr>    11.3 Druga določila za pripravo ponudbe</vt:lpstr>
      <vt:lpstr>    Ponudba s podizvajalci</vt:lpstr>
      <vt:lpstr>    Uporaba zmogljivosti drugih subjektov</vt:lpstr>
      <vt:lpstr>    Zahteva podizvajalca za neposredna plačila</vt:lpstr>
      <vt:lpstr>    Variantne ponudbe</vt:lpstr>
      <vt:lpstr>    Jezik ponudbe</vt:lpstr>
      <vt:lpstr>    Veljavnost ponudbe</vt:lpstr>
      <vt:lpstr>    Stroški ponudbe</vt:lpstr>
    </vt:vector>
  </TitlesOfParts>
  <Company>MO Koper</Company>
  <LinksUpToDate>false</LinksUpToDate>
  <CharactersWithSpaces>37902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SSIS-GIC</dc:title>
  <dc:creator>Alenka Plahuta</dc:creator>
  <cp:lastModifiedBy>Igor Rakar</cp:lastModifiedBy>
  <cp:revision>7</cp:revision>
  <cp:lastPrinted>2019-09-20T08:39:00Z</cp:lastPrinted>
  <dcterms:created xsi:type="dcterms:W3CDTF">2020-01-06T18:53:00Z</dcterms:created>
  <dcterms:modified xsi:type="dcterms:W3CDTF">2020-01-16T11:27:00Z</dcterms:modified>
</cp:coreProperties>
</file>