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9"/>
        <w:gridCol w:w="5648"/>
      </w:tblGrid>
      <w:tr w:rsidR="00100E93" w:rsidRPr="00100E93" w:rsidTr="00777428">
        <w:trPr>
          <w:trHeight w:val="407"/>
        </w:trPr>
        <w:tc>
          <w:tcPr>
            <w:tcW w:w="2288" w:type="dxa"/>
          </w:tcPr>
          <w:p w:rsidR="00777428" w:rsidRPr="00100E93" w:rsidRDefault="004D1233">
            <w:pPr>
              <w:rPr>
                <w:rFonts w:ascii="Cambria" w:hAnsi="Cambria"/>
              </w:rPr>
            </w:pPr>
            <w:r w:rsidRPr="00100E93">
              <w:rPr>
                <w:rFonts w:ascii="Cambria" w:hAnsi="Cambria"/>
              </w:rPr>
              <w:t xml:space="preserve">SLO </w:t>
            </w:r>
            <w:r w:rsidR="00777428" w:rsidRPr="00100E93">
              <w:rPr>
                <w:rFonts w:ascii="Cambria" w:hAnsi="Cambria"/>
              </w:rPr>
              <w:t xml:space="preserve">Naziv razpisa/namere/objave: </w:t>
            </w:r>
          </w:p>
          <w:p w:rsidR="00403B29" w:rsidRPr="00100E93" w:rsidRDefault="00403B29" w:rsidP="00403B29">
            <w:pPr>
              <w:rPr>
                <w:rFonts w:ascii="Cambria" w:hAnsi="Cambria"/>
              </w:rPr>
            </w:pPr>
            <w:r w:rsidRPr="00100E93">
              <w:rPr>
                <w:rFonts w:ascii="Cambria" w:hAnsi="Cambria"/>
              </w:rPr>
              <w:t>(prosim, da nazivov ne pišete z velikimi tiskanimi – velike začetnice so samo na začetku in pri poimenovanjih, ki to zahtevajo)</w:t>
            </w:r>
          </w:p>
        </w:tc>
        <w:tc>
          <w:tcPr>
            <w:tcW w:w="6723" w:type="dxa"/>
          </w:tcPr>
          <w:p w:rsidR="00F427AC" w:rsidRDefault="00F427AC" w:rsidP="00F427AC">
            <w:r>
              <w:rPr>
                <w:rFonts w:ascii="Cambria" w:hAnsi="Cambria" w:cs="Arial"/>
                <w:bCs/>
                <w:lang w:val="pl-PL"/>
              </w:rPr>
              <w:t>J</w:t>
            </w:r>
            <w:r>
              <w:rPr>
                <w:rFonts w:ascii="Cambria" w:hAnsi="Cambria" w:cs="Arial"/>
                <w:bCs/>
                <w:lang w:val="pl-PL"/>
              </w:rPr>
              <w:t>avni razpis</w:t>
            </w:r>
            <w:r>
              <w:rPr>
                <w:rFonts w:ascii="Cambria" w:hAnsi="Cambria" w:cs="Arial"/>
                <w:bCs/>
                <w:lang w:val="pl-PL"/>
              </w:rPr>
              <w:t xml:space="preserve"> za sofinanciranje novoletnih obdaritev ranljivih skupin prebivalstva v mestni občini koper v letu 2022.</w:t>
            </w:r>
          </w:p>
          <w:p w:rsidR="00777428" w:rsidRPr="00100E93" w:rsidRDefault="00777428" w:rsidP="00777428">
            <w:pPr>
              <w:rPr>
                <w:rFonts w:ascii="Cambria" w:hAnsi="Cambria"/>
              </w:rPr>
            </w:pPr>
          </w:p>
        </w:tc>
      </w:tr>
      <w:tr w:rsidR="00100E93" w:rsidRPr="00100E93" w:rsidTr="00777428">
        <w:trPr>
          <w:trHeight w:val="407"/>
        </w:trPr>
        <w:tc>
          <w:tcPr>
            <w:tcW w:w="2288" w:type="dxa"/>
          </w:tcPr>
          <w:p w:rsidR="004D1233" w:rsidRPr="00100E93" w:rsidRDefault="004D1233" w:rsidP="004D1233">
            <w:pPr>
              <w:rPr>
                <w:rFonts w:ascii="Cambria" w:hAnsi="Cambria"/>
              </w:rPr>
            </w:pPr>
            <w:r w:rsidRPr="00100E93">
              <w:rPr>
                <w:rFonts w:ascii="Cambria" w:hAnsi="Cambria"/>
              </w:rPr>
              <w:t>ITA Naziv razpisa/namere/objave:</w:t>
            </w:r>
          </w:p>
          <w:p w:rsidR="00403B29" w:rsidRPr="00100E93" w:rsidRDefault="00403B29" w:rsidP="004D1233">
            <w:pPr>
              <w:rPr>
                <w:rFonts w:ascii="Cambria" w:hAnsi="Cambria"/>
              </w:rPr>
            </w:pPr>
            <w:r w:rsidRPr="00100E93">
              <w:rPr>
                <w:rFonts w:ascii="Cambria" w:hAnsi="Cambria"/>
              </w:rPr>
              <w:t>(prosim, da nazivov ne pišete z velikimi tiskanimi – velike začetnice so samo na začetku in pri poimenovanjih, ki to zahtevajo)</w:t>
            </w:r>
          </w:p>
        </w:tc>
        <w:tc>
          <w:tcPr>
            <w:tcW w:w="6723" w:type="dxa"/>
          </w:tcPr>
          <w:p w:rsidR="004D1233" w:rsidRPr="00100E93" w:rsidRDefault="004D1233" w:rsidP="00777428">
            <w:pPr>
              <w:rPr>
                <w:rFonts w:ascii="Cambria" w:hAnsi="Cambria"/>
              </w:rPr>
            </w:pPr>
          </w:p>
        </w:tc>
      </w:tr>
      <w:tr w:rsidR="00100E93" w:rsidRPr="00100E93" w:rsidTr="00777428">
        <w:trPr>
          <w:trHeight w:val="637"/>
        </w:trPr>
        <w:tc>
          <w:tcPr>
            <w:tcW w:w="2288" w:type="dxa"/>
          </w:tcPr>
          <w:p w:rsidR="00777428" w:rsidRPr="00100E93" w:rsidRDefault="00777428">
            <w:pPr>
              <w:rPr>
                <w:rFonts w:ascii="Cambria" w:hAnsi="Cambria"/>
              </w:rPr>
            </w:pPr>
            <w:r w:rsidRPr="00100E93">
              <w:rPr>
                <w:rFonts w:ascii="Cambria" w:hAnsi="Cambria"/>
              </w:rPr>
              <w:t xml:space="preserve">Urad: </w:t>
            </w:r>
          </w:p>
        </w:tc>
        <w:tc>
          <w:tcPr>
            <w:tcW w:w="6723" w:type="dxa"/>
          </w:tcPr>
          <w:p w:rsidR="00777428" w:rsidRPr="00100E93" w:rsidRDefault="000F4B1C" w:rsidP="00777428">
            <w:pPr>
              <w:rPr>
                <w:rFonts w:ascii="Cambria" w:hAnsi="Cambria"/>
              </w:rPr>
            </w:pPr>
            <w:r w:rsidRPr="00100E93">
              <w:rPr>
                <w:rFonts w:ascii="Cambria" w:hAnsi="Cambria"/>
              </w:rPr>
              <w:t>Urad za družbene dejavnosti</w:t>
            </w:r>
          </w:p>
        </w:tc>
      </w:tr>
      <w:tr w:rsidR="00100E93" w:rsidRPr="00100E93" w:rsidTr="00777428">
        <w:trPr>
          <w:trHeight w:val="637"/>
        </w:trPr>
        <w:tc>
          <w:tcPr>
            <w:tcW w:w="2288" w:type="dxa"/>
          </w:tcPr>
          <w:p w:rsidR="00CD218B" w:rsidRPr="00100E93" w:rsidRDefault="00CD218B">
            <w:pPr>
              <w:rPr>
                <w:rFonts w:ascii="Cambria" w:hAnsi="Cambria"/>
              </w:rPr>
            </w:pPr>
            <w:r w:rsidRPr="00100E93">
              <w:rPr>
                <w:rFonts w:ascii="Cambria" w:hAnsi="Cambria"/>
              </w:rPr>
              <w:t>Tip objave:</w:t>
            </w:r>
          </w:p>
        </w:tc>
        <w:sdt>
          <w:sdtPr>
            <w:rPr>
              <w:rFonts w:ascii="Cambria" w:hAnsi="Cambria"/>
            </w:rPr>
            <w:alias w:val="Tip objave"/>
            <w:tag w:val="Tip objave"/>
            <w:id w:val="1015802408"/>
            <w:placeholder>
              <w:docPart w:val="0DA07A524C374BAB824705B148D3DC04"/>
            </w:placeholder>
            <w:comboBox>
              <w:listItem w:displayText="Javno naročilo" w:value="Javno naročilo"/>
              <w:listItem w:displayText="Razpis" w:value="Razpis"/>
              <w:listItem w:displayText="Namera" w:value="Namera"/>
              <w:listItem w:displayText="Dražba" w:value="Dražba"/>
              <w:listItem w:displayText="Ostalo" w:value="Ostalo"/>
            </w:comboBox>
          </w:sdtPr>
          <w:sdtEndPr/>
          <w:sdtContent>
            <w:tc>
              <w:tcPr>
                <w:tcW w:w="6723" w:type="dxa"/>
              </w:tcPr>
              <w:p w:rsidR="00CD218B" w:rsidRPr="00100E93" w:rsidRDefault="000F4B1C" w:rsidP="00CD218B">
                <w:pPr>
                  <w:rPr>
                    <w:rFonts w:ascii="Cambria" w:hAnsi="Cambria"/>
                  </w:rPr>
                </w:pPr>
                <w:r w:rsidRPr="00100E93">
                  <w:rPr>
                    <w:rFonts w:ascii="Cambria" w:hAnsi="Cambria"/>
                  </w:rPr>
                  <w:t>Razpis</w:t>
                </w:r>
              </w:p>
            </w:tc>
          </w:sdtContent>
        </w:sdt>
      </w:tr>
      <w:tr w:rsidR="00100E93" w:rsidRPr="00100E93" w:rsidTr="00777428">
        <w:trPr>
          <w:trHeight w:val="503"/>
        </w:trPr>
        <w:tc>
          <w:tcPr>
            <w:tcW w:w="2288" w:type="dxa"/>
          </w:tcPr>
          <w:p w:rsidR="00777428" w:rsidRPr="00100E93" w:rsidRDefault="00777428">
            <w:pPr>
              <w:rPr>
                <w:rFonts w:ascii="Cambria" w:hAnsi="Cambria"/>
              </w:rPr>
            </w:pPr>
            <w:r w:rsidRPr="00100E93">
              <w:rPr>
                <w:rFonts w:ascii="Cambria" w:hAnsi="Cambria"/>
              </w:rPr>
              <w:t>Interesno področje:</w:t>
            </w:r>
          </w:p>
        </w:tc>
        <w:sdt>
          <w:sdtPr>
            <w:rPr>
              <w:rFonts w:ascii="Cambria" w:hAnsi="Cambria"/>
            </w:rPr>
            <w:alias w:val="Področje"/>
            <w:tag w:val="Področje"/>
            <w:id w:val="-1396571973"/>
            <w:placeholder>
              <w:docPart w:val="11C8837EA61347D9B402B65F70C143F0"/>
            </w:placeholder>
            <w:comboBox>
              <w:listItem w:displayText="Izberi področje" w:value=""/>
              <w:listItem w:displayText="Finance" w:value="Finance"/>
              <w:listItem w:displayText="Gospodarstvo" w:value="Gospodarstvo"/>
              <w:listItem w:displayText="Inšpekcija in redarstvo" w:value="Inšpekcija in redarstvo"/>
              <w:listItem w:displayText="Javne službe" w:value="Javne službe"/>
              <w:listItem w:displayText="Kmetijstvo in ribištvo" w:value="Kmetijstvo in ribištvo"/>
              <w:listItem w:displayText="Krajevne skupnosti" w:value="Krajevne skupnosti"/>
              <w:listItem w:displayText="Kultura" w:value="Kultura"/>
              <w:listItem w:displayText="Nepremičnine" w:value="Nepremičnine"/>
              <w:listItem w:displayText="Okolje" w:value="Okolje"/>
              <w:listItem w:displayText="Otroci in mladina" w:value="Otroci in mladina"/>
              <w:listItem w:displayText="Turizem in prireditve" w:value="Turizem in prireditve"/>
              <w:listItem w:displayText="Promet in javne površine" w:value="Promet in javne površine"/>
              <w:listItem w:displayText="Prostorski razvoj in gradnja" w:value="Prostorski razvoj in gradnja"/>
              <w:listItem w:displayText="Socialno varstvo" w:value="Socialno varstvo"/>
              <w:listItem w:displayText="Splošne zadeve" w:value="Splošne zadeve"/>
              <w:listItem w:displayText="Šport" w:value="Šport"/>
              <w:listItem w:displayText="Volitve" w:value="Volitve"/>
              <w:listItem w:displayText="Zaščita in reševanje" w:value="Zaščita in reševanje"/>
              <w:listItem w:displayText="Investicije" w:value="Investicije"/>
              <w:listItem w:displayText="Društva" w:value="Društva"/>
            </w:comboBox>
          </w:sdtPr>
          <w:sdtEndPr/>
          <w:sdtContent>
            <w:tc>
              <w:tcPr>
                <w:tcW w:w="6723" w:type="dxa"/>
              </w:tcPr>
              <w:p w:rsidR="00777428" w:rsidRPr="00100E93" w:rsidRDefault="000F4B1C" w:rsidP="00777428">
                <w:pPr>
                  <w:rPr>
                    <w:rFonts w:ascii="Cambria" w:hAnsi="Cambria"/>
                  </w:rPr>
                </w:pPr>
                <w:r w:rsidRPr="00100E93">
                  <w:rPr>
                    <w:rFonts w:ascii="Cambria" w:hAnsi="Cambria"/>
                  </w:rPr>
                  <w:t>Socialno varstvo</w:t>
                </w:r>
              </w:p>
            </w:tc>
          </w:sdtContent>
        </w:sdt>
      </w:tr>
      <w:tr w:rsidR="00100E93" w:rsidRPr="00100E93" w:rsidTr="002867FE">
        <w:trPr>
          <w:trHeight w:val="468"/>
        </w:trPr>
        <w:tc>
          <w:tcPr>
            <w:tcW w:w="2288" w:type="dxa"/>
          </w:tcPr>
          <w:p w:rsidR="002867FE" w:rsidRPr="00100E93" w:rsidRDefault="002867FE">
            <w:pPr>
              <w:rPr>
                <w:rFonts w:ascii="Cambria" w:hAnsi="Cambria"/>
              </w:rPr>
            </w:pPr>
            <w:r w:rsidRPr="00100E93">
              <w:rPr>
                <w:rFonts w:ascii="Cambria" w:hAnsi="Cambria"/>
              </w:rPr>
              <w:t>Datum objave:</w:t>
            </w:r>
          </w:p>
        </w:tc>
        <w:tc>
          <w:tcPr>
            <w:tcW w:w="6723" w:type="dxa"/>
          </w:tcPr>
          <w:p w:rsidR="002867FE" w:rsidRPr="00100E93" w:rsidRDefault="009519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28. 10. 2022</w:t>
            </w:r>
          </w:p>
        </w:tc>
      </w:tr>
      <w:tr w:rsidR="00100E93" w:rsidRPr="00100E93" w:rsidTr="002867FE">
        <w:trPr>
          <w:trHeight w:val="512"/>
        </w:trPr>
        <w:tc>
          <w:tcPr>
            <w:tcW w:w="2288" w:type="dxa"/>
          </w:tcPr>
          <w:p w:rsidR="002867FE" w:rsidRPr="00100E93" w:rsidRDefault="002867FE">
            <w:pPr>
              <w:rPr>
                <w:rFonts w:ascii="Cambria" w:hAnsi="Cambria"/>
              </w:rPr>
            </w:pPr>
            <w:r w:rsidRPr="00100E93">
              <w:rPr>
                <w:rFonts w:ascii="Cambria" w:hAnsi="Cambria"/>
              </w:rPr>
              <w:t xml:space="preserve">Rok </w:t>
            </w:r>
            <w:r w:rsidR="00CD218B" w:rsidRPr="00100E93">
              <w:rPr>
                <w:rFonts w:ascii="Cambria" w:hAnsi="Cambria"/>
              </w:rPr>
              <w:t>prijave:</w:t>
            </w:r>
          </w:p>
        </w:tc>
        <w:tc>
          <w:tcPr>
            <w:tcW w:w="6723" w:type="dxa"/>
          </w:tcPr>
          <w:p w:rsidR="002867FE" w:rsidRPr="00100E93" w:rsidRDefault="009519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  <w:r w:rsidR="000F4B1C" w:rsidRPr="00100E93">
              <w:rPr>
                <w:rFonts w:ascii="Cambria" w:hAnsi="Cambria"/>
              </w:rPr>
              <w:t>. 1</w:t>
            </w:r>
            <w:r>
              <w:rPr>
                <w:rFonts w:ascii="Cambria" w:hAnsi="Cambria"/>
              </w:rPr>
              <w:t>1</w:t>
            </w:r>
            <w:r w:rsidR="000F4B1C" w:rsidRPr="00100E93">
              <w:rPr>
                <w:rFonts w:ascii="Cambria" w:hAnsi="Cambria"/>
              </w:rPr>
              <w:t>. 2022</w:t>
            </w:r>
          </w:p>
        </w:tc>
      </w:tr>
      <w:tr w:rsidR="00100E93" w:rsidRPr="00100E93" w:rsidTr="004D1233">
        <w:trPr>
          <w:trHeight w:val="2102"/>
        </w:trPr>
        <w:tc>
          <w:tcPr>
            <w:tcW w:w="9011" w:type="dxa"/>
            <w:gridSpan w:val="2"/>
          </w:tcPr>
          <w:p w:rsidR="008373B6" w:rsidRDefault="009519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Uvodno besedilo v slovenskem jeziku:</w:t>
            </w:r>
          </w:p>
          <w:p w:rsidR="0095193B" w:rsidRPr="006178C5" w:rsidRDefault="0095193B" w:rsidP="0095193B">
            <w:pPr>
              <w:pStyle w:val="BodyText2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95193B" w:rsidRPr="006178C5" w:rsidRDefault="0095193B" w:rsidP="0095193B">
            <w:pPr>
              <w:pStyle w:val="BodyText2"/>
              <w:jc w:val="both"/>
              <w:rPr>
                <w:rFonts w:ascii="Cambria" w:hAnsi="Cambria"/>
                <w:sz w:val="22"/>
                <w:szCs w:val="22"/>
              </w:rPr>
            </w:pPr>
            <w:r w:rsidRPr="006178C5">
              <w:rPr>
                <w:rFonts w:ascii="Cambria" w:hAnsi="Cambria"/>
                <w:sz w:val="22"/>
                <w:szCs w:val="22"/>
              </w:rPr>
              <w:t>Številka: 122-90/2022</w:t>
            </w:r>
          </w:p>
          <w:p w:rsidR="0095193B" w:rsidRPr="006178C5" w:rsidRDefault="0095193B" w:rsidP="0095193B">
            <w:pPr>
              <w:pStyle w:val="BodyText2"/>
              <w:jc w:val="both"/>
              <w:rPr>
                <w:rFonts w:ascii="Cambria" w:hAnsi="Cambria"/>
                <w:sz w:val="22"/>
                <w:szCs w:val="22"/>
              </w:rPr>
            </w:pPr>
            <w:r w:rsidRPr="006178C5">
              <w:rPr>
                <w:rFonts w:ascii="Cambria" w:hAnsi="Cambria"/>
                <w:sz w:val="22"/>
                <w:szCs w:val="22"/>
              </w:rPr>
              <w:t>Datum:    26. 10. 2022</w:t>
            </w:r>
          </w:p>
          <w:p w:rsidR="0095193B" w:rsidRPr="0041590B" w:rsidRDefault="0095193B" w:rsidP="0095193B">
            <w:pPr>
              <w:pStyle w:val="BodyText2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95193B" w:rsidRPr="0095193B" w:rsidRDefault="0095193B" w:rsidP="0095193B">
            <w:pPr>
              <w:jc w:val="both"/>
              <w:rPr>
                <w:rFonts w:ascii="Cambria" w:hAnsi="Cambria"/>
              </w:rPr>
            </w:pPr>
            <w:r w:rsidRPr="00E30C1D">
              <w:rPr>
                <w:rFonts w:ascii="Cambria" w:hAnsi="Cambria"/>
              </w:rPr>
              <w:t>Na podlagi 219. člena Pravilnika o postopkih za izvrševanje proračuna Republike Slovenije (Uradni list RS, št. 50/07, 114/07 - ZIPRS0809, 61/08, 99/09 - ZIPRS1011, 3/13, 81/16, 164/20) in 42. člena Statuta Mestne občine Koper (Uradne objave, št. 40/00, 30/01, 29/03 in Uradni list RS, št.</w:t>
            </w:r>
            <w:r>
              <w:rPr>
                <w:rFonts w:ascii="Cambria" w:hAnsi="Cambria"/>
              </w:rPr>
              <w:t xml:space="preserve"> 90/05, 67/06 in 39/08 in 33/18) in sklepa ž</w:t>
            </w:r>
            <w:r w:rsidRPr="00C40D35">
              <w:rPr>
                <w:rFonts w:ascii="Cambria" w:hAnsi="Cambria"/>
              </w:rPr>
              <w:t xml:space="preserve">upana, </w:t>
            </w:r>
            <w:r w:rsidRPr="006178C5">
              <w:rPr>
                <w:rFonts w:ascii="Cambria" w:hAnsi="Cambria"/>
              </w:rPr>
              <w:t>št. 122-90/2022 z dne 24. 10. 2022</w:t>
            </w:r>
            <w:r w:rsidRPr="00C40D35">
              <w:rPr>
                <w:rFonts w:ascii="Cambria" w:hAnsi="Cambria"/>
              </w:rPr>
              <w:t>, Mestna občina Koper objavlja</w:t>
            </w:r>
          </w:p>
          <w:p w:rsidR="0095193B" w:rsidRPr="0041590B" w:rsidRDefault="0095193B" w:rsidP="0095193B">
            <w:pPr>
              <w:jc w:val="center"/>
              <w:rPr>
                <w:rFonts w:ascii="Cambria" w:hAnsi="Cambria" w:cs="Arial"/>
                <w:b/>
                <w:bCs/>
                <w:lang w:val="pl-PL"/>
              </w:rPr>
            </w:pPr>
            <w:r w:rsidRPr="0041590B">
              <w:rPr>
                <w:rFonts w:ascii="Cambria" w:hAnsi="Cambria" w:cs="Arial"/>
                <w:b/>
                <w:bCs/>
                <w:lang w:val="pl-PL"/>
              </w:rPr>
              <w:t>JAVNI RAZPIS</w:t>
            </w:r>
          </w:p>
          <w:p w:rsidR="0095193B" w:rsidRPr="0095193B" w:rsidRDefault="0095193B" w:rsidP="0095193B">
            <w:pPr>
              <w:jc w:val="center"/>
              <w:rPr>
                <w:rFonts w:ascii="Cambria" w:hAnsi="Cambria" w:cs="Arial"/>
                <w:b/>
                <w:bCs/>
                <w:lang w:val="pl-PL"/>
              </w:rPr>
            </w:pPr>
            <w:r w:rsidRPr="0041590B">
              <w:rPr>
                <w:rFonts w:ascii="Cambria" w:hAnsi="Cambria" w:cs="Arial"/>
                <w:b/>
                <w:bCs/>
                <w:lang w:val="pl-PL"/>
              </w:rPr>
              <w:t xml:space="preserve">ZA SOFINANCIRANJE </w:t>
            </w:r>
            <w:r>
              <w:rPr>
                <w:rFonts w:ascii="Cambria" w:hAnsi="Cambria" w:cs="Arial"/>
                <w:b/>
                <w:bCs/>
                <w:lang w:val="pl-PL"/>
              </w:rPr>
              <w:t xml:space="preserve">NOVOLETNIH </w:t>
            </w:r>
            <w:r w:rsidRPr="00381BFE">
              <w:rPr>
                <w:rFonts w:ascii="Cambria" w:hAnsi="Cambria" w:cs="Arial"/>
                <w:b/>
                <w:bCs/>
                <w:lang w:val="pl-PL"/>
              </w:rPr>
              <w:t xml:space="preserve">OBDARITEV </w:t>
            </w:r>
            <w:r>
              <w:rPr>
                <w:rFonts w:ascii="Cambria" w:hAnsi="Cambria" w:cs="Arial"/>
                <w:b/>
                <w:bCs/>
                <w:lang w:val="pl-PL"/>
              </w:rPr>
              <w:t xml:space="preserve">RANLJIVIH SKUPIN PREBIVALSTVA </w:t>
            </w:r>
            <w:r w:rsidRPr="00381BFE">
              <w:rPr>
                <w:rFonts w:ascii="Cambria" w:hAnsi="Cambria" w:cs="Arial"/>
                <w:b/>
                <w:bCs/>
                <w:lang w:val="pl-PL"/>
              </w:rPr>
              <w:t>V MESTNI OBČINI KOPER V LETU</w:t>
            </w:r>
            <w:r>
              <w:rPr>
                <w:rFonts w:ascii="Cambria" w:hAnsi="Cambria" w:cs="Arial"/>
                <w:b/>
                <w:bCs/>
                <w:lang w:val="pl-PL"/>
              </w:rPr>
              <w:t xml:space="preserve"> 2022</w:t>
            </w:r>
            <w:bookmarkStart w:id="0" w:name="_GoBack"/>
            <w:bookmarkEnd w:id="0"/>
          </w:p>
          <w:p w:rsidR="0095193B" w:rsidRPr="0041590B" w:rsidRDefault="0095193B" w:rsidP="0095193B">
            <w:pPr>
              <w:jc w:val="center"/>
              <w:rPr>
                <w:rFonts w:ascii="Cambria" w:hAnsi="Cambria" w:cs="Arial"/>
                <w:lang w:val="pl-PL"/>
              </w:rPr>
            </w:pPr>
          </w:p>
          <w:p w:rsidR="0095193B" w:rsidRDefault="0095193B" w:rsidP="0095193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41590B">
              <w:rPr>
                <w:rFonts w:ascii="Cambria" w:hAnsi="Cambria"/>
                <w:b/>
              </w:rPr>
              <w:t>IME OZIROMA NAZIV IN SEDEŽ IZVAJALCA JAVNEGA RAZPISA</w:t>
            </w:r>
          </w:p>
          <w:p w:rsidR="0095193B" w:rsidRPr="0041590B" w:rsidRDefault="0095193B" w:rsidP="0095193B">
            <w:pPr>
              <w:ind w:left="644"/>
              <w:jc w:val="both"/>
              <w:rPr>
                <w:rFonts w:ascii="Cambria" w:hAnsi="Cambria"/>
                <w:b/>
              </w:rPr>
            </w:pPr>
          </w:p>
          <w:p w:rsidR="0095193B" w:rsidRPr="0041590B" w:rsidRDefault="0095193B" w:rsidP="0095193B">
            <w:pPr>
              <w:ind w:firstLine="720"/>
              <w:jc w:val="both"/>
              <w:rPr>
                <w:rFonts w:ascii="Cambria" w:hAnsi="Cambria"/>
              </w:rPr>
            </w:pPr>
            <w:r w:rsidRPr="0041590B">
              <w:rPr>
                <w:rFonts w:ascii="Cambria" w:hAnsi="Cambria"/>
              </w:rPr>
              <w:t>Mestna občina Koper, Verdijeva ulica 10, 6000 Koper</w:t>
            </w:r>
          </w:p>
          <w:p w:rsidR="0095193B" w:rsidRPr="0041590B" w:rsidRDefault="0095193B" w:rsidP="0095193B">
            <w:pPr>
              <w:ind w:firstLine="720"/>
              <w:jc w:val="both"/>
              <w:rPr>
                <w:rFonts w:ascii="Cambria" w:hAnsi="Cambria"/>
              </w:rPr>
            </w:pPr>
          </w:p>
          <w:p w:rsidR="0095193B" w:rsidRPr="00EA5693" w:rsidRDefault="0095193B" w:rsidP="0095193B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Cambria" w:hAnsi="Cambria" w:cs="Arial"/>
              </w:rPr>
            </w:pPr>
            <w:r w:rsidRPr="00EA5693">
              <w:rPr>
                <w:rFonts w:ascii="Cambria" w:hAnsi="Cambria"/>
                <w:b/>
              </w:rPr>
              <w:lastRenderedPageBreak/>
              <w:t>PREDMET IN CILJ JAVNEGA RAZPISA je sofinanciranje novoletnih obdaritev ranljivih skupin prebivalstva v Mestni občini Koper</w:t>
            </w:r>
            <w:r>
              <w:rPr>
                <w:rFonts w:ascii="Cambria" w:hAnsi="Cambria"/>
                <w:b/>
              </w:rPr>
              <w:t>, in sicer:</w:t>
            </w:r>
          </w:p>
          <w:p w:rsidR="0095193B" w:rsidRPr="00EA5693" w:rsidRDefault="0095193B" w:rsidP="0095193B">
            <w:pPr>
              <w:ind w:left="720"/>
              <w:jc w:val="both"/>
              <w:rPr>
                <w:rFonts w:ascii="Cambria" w:hAnsi="Cambria" w:cs="Arial"/>
              </w:rPr>
            </w:pPr>
          </w:p>
          <w:p w:rsidR="0095193B" w:rsidRPr="003167DD" w:rsidRDefault="0095193B" w:rsidP="0095193B">
            <w:pPr>
              <w:pStyle w:val="BodyText"/>
              <w:numPr>
                <w:ilvl w:val="0"/>
                <w:numId w:val="6"/>
              </w:numPr>
              <w:rPr>
                <w:rFonts w:ascii="Cambria" w:hAnsi="Cambria"/>
                <w:sz w:val="22"/>
                <w:szCs w:val="22"/>
                <w:lang w:val="sl-SI"/>
              </w:rPr>
            </w:pPr>
            <w:r w:rsidRPr="003167DD">
              <w:rPr>
                <w:rFonts w:ascii="Cambria" w:hAnsi="Cambria"/>
                <w:sz w:val="22"/>
                <w:szCs w:val="22"/>
                <w:lang w:val="sl-SI"/>
              </w:rPr>
              <w:t>novoletna obdaritev otrok iz socialno ogroženih družin, rejencev in otrok vključenih v zavodske oblike varstva, otrok in mladostnikov, starostnikov in odraslih oseb, ki nimajo svojcev ter oseb s posebnimi potrebami iz Mestne občine Koper, ki so vključeni v programe in storitve prijaviteljev;</w:t>
            </w:r>
          </w:p>
          <w:p w:rsidR="0095193B" w:rsidRPr="001E1E60" w:rsidRDefault="0095193B" w:rsidP="0095193B">
            <w:pPr>
              <w:pStyle w:val="BodyText"/>
              <w:ind w:left="720"/>
              <w:rPr>
                <w:rFonts w:ascii="Cambria" w:hAnsi="Cambria"/>
                <w:sz w:val="22"/>
                <w:szCs w:val="22"/>
                <w:lang w:val="sl-SI"/>
              </w:rPr>
            </w:pPr>
          </w:p>
          <w:p w:rsidR="0095193B" w:rsidRDefault="0095193B" w:rsidP="0095193B">
            <w:pPr>
              <w:pStyle w:val="BodyText"/>
              <w:numPr>
                <w:ilvl w:val="0"/>
                <w:numId w:val="6"/>
              </w:numPr>
              <w:rPr>
                <w:rFonts w:ascii="Cambria" w:hAnsi="Cambria"/>
                <w:sz w:val="22"/>
                <w:szCs w:val="22"/>
                <w:lang w:val="sl-SI"/>
              </w:rPr>
            </w:pPr>
            <w:r w:rsidRPr="004A096F">
              <w:rPr>
                <w:rFonts w:ascii="Cambria" w:hAnsi="Cambria"/>
                <w:sz w:val="22"/>
                <w:szCs w:val="22"/>
                <w:lang w:val="sl-SI"/>
              </w:rPr>
              <w:t>novoletna obdaritev uporabnikov institucionalnega varstva in uporabnikov storitev skupnostnih oblik socialnega varstva v Mestni občini Koper</w:t>
            </w:r>
            <w:r>
              <w:rPr>
                <w:rFonts w:ascii="Cambria" w:hAnsi="Cambria"/>
                <w:sz w:val="22"/>
                <w:szCs w:val="22"/>
                <w:lang w:val="sl-SI"/>
              </w:rPr>
              <w:t xml:space="preserve"> in</w:t>
            </w:r>
          </w:p>
          <w:p w:rsidR="0095193B" w:rsidRDefault="0095193B" w:rsidP="0095193B">
            <w:pPr>
              <w:pStyle w:val="ListParagraph"/>
              <w:rPr>
                <w:rFonts w:ascii="Cambria" w:hAnsi="Cambria"/>
              </w:rPr>
            </w:pPr>
          </w:p>
          <w:p w:rsidR="0095193B" w:rsidRDefault="0095193B" w:rsidP="0095193B">
            <w:pPr>
              <w:pStyle w:val="BodyText"/>
              <w:numPr>
                <w:ilvl w:val="0"/>
                <w:numId w:val="6"/>
              </w:numPr>
              <w:rPr>
                <w:rFonts w:ascii="Cambria" w:hAnsi="Cambria"/>
                <w:sz w:val="22"/>
                <w:szCs w:val="22"/>
                <w:lang w:val="sl-SI"/>
              </w:rPr>
            </w:pPr>
            <w:r>
              <w:rPr>
                <w:rFonts w:ascii="Cambria" w:hAnsi="Cambria"/>
                <w:sz w:val="22"/>
                <w:szCs w:val="22"/>
                <w:lang w:val="sl-SI"/>
              </w:rPr>
              <w:t>novoletna obdaritev otrok, vključenih v javne vzgojno-izobraževalne zavode, ki izvajajo vzgojno-izobraževalni proces za otroke in mladostnike s posebnimi potrebami.</w:t>
            </w:r>
          </w:p>
          <w:p w:rsidR="0095193B" w:rsidRPr="00252581" w:rsidRDefault="0095193B" w:rsidP="0095193B">
            <w:pPr>
              <w:jc w:val="both"/>
              <w:rPr>
                <w:rFonts w:ascii="Cambria" w:hAnsi="Cambria" w:cs="Arial"/>
              </w:rPr>
            </w:pPr>
          </w:p>
          <w:p w:rsidR="0095193B" w:rsidRPr="00252581" w:rsidRDefault="0095193B" w:rsidP="0095193B">
            <w:pPr>
              <w:jc w:val="both"/>
              <w:rPr>
                <w:rFonts w:ascii="Cambria" w:hAnsi="Cambria" w:cs="Arial"/>
              </w:rPr>
            </w:pPr>
            <w:r w:rsidRPr="00252581">
              <w:rPr>
                <w:rFonts w:ascii="Cambria" w:hAnsi="Cambria" w:cs="Arial"/>
              </w:rPr>
              <w:t xml:space="preserve">Novoletne obdaritve ranljivih skupin prebivalstva v Mestni občini Koper v letu 2022 mora prijavitelj </w:t>
            </w:r>
            <w:r>
              <w:rPr>
                <w:rFonts w:ascii="Cambria" w:hAnsi="Cambria" w:cs="Arial"/>
              </w:rPr>
              <w:t xml:space="preserve">izvesti </w:t>
            </w:r>
            <w:r w:rsidRPr="00252581">
              <w:rPr>
                <w:rFonts w:ascii="Cambria" w:hAnsi="Cambria" w:cs="Arial"/>
              </w:rPr>
              <w:t xml:space="preserve">najkasneje do </w:t>
            </w:r>
            <w:r w:rsidRPr="00252581">
              <w:rPr>
                <w:rFonts w:ascii="Cambria" w:hAnsi="Cambria" w:cs="Arial"/>
              </w:rPr>
              <w:t>19. 12. 2022</w:t>
            </w:r>
            <w:r w:rsidRPr="00252581">
              <w:rPr>
                <w:rFonts w:ascii="Cambria" w:hAnsi="Cambria" w:cs="Arial"/>
              </w:rPr>
              <w:t>.</w:t>
            </w:r>
          </w:p>
          <w:p w:rsidR="0095193B" w:rsidRPr="004A096F" w:rsidRDefault="0095193B" w:rsidP="0095193B">
            <w:pPr>
              <w:rPr>
                <w:rFonts w:ascii="Cambria" w:hAnsi="Cambria"/>
              </w:rPr>
            </w:pPr>
          </w:p>
          <w:p w:rsidR="0095193B" w:rsidRDefault="0095193B" w:rsidP="0095193B">
            <w:pPr>
              <w:pStyle w:val="BodyText"/>
              <w:numPr>
                <w:ilvl w:val="0"/>
                <w:numId w:val="1"/>
              </w:numPr>
              <w:rPr>
                <w:rFonts w:ascii="Cambria" w:hAnsi="Cambria" w:cs="Arial"/>
                <w:b/>
                <w:sz w:val="22"/>
                <w:szCs w:val="22"/>
                <w:lang w:val="sl-SI"/>
              </w:rPr>
            </w:pPr>
            <w:r w:rsidRPr="0041590B">
              <w:rPr>
                <w:rFonts w:ascii="Cambria" w:hAnsi="Cambria" w:cs="Arial"/>
                <w:b/>
                <w:sz w:val="22"/>
                <w:szCs w:val="22"/>
                <w:lang w:val="sl-SI"/>
              </w:rPr>
              <w:t>POGOJI ZA SODELOVANJE NA JAVNEM RAZPISU</w:t>
            </w:r>
          </w:p>
          <w:p w:rsidR="0095193B" w:rsidRPr="0041590B" w:rsidRDefault="0095193B" w:rsidP="0095193B">
            <w:pPr>
              <w:pStyle w:val="BodyText"/>
              <w:ind w:left="644"/>
              <w:rPr>
                <w:rFonts w:ascii="Cambria" w:hAnsi="Cambria" w:cs="Arial"/>
                <w:b/>
                <w:sz w:val="22"/>
                <w:szCs w:val="22"/>
                <w:lang w:val="sl-SI"/>
              </w:rPr>
            </w:pPr>
          </w:p>
          <w:p w:rsidR="0095193B" w:rsidRPr="00445CF7" w:rsidRDefault="0095193B" w:rsidP="0095193B">
            <w:pPr>
              <w:pStyle w:val="BodyText"/>
              <w:ind w:left="720"/>
              <w:rPr>
                <w:rFonts w:ascii="Cambria" w:hAnsi="Cambria" w:cs="Arial"/>
                <w:sz w:val="22"/>
                <w:szCs w:val="22"/>
                <w:lang w:val="sl-SI"/>
              </w:rPr>
            </w:pPr>
            <w:r w:rsidRPr="00473814">
              <w:rPr>
                <w:rFonts w:ascii="Cambria" w:hAnsi="Cambria" w:cs="Arial"/>
                <w:sz w:val="22"/>
                <w:szCs w:val="22"/>
                <w:lang w:val="sl-SI"/>
              </w:rPr>
              <w:t xml:space="preserve">Na </w:t>
            </w:r>
            <w:r>
              <w:rPr>
                <w:rFonts w:ascii="Cambria" w:hAnsi="Cambria" w:cs="Arial"/>
                <w:sz w:val="22"/>
                <w:szCs w:val="22"/>
                <w:lang w:val="sl-SI"/>
              </w:rPr>
              <w:t xml:space="preserve">Javni razpis </w:t>
            </w:r>
            <w:r w:rsidRPr="00B132E1">
              <w:rPr>
                <w:rFonts w:ascii="Cambria" w:hAnsi="Cambria" w:cs="Arial"/>
                <w:sz w:val="22"/>
                <w:szCs w:val="22"/>
                <w:lang w:val="sl-SI"/>
              </w:rPr>
              <w:t xml:space="preserve">za sofinanciranje novoletnih obdaritev </w:t>
            </w:r>
            <w:r>
              <w:rPr>
                <w:rFonts w:ascii="Cambria" w:hAnsi="Cambria" w:cs="Arial"/>
                <w:sz w:val="22"/>
                <w:szCs w:val="22"/>
                <w:lang w:val="sl-SI"/>
              </w:rPr>
              <w:t>ranljivih skupin prebivalstva</w:t>
            </w:r>
            <w:r w:rsidRPr="00B132E1">
              <w:rPr>
                <w:rFonts w:ascii="Cambria" w:hAnsi="Cambria" w:cs="Arial"/>
                <w:sz w:val="22"/>
                <w:szCs w:val="22"/>
                <w:lang w:val="sl-SI"/>
              </w:rPr>
              <w:t xml:space="preserve"> v Mestni občini K</w:t>
            </w:r>
            <w:r>
              <w:rPr>
                <w:rFonts w:ascii="Cambria" w:hAnsi="Cambria" w:cs="Arial"/>
                <w:sz w:val="22"/>
                <w:szCs w:val="22"/>
                <w:lang w:val="sl-SI"/>
              </w:rPr>
              <w:t>oper v letu 2022</w:t>
            </w:r>
            <w:r w:rsidRPr="00B132E1">
              <w:rPr>
                <w:rFonts w:ascii="Cambria" w:hAnsi="Cambria" w:cs="Arial"/>
                <w:sz w:val="22"/>
                <w:szCs w:val="22"/>
                <w:lang w:val="sl-SI"/>
              </w:rPr>
              <w:t xml:space="preserve"> se lahko prijavijo</w:t>
            </w:r>
            <w:r>
              <w:rPr>
                <w:rFonts w:ascii="Cambria" w:hAnsi="Cambria" w:cs="Arial"/>
                <w:sz w:val="22"/>
                <w:szCs w:val="22"/>
                <w:lang w:val="sl-SI"/>
              </w:rPr>
              <w:t xml:space="preserve"> prijavitelji</w:t>
            </w:r>
            <w:r w:rsidRPr="00B132E1">
              <w:rPr>
                <w:rFonts w:ascii="Cambria" w:hAnsi="Cambria" w:cs="Arial"/>
                <w:sz w:val="22"/>
                <w:szCs w:val="22"/>
                <w:lang w:val="sl-SI"/>
              </w:rPr>
              <w:t xml:space="preserve">, </w:t>
            </w:r>
            <w:r>
              <w:rPr>
                <w:rFonts w:ascii="Cambria" w:hAnsi="Cambria" w:cs="Arial"/>
                <w:sz w:val="22"/>
                <w:szCs w:val="22"/>
                <w:lang w:val="sl-SI"/>
              </w:rPr>
              <w:t xml:space="preserve">ki izpolnjujejo </w:t>
            </w:r>
            <w:r w:rsidRPr="0041590B">
              <w:rPr>
                <w:rFonts w:ascii="Cambria" w:hAnsi="Cambria" w:cs="Arial"/>
                <w:sz w:val="22"/>
                <w:szCs w:val="22"/>
                <w:lang w:val="sl-SI"/>
              </w:rPr>
              <w:t xml:space="preserve">naslednje pogoje: </w:t>
            </w:r>
          </w:p>
          <w:p w:rsidR="0095193B" w:rsidRPr="00E11A31" w:rsidRDefault="0095193B" w:rsidP="0095193B">
            <w:pPr>
              <w:pStyle w:val="BodyText"/>
              <w:numPr>
                <w:ilvl w:val="0"/>
                <w:numId w:val="2"/>
              </w:numPr>
              <w:tabs>
                <w:tab w:val="clear" w:pos="1440"/>
                <w:tab w:val="num" w:pos="1080"/>
              </w:tabs>
              <w:ind w:left="1080"/>
              <w:rPr>
                <w:rFonts w:ascii="Cambria" w:hAnsi="Cambria" w:cs="Arial"/>
                <w:sz w:val="22"/>
                <w:szCs w:val="22"/>
                <w:lang w:val="sl-SI"/>
              </w:rPr>
            </w:pPr>
            <w:r w:rsidRPr="0041590B">
              <w:rPr>
                <w:rFonts w:ascii="Cambria" w:hAnsi="Cambria" w:cs="Arial"/>
                <w:sz w:val="22"/>
                <w:szCs w:val="22"/>
                <w:lang w:val="sl-SI"/>
              </w:rPr>
              <w:t xml:space="preserve">prijavljajo </w:t>
            </w:r>
            <w:r>
              <w:rPr>
                <w:rFonts w:ascii="Cambria" w:hAnsi="Cambria" w:cs="Arial"/>
                <w:sz w:val="22"/>
                <w:szCs w:val="22"/>
                <w:lang w:val="sl-SI"/>
              </w:rPr>
              <w:t xml:space="preserve">vsebino, </w:t>
            </w:r>
            <w:r w:rsidRPr="0041590B">
              <w:rPr>
                <w:rFonts w:ascii="Cambria" w:hAnsi="Cambria" w:cs="Arial"/>
                <w:sz w:val="22"/>
                <w:szCs w:val="22"/>
                <w:lang w:val="sl-SI"/>
              </w:rPr>
              <w:t>ki je predmet razpisa;</w:t>
            </w:r>
          </w:p>
          <w:p w:rsidR="0095193B" w:rsidRDefault="0095193B" w:rsidP="0095193B">
            <w:pPr>
              <w:pStyle w:val="BodyText"/>
              <w:numPr>
                <w:ilvl w:val="0"/>
                <w:numId w:val="2"/>
              </w:numPr>
              <w:tabs>
                <w:tab w:val="clear" w:pos="1440"/>
                <w:tab w:val="num" w:pos="1080"/>
              </w:tabs>
              <w:ind w:left="1080"/>
              <w:rPr>
                <w:rFonts w:ascii="Cambria" w:hAnsi="Cambria" w:cs="Arial"/>
                <w:sz w:val="22"/>
                <w:szCs w:val="22"/>
                <w:lang w:val="sl-SI"/>
              </w:rPr>
            </w:pPr>
            <w:r>
              <w:rPr>
                <w:rFonts w:ascii="Cambria" w:hAnsi="Cambria" w:cs="Arial"/>
                <w:sz w:val="22"/>
                <w:szCs w:val="22"/>
                <w:lang w:val="sl-SI"/>
              </w:rPr>
              <w:t>bodo prijavljeno vsebino</w:t>
            </w:r>
            <w:r w:rsidRPr="0041590B">
              <w:rPr>
                <w:rFonts w:ascii="Cambria" w:hAnsi="Cambria" w:cs="Arial"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mbria" w:hAnsi="Cambria" w:cs="Arial"/>
                <w:sz w:val="22"/>
                <w:szCs w:val="22"/>
                <w:lang w:val="sl-SI"/>
              </w:rPr>
              <w:t xml:space="preserve">izvedli za občane </w:t>
            </w:r>
            <w:r w:rsidRPr="0041590B">
              <w:rPr>
                <w:rFonts w:ascii="Cambria" w:hAnsi="Cambria" w:cs="Arial"/>
                <w:sz w:val="22"/>
                <w:szCs w:val="22"/>
                <w:lang w:val="sl-SI"/>
              </w:rPr>
              <w:t>Mestne občine Koper</w:t>
            </w:r>
            <w:r>
              <w:rPr>
                <w:rFonts w:ascii="Cambria" w:hAnsi="Cambria" w:cs="Arial"/>
                <w:sz w:val="22"/>
                <w:szCs w:val="22"/>
                <w:lang w:val="sl-SI"/>
              </w:rPr>
              <w:t>;</w:t>
            </w:r>
          </w:p>
          <w:p w:rsidR="0095193B" w:rsidRDefault="0095193B" w:rsidP="0095193B">
            <w:pPr>
              <w:pStyle w:val="BodyText"/>
              <w:numPr>
                <w:ilvl w:val="0"/>
                <w:numId w:val="2"/>
              </w:numPr>
              <w:tabs>
                <w:tab w:val="clear" w:pos="1440"/>
                <w:tab w:val="num" w:pos="1080"/>
              </w:tabs>
              <w:ind w:left="1080"/>
              <w:rPr>
                <w:rFonts w:ascii="Cambria" w:hAnsi="Cambria" w:cs="Arial"/>
                <w:sz w:val="22"/>
                <w:szCs w:val="22"/>
                <w:lang w:val="sl-SI"/>
              </w:rPr>
            </w:pPr>
            <w:r w:rsidRPr="0041590B">
              <w:rPr>
                <w:rFonts w:ascii="Cambria" w:hAnsi="Cambria" w:cs="Arial"/>
                <w:sz w:val="22"/>
                <w:szCs w:val="22"/>
                <w:lang w:val="sl-SI"/>
              </w:rPr>
              <w:t xml:space="preserve">so registrirani </w:t>
            </w:r>
            <w:r>
              <w:rPr>
                <w:rFonts w:ascii="Cambria" w:hAnsi="Cambria" w:cs="Arial"/>
                <w:sz w:val="22"/>
                <w:szCs w:val="22"/>
                <w:lang w:val="sl-SI"/>
              </w:rPr>
              <w:t>kot javni zavod:</w:t>
            </w:r>
          </w:p>
          <w:p w:rsidR="0095193B" w:rsidRDefault="0095193B" w:rsidP="0095193B">
            <w:pPr>
              <w:pStyle w:val="BodyText"/>
              <w:numPr>
                <w:ilvl w:val="0"/>
                <w:numId w:val="22"/>
              </w:numPr>
              <w:rPr>
                <w:rFonts w:ascii="Cambria" w:hAnsi="Cambria" w:cs="Arial"/>
                <w:sz w:val="22"/>
                <w:szCs w:val="22"/>
                <w:lang w:val="sl-SI"/>
              </w:rPr>
            </w:pPr>
            <w:r>
              <w:rPr>
                <w:rFonts w:ascii="Cambria" w:hAnsi="Cambria" w:cs="Arial"/>
                <w:sz w:val="22"/>
                <w:szCs w:val="22"/>
                <w:lang w:val="sl-SI"/>
              </w:rPr>
              <w:t xml:space="preserve">pod točko a) na področju </w:t>
            </w:r>
            <w:r w:rsidRPr="0041590B">
              <w:rPr>
                <w:rFonts w:ascii="Cambria" w:hAnsi="Cambria" w:cs="Arial"/>
                <w:sz w:val="22"/>
                <w:szCs w:val="22"/>
                <w:lang w:val="sl-SI"/>
              </w:rPr>
              <w:t>socialnega varstva</w:t>
            </w:r>
            <w:r>
              <w:rPr>
                <w:rFonts w:ascii="Cambria" w:hAnsi="Cambria" w:cs="Arial"/>
                <w:sz w:val="22"/>
                <w:szCs w:val="22"/>
                <w:lang w:val="sl-SI"/>
              </w:rPr>
              <w:t>, ki imajo sedež v Mestni občini Koper,</w:t>
            </w:r>
          </w:p>
          <w:p w:rsidR="0095193B" w:rsidRPr="001A78E1" w:rsidRDefault="0095193B" w:rsidP="0095193B">
            <w:pPr>
              <w:pStyle w:val="BodyText"/>
              <w:numPr>
                <w:ilvl w:val="0"/>
                <w:numId w:val="22"/>
              </w:numPr>
              <w:rPr>
                <w:rFonts w:ascii="Cambria" w:hAnsi="Cambria" w:cs="Arial"/>
                <w:sz w:val="22"/>
                <w:szCs w:val="22"/>
                <w:lang w:val="sl-SI"/>
              </w:rPr>
            </w:pPr>
            <w:r>
              <w:rPr>
                <w:rFonts w:ascii="Cambria" w:hAnsi="Cambria" w:cs="Arial"/>
                <w:sz w:val="22"/>
                <w:szCs w:val="22"/>
                <w:lang w:val="sl-SI"/>
              </w:rPr>
              <w:t>pod točko b) na področju socialnega varstva, ki imajo sedež ali enoto v Mestni občini Koper,</w:t>
            </w:r>
          </w:p>
          <w:p w:rsidR="0095193B" w:rsidRPr="0041590B" w:rsidRDefault="0095193B" w:rsidP="0095193B">
            <w:pPr>
              <w:pStyle w:val="BodyText"/>
              <w:numPr>
                <w:ilvl w:val="0"/>
                <w:numId w:val="22"/>
              </w:numPr>
              <w:rPr>
                <w:rFonts w:ascii="Cambria" w:hAnsi="Cambria" w:cs="Arial"/>
                <w:sz w:val="22"/>
                <w:szCs w:val="22"/>
                <w:lang w:val="sl-SI"/>
              </w:rPr>
            </w:pPr>
            <w:r>
              <w:rPr>
                <w:rFonts w:ascii="Cambria" w:hAnsi="Cambria" w:cs="Arial"/>
                <w:sz w:val="22"/>
                <w:szCs w:val="22"/>
                <w:lang w:val="sl-SI"/>
              </w:rPr>
              <w:t>pod točko c) na področju vzgoje in izobraževanja, pri čemer imajo v ustanovitvenih aktih opredeljeno izvajanje javne službe na področju vzgoje in izobraževanja otrok in mladostnikov s posebnimi potrebami in imajo v svojih programih vključene občane Mestne občine Koper;</w:t>
            </w:r>
          </w:p>
          <w:p w:rsidR="0095193B" w:rsidRPr="0041590B" w:rsidRDefault="0095193B" w:rsidP="0095193B">
            <w:pPr>
              <w:pStyle w:val="BodyText"/>
              <w:numPr>
                <w:ilvl w:val="0"/>
                <w:numId w:val="2"/>
              </w:numPr>
              <w:tabs>
                <w:tab w:val="clear" w:pos="1440"/>
                <w:tab w:val="num" w:pos="1080"/>
              </w:tabs>
              <w:ind w:left="1080"/>
              <w:rPr>
                <w:rFonts w:ascii="Cambria" w:hAnsi="Cambria" w:cs="Arial"/>
                <w:sz w:val="22"/>
                <w:szCs w:val="22"/>
                <w:lang w:val="sl-SI"/>
              </w:rPr>
            </w:pPr>
            <w:r w:rsidRPr="0041590B">
              <w:rPr>
                <w:rFonts w:ascii="Cambria" w:hAnsi="Cambria" w:cs="Arial"/>
                <w:sz w:val="22"/>
                <w:szCs w:val="22"/>
                <w:lang w:val="sl-SI"/>
              </w:rPr>
              <w:t xml:space="preserve">imajo zagotovljene prostorske in </w:t>
            </w:r>
            <w:r>
              <w:rPr>
                <w:rFonts w:ascii="Cambria" w:hAnsi="Cambria" w:cs="Arial"/>
                <w:sz w:val="22"/>
                <w:szCs w:val="22"/>
                <w:lang w:val="sl-SI"/>
              </w:rPr>
              <w:t>kadrovske pogoje za izvedbo prijavljene vsebine</w:t>
            </w:r>
            <w:r w:rsidRPr="0041590B">
              <w:rPr>
                <w:rFonts w:ascii="Cambria" w:hAnsi="Cambria" w:cs="Arial"/>
                <w:sz w:val="22"/>
                <w:szCs w:val="22"/>
                <w:lang w:val="sl-SI"/>
              </w:rPr>
              <w:t>;</w:t>
            </w:r>
          </w:p>
          <w:p w:rsidR="0095193B" w:rsidRPr="003A20DB" w:rsidRDefault="0095193B" w:rsidP="0095193B">
            <w:pPr>
              <w:pStyle w:val="BodyText"/>
              <w:numPr>
                <w:ilvl w:val="0"/>
                <w:numId w:val="2"/>
              </w:numPr>
              <w:tabs>
                <w:tab w:val="clear" w:pos="1440"/>
                <w:tab w:val="num" w:pos="1080"/>
              </w:tabs>
              <w:ind w:left="1080"/>
              <w:rPr>
                <w:rFonts w:ascii="Cambria" w:hAnsi="Cambria" w:cs="Arial"/>
                <w:sz w:val="22"/>
                <w:szCs w:val="22"/>
                <w:lang w:val="sl-SI"/>
              </w:rPr>
            </w:pPr>
            <w:r>
              <w:rPr>
                <w:rFonts w:ascii="Cambria" w:hAnsi="Cambria" w:cs="Arial"/>
                <w:sz w:val="22"/>
                <w:szCs w:val="22"/>
                <w:lang w:val="sl-SI"/>
              </w:rPr>
              <w:t>zavezujejo se</w:t>
            </w:r>
            <w:r w:rsidRPr="00267F6D">
              <w:rPr>
                <w:rFonts w:ascii="Cambria" w:hAnsi="Cambria" w:cs="Arial"/>
                <w:color w:val="000000" w:themeColor="text1"/>
                <w:sz w:val="22"/>
                <w:szCs w:val="22"/>
                <w:lang w:val="sl-SI"/>
              </w:rPr>
              <w:t>, da bo</w:t>
            </w:r>
            <w:r>
              <w:rPr>
                <w:rFonts w:ascii="Cambria" w:hAnsi="Cambria" w:cs="Arial"/>
                <w:color w:val="000000" w:themeColor="text1"/>
                <w:sz w:val="22"/>
                <w:szCs w:val="22"/>
                <w:lang w:val="sl-SI"/>
              </w:rPr>
              <w:t>do</w:t>
            </w:r>
            <w:r w:rsidRPr="00267F6D">
              <w:rPr>
                <w:rFonts w:ascii="Cambria" w:hAnsi="Cambria" w:cs="Arial"/>
                <w:color w:val="000000" w:themeColor="text1"/>
                <w:sz w:val="22"/>
                <w:szCs w:val="22"/>
                <w:lang w:val="sl-SI"/>
              </w:rPr>
              <w:t xml:space="preserve"> med izvajanjem </w:t>
            </w:r>
            <w:r>
              <w:rPr>
                <w:rFonts w:ascii="Cambria" w:hAnsi="Cambria" w:cs="Arial"/>
                <w:color w:val="000000" w:themeColor="text1"/>
                <w:sz w:val="22"/>
                <w:szCs w:val="22"/>
                <w:lang w:val="sl-SI"/>
              </w:rPr>
              <w:t>prijavljene vsebine</w:t>
            </w:r>
            <w:r w:rsidRPr="00267F6D">
              <w:rPr>
                <w:rFonts w:ascii="Cambria" w:hAnsi="Cambria" w:cs="Arial"/>
                <w:color w:val="000000" w:themeColor="text1"/>
                <w:sz w:val="22"/>
                <w:szCs w:val="22"/>
                <w:lang w:val="sl-SI"/>
              </w:rPr>
              <w:t xml:space="preserve"> dosledno spoštoval</w:t>
            </w:r>
            <w:r>
              <w:rPr>
                <w:rFonts w:ascii="Cambria" w:hAnsi="Cambria" w:cs="Arial"/>
                <w:color w:val="000000" w:themeColor="text1"/>
                <w:sz w:val="22"/>
                <w:szCs w:val="22"/>
                <w:lang w:val="sl-SI"/>
              </w:rPr>
              <w:t>i</w:t>
            </w:r>
            <w:r w:rsidRPr="00267F6D">
              <w:rPr>
                <w:rFonts w:ascii="Cambria" w:hAnsi="Cambria" w:cs="Arial"/>
                <w:color w:val="000000" w:themeColor="text1"/>
                <w:sz w:val="22"/>
                <w:szCs w:val="22"/>
                <w:lang w:val="sl-SI"/>
              </w:rPr>
              <w:t xml:space="preserve"> varovanje osebnih podatkov skladno</w:t>
            </w:r>
            <w:r>
              <w:rPr>
                <w:rFonts w:ascii="Cambria" w:hAnsi="Cambria" w:cs="Arial"/>
                <w:color w:val="000000" w:themeColor="text1"/>
                <w:sz w:val="22"/>
                <w:szCs w:val="22"/>
                <w:lang w:val="sl-SI"/>
              </w:rPr>
              <w:t xml:space="preserve"> z veljavno področno zakonodajo;</w:t>
            </w:r>
          </w:p>
          <w:p w:rsidR="0095193B" w:rsidRDefault="0095193B" w:rsidP="0095193B">
            <w:pPr>
              <w:pStyle w:val="BodyText"/>
              <w:numPr>
                <w:ilvl w:val="0"/>
                <w:numId w:val="2"/>
              </w:numPr>
              <w:tabs>
                <w:tab w:val="clear" w:pos="1440"/>
                <w:tab w:val="num" w:pos="1080"/>
              </w:tabs>
              <w:ind w:left="1080"/>
              <w:rPr>
                <w:rFonts w:ascii="Cambria" w:hAnsi="Cambria" w:cs="Arial"/>
                <w:sz w:val="22"/>
                <w:szCs w:val="22"/>
                <w:lang w:val="sl-SI"/>
              </w:rPr>
            </w:pPr>
            <w:r w:rsidRPr="00702EF3">
              <w:rPr>
                <w:rFonts w:ascii="Cambria" w:hAnsi="Cambria" w:cs="Arial"/>
                <w:sz w:val="22"/>
                <w:szCs w:val="22"/>
                <w:lang w:val="sl-SI"/>
              </w:rPr>
              <w:t>usposobljeni prostovoljci pri izvajanju p</w:t>
            </w:r>
            <w:r>
              <w:rPr>
                <w:rFonts w:ascii="Cambria" w:hAnsi="Cambria" w:cs="Arial"/>
                <w:sz w:val="22"/>
                <w:szCs w:val="22"/>
                <w:lang w:val="sl-SI"/>
              </w:rPr>
              <w:t>rijavljene vsebine</w:t>
            </w:r>
            <w:r w:rsidRPr="00702EF3">
              <w:rPr>
                <w:rFonts w:ascii="Cambria" w:hAnsi="Cambria" w:cs="Arial"/>
                <w:sz w:val="22"/>
                <w:szCs w:val="22"/>
                <w:lang w:val="sl-SI"/>
              </w:rPr>
              <w:t xml:space="preserve"> upoštevajo načelo varstva uporabnikov prostovoljskega dela iz 11. člena Zakona o prostovoljstvu</w:t>
            </w:r>
            <w:r>
              <w:rPr>
                <w:rFonts w:ascii="Cambria" w:hAnsi="Cambria" w:cs="Arial"/>
                <w:sz w:val="22"/>
                <w:szCs w:val="22"/>
                <w:lang w:val="sl-SI"/>
              </w:rPr>
              <w:t xml:space="preserve"> in</w:t>
            </w:r>
          </w:p>
          <w:p w:rsidR="0095193B" w:rsidRDefault="0095193B" w:rsidP="0095193B">
            <w:pPr>
              <w:pStyle w:val="BodyText"/>
              <w:numPr>
                <w:ilvl w:val="0"/>
                <w:numId w:val="2"/>
              </w:numPr>
              <w:tabs>
                <w:tab w:val="clear" w:pos="1440"/>
                <w:tab w:val="num" w:pos="1080"/>
              </w:tabs>
              <w:ind w:left="1080"/>
              <w:rPr>
                <w:rFonts w:ascii="Cambria" w:hAnsi="Cambria" w:cs="Arial"/>
                <w:sz w:val="22"/>
                <w:szCs w:val="22"/>
                <w:lang w:val="sl-SI"/>
              </w:rPr>
            </w:pPr>
            <w:r>
              <w:rPr>
                <w:rFonts w:ascii="Cambria" w:hAnsi="Cambria" w:cs="Arial"/>
                <w:sz w:val="22"/>
                <w:szCs w:val="22"/>
                <w:lang w:val="sl-SI"/>
              </w:rPr>
              <w:t>dovoljujejo objavo podatkov o prijavitelju in o prijavljenih vsebinah z namenom objave rezultatov na spletni strani mestne občine, skladno s predpisi o dostopu informacij javnega značaja in o varstvu osebnih podatkov</w:t>
            </w:r>
            <w:r w:rsidRPr="00811AF5">
              <w:rPr>
                <w:rFonts w:ascii="Cambria" w:hAnsi="Cambria" w:cs="Arial"/>
                <w:sz w:val="22"/>
                <w:szCs w:val="22"/>
                <w:lang w:val="sl-SI"/>
              </w:rPr>
              <w:t>.</w:t>
            </w:r>
          </w:p>
          <w:p w:rsidR="0095193B" w:rsidRPr="007173D0" w:rsidRDefault="0095193B" w:rsidP="0095193B">
            <w:pPr>
              <w:pStyle w:val="BodyText"/>
              <w:ind w:left="1080"/>
              <w:rPr>
                <w:rFonts w:ascii="Cambria" w:hAnsi="Cambria" w:cs="Arial"/>
                <w:sz w:val="22"/>
                <w:szCs w:val="22"/>
                <w:lang w:val="sl-SI"/>
              </w:rPr>
            </w:pPr>
          </w:p>
          <w:p w:rsidR="0095193B" w:rsidRPr="00672602" w:rsidRDefault="0095193B" w:rsidP="0095193B">
            <w:pPr>
              <w:ind w:left="720"/>
              <w:jc w:val="both"/>
              <w:rPr>
                <w:rFonts w:ascii="Cambria" w:hAnsi="Cambria" w:cs="Arial"/>
              </w:rPr>
            </w:pPr>
            <w:r w:rsidRPr="007173D0">
              <w:rPr>
                <w:rFonts w:ascii="Cambria" w:hAnsi="Cambria" w:cs="Arial"/>
              </w:rPr>
              <w:t>Najvišja</w:t>
            </w:r>
            <w:r w:rsidRPr="00721ED3">
              <w:rPr>
                <w:rFonts w:ascii="Cambria" w:hAnsi="Cambria" w:cs="Arial"/>
                <w:color w:val="000000" w:themeColor="text1"/>
              </w:rPr>
              <w:t xml:space="preserve"> </w:t>
            </w:r>
            <w:r>
              <w:rPr>
                <w:rFonts w:ascii="Cambria" w:hAnsi="Cambria" w:cs="Arial"/>
                <w:color w:val="000000" w:themeColor="text1"/>
              </w:rPr>
              <w:t xml:space="preserve">možna </w:t>
            </w:r>
            <w:r w:rsidRPr="00721ED3">
              <w:rPr>
                <w:rFonts w:ascii="Cambria" w:hAnsi="Cambria" w:cs="Arial"/>
                <w:color w:val="000000" w:themeColor="text1"/>
              </w:rPr>
              <w:t>zaprošena vrednost za sofinanciranje Mestne občine Koper</w:t>
            </w:r>
            <w:r>
              <w:rPr>
                <w:rFonts w:ascii="Cambria" w:hAnsi="Cambria" w:cs="Arial"/>
                <w:color w:val="000000" w:themeColor="text1"/>
              </w:rPr>
              <w:t xml:space="preserve"> je </w:t>
            </w:r>
            <w:r w:rsidRPr="00CF38F3">
              <w:rPr>
                <w:rFonts w:ascii="Cambria" w:hAnsi="Cambria" w:cs="Arial"/>
                <w:b/>
                <w:color w:val="000000" w:themeColor="text1"/>
              </w:rPr>
              <w:t>15</w:t>
            </w:r>
            <w:r>
              <w:rPr>
                <w:rFonts w:ascii="Cambria" w:hAnsi="Cambria" w:cs="Arial"/>
                <w:b/>
                <w:color w:val="000000" w:themeColor="text1"/>
              </w:rPr>
              <w:t>,00</w:t>
            </w:r>
            <w:r w:rsidRPr="00CF38F3">
              <w:rPr>
                <w:rFonts w:ascii="Cambria" w:hAnsi="Cambria" w:cs="Arial"/>
                <w:b/>
                <w:color w:val="000000" w:themeColor="text1"/>
              </w:rPr>
              <w:t> EUR na uporabnika</w:t>
            </w:r>
            <w:r>
              <w:rPr>
                <w:rFonts w:ascii="Cambria" w:hAnsi="Cambria" w:cs="Arial"/>
                <w:color w:val="000000" w:themeColor="text1"/>
              </w:rPr>
              <w:t xml:space="preserve"> in </w:t>
            </w:r>
            <w:r w:rsidRPr="00672602">
              <w:rPr>
                <w:rFonts w:ascii="Cambria" w:hAnsi="Cambria" w:cs="Arial"/>
              </w:rPr>
              <w:t>vključuje vse stroške izvedbe.</w:t>
            </w:r>
          </w:p>
          <w:p w:rsidR="0095193B" w:rsidRPr="000F7BC0" w:rsidRDefault="0095193B" w:rsidP="0095193B">
            <w:pPr>
              <w:pStyle w:val="BodyText"/>
              <w:tabs>
                <w:tab w:val="num" w:pos="1080"/>
              </w:tabs>
              <w:rPr>
                <w:rFonts w:ascii="Cambria" w:hAnsi="Cambria" w:cs="Arial"/>
                <w:color w:val="000000" w:themeColor="text1"/>
                <w:sz w:val="22"/>
                <w:szCs w:val="22"/>
                <w:lang w:val="sl-SI"/>
              </w:rPr>
            </w:pPr>
          </w:p>
          <w:p w:rsidR="0095193B" w:rsidRPr="00CF38F3" w:rsidRDefault="0095193B" w:rsidP="0095193B">
            <w:pPr>
              <w:ind w:left="720"/>
              <w:jc w:val="both"/>
              <w:rPr>
                <w:sz w:val="16"/>
                <w:szCs w:val="16"/>
              </w:rPr>
            </w:pPr>
            <w:r w:rsidRPr="007173D0">
              <w:rPr>
                <w:rFonts w:ascii="Cambria" w:hAnsi="Cambria" w:cs="Arial"/>
              </w:rPr>
              <w:t>Pogoje</w:t>
            </w:r>
            <w:r>
              <w:rPr>
                <w:rFonts w:ascii="Cambria" w:hAnsi="Cambria" w:cs="Arial"/>
                <w:color w:val="000000" w:themeColor="text1"/>
              </w:rPr>
              <w:t xml:space="preserve"> iz 5., 6. in 7.</w:t>
            </w:r>
            <w:r w:rsidRPr="000F7BC0">
              <w:rPr>
                <w:rFonts w:ascii="Cambria" w:hAnsi="Cambria" w:cs="Arial"/>
                <w:color w:val="000000" w:themeColor="text1"/>
              </w:rPr>
              <w:t xml:space="preserve"> alineje III. točke javnega razpisa prijavitelj dokazuje s podpisano izjavo</w:t>
            </w:r>
            <w:r>
              <w:rPr>
                <w:rFonts w:ascii="Cambria" w:hAnsi="Cambria" w:cs="Arial"/>
                <w:color w:val="000000" w:themeColor="text1"/>
              </w:rPr>
              <w:t xml:space="preserve"> v obrazcu prijave na javni razpis.</w:t>
            </w:r>
          </w:p>
          <w:p w:rsidR="0095193B" w:rsidRPr="0041590B" w:rsidRDefault="0095193B" w:rsidP="0095193B">
            <w:pPr>
              <w:ind w:left="720"/>
              <w:jc w:val="both"/>
              <w:rPr>
                <w:rFonts w:ascii="Cambria" w:hAnsi="Cambria" w:cs="Arial"/>
              </w:rPr>
            </w:pPr>
          </w:p>
          <w:p w:rsidR="0095193B" w:rsidRDefault="0095193B" w:rsidP="0095193B">
            <w:pPr>
              <w:pStyle w:val="BodyText"/>
              <w:numPr>
                <w:ilvl w:val="0"/>
                <w:numId w:val="1"/>
              </w:numPr>
              <w:rPr>
                <w:rFonts w:ascii="Cambria" w:hAnsi="Cambria" w:cs="Arial"/>
                <w:b/>
                <w:sz w:val="22"/>
                <w:szCs w:val="22"/>
                <w:lang w:val="sl-SI"/>
              </w:rPr>
            </w:pPr>
            <w:r w:rsidRPr="0041590B">
              <w:rPr>
                <w:rFonts w:ascii="Cambria" w:hAnsi="Cambria" w:cs="Arial"/>
                <w:b/>
                <w:sz w:val="22"/>
                <w:szCs w:val="22"/>
                <w:lang w:val="sl-SI"/>
              </w:rPr>
              <w:lastRenderedPageBreak/>
              <w:t>MERILA ZA DODELITEV SREDSTEV</w:t>
            </w:r>
          </w:p>
          <w:p w:rsidR="0095193B" w:rsidRDefault="0095193B" w:rsidP="0095193B">
            <w:pPr>
              <w:pStyle w:val="ListParagraph"/>
              <w:ind w:left="644"/>
              <w:jc w:val="both"/>
              <w:rPr>
                <w:rFonts w:ascii="Cambria" w:hAnsi="Cambria" w:cs="Arial"/>
              </w:rPr>
            </w:pPr>
          </w:p>
          <w:p w:rsidR="0095193B" w:rsidRPr="00AA22B3" w:rsidRDefault="0095193B" w:rsidP="0095193B">
            <w:pPr>
              <w:pStyle w:val="ListParagraph"/>
              <w:ind w:left="644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Za ocenjevanje posameznih prijavljenih vsebin </w:t>
            </w:r>
            <w:r w:rsidRPr="00AA22B3">
              <w:rPr>
                <w:rFonts w:ascii="Cambria" w:hAnsi="Cambria" w:cs="Arial"/>
              </w:rPr>
              <w:t>bodo uporabljena naslednja merila:</w:t>
            </w:r>
          </w:p>
          <w:p w:rsidR="0095193B" w:rsidRDefault="0095193B" w:rsidP="0095193B">
            <w:pPr>
              <w:pStyle w:val="BodyText"/>
              <w:numPr>
                <w:ilvl w:val="0"/>
                <w:numId w:val="4"/>
              </w:numPr>
              <w:tabs>
                <w:tab w:val="clear" w:pos="1920"/>
                <w:tab w:val="num" w:pos="720"/>
              </w:tabs>
              <w:ind w:left="1080"/>
              <w:rPr>
                <w:rFonts w:ascii="Cambria" w:hAnsi="Cambria" w:cs="Arial"/>
                <w:sz w:val="22"/>
                <w:szCs w:val="22"/>
                <w:lang w:val="sl-SI"/>
              </w:rPr>
            </w:pPr>
            <w:r>
              <w:rPr>
                <w:rFonts w:ascii="Cambria" w:hAnsi="Cambria" w:cs="Arial"/>
                <w:sz w:val="22"/>
                <w:szCs w:val="22"/>
                <w:lang w:val="sl-SI"/>
              </w:rPr>
              <w:t>dosedanje delo oziroma</w:t>
            </w:r>
            <w:r w:rsidRPr="0041590B">
              <w:rPr>
                <w:rFonts w:ascii="Cambria" w:hAnsi="Cambria" w:cs="Arial"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mbria" w:hAnsi="Cambria" w:cs="Arial"/>
                <w:sz w:val="22"/>
                <w:szCs w:val="22"/>
                <w:lang w:val="sl-SI"/>
              </w:rPr>
              <w:t>izkušnje (do 30 točk);</w:t>
            </w:r>
          </w:p>
          <w:p w:rsidR="0095193B" w:rsidRDefault="0095193B" w:rsidP="0095193B">
            <w:pPr>
              <w:pStyle w:val="BodyText"/>
              <w:numPr>
                <w:ilvl w:val="0"/>
                <w:numId w:val="4"/>
              </w:numPr>
              <w:tabs>
                <w:tab w:val="clear" w:pos="1920"/>
                <w:tab w:val="num" w:pos="720"/>
              </w:tabs>
              <w:ind w:left="1080"/>
              <w:rPr>
                <w:rFonts w:ascii="Cambria" w:hAnsi="Cambria" w:cs="Arial"/>
                <w:sz w:val="22"/>
                <w:szCs w:val="22"/>
                <w:lang w:val="sl-SI"/>
              </w:rPr>
            </w:pPr>
            <w:r w:rsidRPr="00AE1509">
              <w:rPr>
                <w:rFonts w:ascii="Cambria" w:hAnsi="Cambria" w:cs="Arial"/>
                <w:sz w:val="22"/>
                <w:szCs w:val="22"/>
                <w:lang w:val="sl-SI"/>
              </w:rPr>
              <w:t>pregledn</w:t>
            </w:r>
            <w:r>
              <w:rPr>
                <w:rFonts w:ascii="Cambria" w:hAnsi="Cambria" w:cs="Arial"/>
                <w:sz w:val="22"/>
                <w:szCs w:val="22"/>
                <w:lang w:val="sl-SI"/>
              </w:rPr>
              <w:t>a</w:t>
            </w:r>
            <w:r w:rsidRPr="00AE1509">
              <w:rPr>
                <w:rFonts w:ascii="Cambria" w:hAnsi="Cambria" w:cs="Arial"/>
                <w:sz w:val="22"/>
                <w:szCs w:val="22"/>
                <w:lang w:val="sl-SI"/>
              </w:rPr>
              <w:t xml:space="preserve">, </w:t>
            </w:r>
            <w:r>
              <w:rPr>
                <w:rFonts w:ascii="Cambria" w:hAnsi="Cambria" w:cs="Arial"/>
                <w:sz w:val="22"/>
                <w:szCs w:val="22"/>
                <w:lang w:val="sl-SI"/>
              </w:rPr>
              <w:t>jasna in natančna finančna konstrukcija</w:t>
            </w:r>
            <w:r w:rsidRPr="00AE1509">
              <w:rPr>
                <w:rFonts w:ascii="Cambria" w:hAnsi="Cambria" w:cs="Arial"/>
                <w:sz w:val="22"/>
                <w:szCs w:val="22"/>
                <w:lang w:val="sl-SI"/>
              </w:rPr>
              <w:t xml:space="preserve"> prihodkov in odhodkov izvajanja p</w:t>
            </w:r>
            <w:r>
              <w:rPr>
                <w:rFonts w:ascii="Cambria" w:hAnsi="Cambria" w:cs="Arial"/>
                <w:sz w:val="22"/>
                <w:szCs w:val="22"/>
                <w:lang w:val="sl-SI"/>
              </w:rPr>
              <w:t>rijavljene vsebine (do 15 točk) in</w:t>
            </w:r>
          </w:p>
          <w:p w:rsidR="0095193B" w:rsidRPr="00092CC2" w:rsidRDefault="0095193B" w:rsidP="0095193B">
            <w:pPr>
              <w:pStyle w:val="BodyText"/>
              <w:numPr>
                <w:ilvl w:val="0"/>
                <w:numId w:val="4"/>
              </w:numPr>
              <w:tabs>
                <w:tab w:val="clear" w:pos="1920"/>
                <w:tab w:val="num" w:pos="720"/>
              </w:tabs>
              <w:ind w:left="1080"/>
              <w:rPr>
                <w:rFonts w:ascii="Cambria" w:hAnsi="Cambria" w:cs="Arial"/>
                <w:sz w:val="22"/>
                <w:szCs w:val="22"/>
                <w:lang w:val="sl-SI"/>
              </w:rPr>
            </w:pPr>
            <w:r>
              <w:rPr>
                <w:rFonts w:ascii="Cambria" w:hAnsi="Cambria" w:cs="Arial"/>
                <w:sz w:val="22"/>
                <w:szCs w:val="22"/>
                <w:lang w:val="sl-SI"/>
              </w:rPr>
              <w:t>sofinanciranje novoletnih obdaritev v preteklih letih s strani Mestne občine Koper (do 30 točk).</w:t>
            </w:r>
          </w:p>
          <w:p w:rsidR="0095193B" w:rsidRDefault="0095193B" w:rsidP="0095193B">
            <w:pPr>
              <w:jc w:val="both"/>
              <w:rPr>
                <w:rFonts w:ascii="Cambria" w:hAnsi="Cambria" w:cs="Arial"/>
              </w:rPr>
            </w:pPr>
          </w:p>
          <w:p w:rsidR="0095193B" w:rsidRPr="00744947" w:rsidRDefault="0095193B" w:rsidP="0095193B">
            <w:pPr>
              <w:ind w:left="720"/>
              <w:jc w:val="both"/>
              <w:rPr>
                <w:rFonts w:ascii="Cambria" w:hAnsi="Cambria" w:cs="Arial"/>
                <w:bCs/>
                <w:lang w:val="pl-PL"/>
              </w:rPr>
            </w:pPr>
            <w:r>
              <w:rPr>
                <w:rFonts w:ascii="Cambria" w:hAnsi="Cambria" w:cs="Arial"/>
              </w:rPr>
              <w:t xml:space="preserve">Komisija za pregled prijav in pripravo predloga razdelitve sredstev po Javnem razpisu </w:t>
            </w:r>
            <w:r w:rsidRPr="00B132E1">
              <w:rPr>
                <w:rFonts w:ascii="Cambria" w:hAnsi="Cambria" w:cs="Arial"/>
              </w:rPr>
              <w:t xml:space="preserve">za sofinanciranje novoletnih obdaritev </w:t>
            </w:r>
            <w:r>
              <w:rPr>
                <w:rFonts w:ascii="Cambria" w:hAnsi="Cambria" w:cs="Arial"/>
              </w:rPr>
              <w:t>ranljivih skupin prebivalstva</w:t>
            </w:r>
            <w:r w:rsidRPr="00B132E1">
              <w:rPr>
                <w:rFonts w:ascii="Cambria" w:hAnsi="Cambria" w:cs="Arial"/>
              </w:rPr>
              <w:t xml:space="preserve"> v Mestni občini Koper v letu </w:t>
            </w:r>
            <w:r>
              <w:rPr>
                <w:rFonts w:ascii="Cambria" w:hAnsi="Cambria" w:cs="Arial"/>
              </w:rPr>
              <w:t>2022</w:t>
            </w:r>
            <w:r w:rsidRPr="00B132E1">
              <w:rPr>
                <w:rFonts w:ascii="Cambria" w:hAnsi="Cambria" w:cs="Arial"/>
              </w:rPr>
              <w:t xml:space="preserve"> </w:t>
            </w:r>
            <w:r w:rsidRPr="00220056">
              <w:rPr>
                <w:rFonts w:ascii="Cambria" w:hAnsi="Cambria" w:cs="Arial"/>
              </w:rPr>
              <w:t>bo izvedla presojo primernega zneska sofinanciranja p</w:t>
            </w:r>
            <w:r>
              <w:rPr>
                <w:rFonts w:ascii="Cambria" w:hAnsi="Cambria" w:cs="Arial"/>
              </w:rPr>
              <w:t>rijavljenih vsebin</w:t>
            </w:r>
            <w:r w:rsidRPr="00220056">
              <w:rPr>
                <w:rFonts w:ascii="Cambria" w:hAnsi="Cambria" w:cs="Arial"/>
              </w:rPr>
              <w:t xml:space="preserve"> z vidika zaprošenih sredstev in vidika najvišje možne zaprošene vrednost sofinanciranja Mestne občine Koper</w:t>
            </w:r>
            <w:r>
              <w:rPr>
                <w:rFonts w:ascii="Cambria" w:hAnsi="Cambria" w:cs="Arial"/>
              </w:rPr>
              <w:t xml:space="preserve"> na uporabnika, glede na prijavljeno število uporabnikov in razpoložljiva sredstva v proračunu</w:t>
            </w:r>
            <w:r w:rsidRPr="00220056">
              <w:rPr>
                <w:rFonts w:ascii="Cambria" w:hAnsi="Cambria" w:cs="Arial"/>
              </w:rPr>
              <w:t xml:space="preserve">. </w:t>
            </w:r>
            <w:r>
              <w:rPr>
                <w:rFonts w:ascii="Cambria" w:hAnsi="Cambria" w:cs="Arial"/>
                <w:bCs/>
                <w:lang w:val="pl-PL"/>
              </w:rPr>
              <w:t xml:space="preserve">Presoja komisije bo, poleg zbranih točk, osnova za dodelitev višine sredstev sofinanciranja za posamezno prijavo. </w:t>
            </w:r>
          </w:p>
          <w:p w:rsidR="0095193B" w:rsidRPr="00534CEC" w:rsidRDefault="0095193B" w:rsidP="0095193B">
            <w:pPr>
              <w:jc w:val="both"/>
              <w:rPr>
                <w:rFonts w:ascii="Cambria" w:hAnsi="Cambria" w:cs="Arial"/>
              </w:rPr>
            </w:pPr>
          </w:p>
          <w:p w:rsidR="0095193B" w:rsidRDefault="0095193B" w:rsidP="0095193B">
            <w:pPr>
              <w:pStyle w:val="BodyText"/>
              <w:numPr>
                <w:ilvl w:val="0"/>
                <w:numId w:val="1"/>
              </w:numPr>
              <w:rPr>
                <w:rFonts w:ascii="Cambria" w:hAnsi="Cambria" w:cs="Arial"/>
                <w:b/>
                <w:sz w:val="22"/>
                <w:szCs w:val="22"/>
                <w:lang w:val="sl-SI"/>
              </w:rPr>
            </w:pPr>
            <w:r w:rsidRPr="0041590B">
              <w:rPr>
                <w:rFonts w:ascii="Cambria" w:hAnsi="Cambria" w:cs="Arial"/>
                <w:b/>
                <w:sz w:val="22"/>
                <w:szCs w:val="22"/>
                <w:lang w:val="sl-SI"/>
              </w:rPr>
              <w:t>OKVIRNA VIŠINA SREDSTEV</w:t>
            </w:r>
          </w:p>
          <w:p w:rsidR="0095193B" w:rsidRDefault="0095193B" w:rsidP="0095193B">
            <w:pPr>
              <w:pStyle w:val="BodyText"/>
              <w:rPr>
                <w:rFonts w:ascii="Cambria" w:hAnsi="Cambria" w:cs="Arial"/>
                <w:b/>
                <w:sz w:val="22"/>
                <w:szCs w:val="22"/>
                <w:lang w:val="sl-SI"/>
              </w:rPr>
            </w:pPr>
          </w:p>
          <w:p w:rsidR="0095193B" w:rsidRDefault="0095193B" w:rsidP="0095193B">
            <w:pPr>
              <w:pStyle w:val="BodyText"/>
              <w:ind w:left="644"/>
              <w:rPr>
                <w:rFonts w:ascii="Cambria" w:hAnsi="Cambria"/>
                <w:sz w:val="22"/>
                <w:szCs w:val="22"/>
                <w:lang w:val="sl-SI"/>
              </w:rPr>
            </w:pPr>
            <w:r w:rsidRPr="00CF38F3">
              <w:rPr>
                <w:rFonts w:ascii="Cambria" w:hAnsi="Cambria"/>
                <w:iCs/>
                <w:sz w:val="22"/>
                <w:szCs w:val="22"/>
                <w:lang w:val="sl-SI"/>
              </w:rPr>
              <w:t xml:space="preserve">Skupna okvirna višina sredstev, ki je namenjena za </w:t>
            </w:r>
            <w:r>
              <w:rPr>
                <w:rFonts w:ascii="Cambria" w:hAnsi="Cambria"/>
                <w:iCs/>
                <w:sz w:val="22"/>
                <w:szCs w:val="22"/>
                <w:lang w:val="sl-SI"/>
              </w:rPr>
              <w:t xml:space="preserve">realizacijo in </w:t>
            </w:r>
            <w:r w:rsidRPr="001F4731">
              <w:rPr>
                <w:rFonts w:ascii="Cambria" w:hAnsi="Cambria"/>
                <w:sz w:val="22"/>
                <w:szCs w:val="22"/>
                <w:lang w:val="sl-SI"/>
              </w:rPr>
              <w:t xml:space="preserve">sofinanciranje novoletnih obdaritev ranljivih skupin </w:t>
            </w:r>
            <w:r w:rsidRPr="006178C5">
              <w:rPr>
                <w:rFonts w:ascii="Cambria" w:hAnsi="Cambria"/>
                <w:sz w:val="22"/>
                <w:szCs w:val="22"/>
                <w:lang w:val="sl-SI"/>
              </w:rPr>
              <w:t>prebivalstva v Mestni občini Koper</w:t>
            </w:r>
            <w:r w:rsidRPr="006178C5">
              <w:rPr>
                <w:rFonts w:ascii="Cambria" w:hAnsi="Cambria"/>
                <w:iCs/>
                <w:sz w:val="22"/>
                <w:szCs w:val="22"/>
                <w:lang w:val="sl-SI"/>
              </w:rPr>
              <w:t xml:space="preserve"> za leto 2022 je opredeljena s proračunom za leto 2022 in znaša največ do 15.000,00 EUR</w:t>
            </w:r>
            <w:r w:rsidRPr="006178C5">
              <w:rPr>
                <w:rFonts w:ascii="Cambria" w:hAnsi="Cambria"/>
                <w:sz w:val="22"/>
                <w:szCs w:val="22"/>
                <w:lang w:val="sl-SI"/>
              </w:rPr>
              <w:t>.</w:t>
            </w:r>
            <w:r w:rsidRPr="0041590B">
              <w:rPr>
                <w:rFonts w:ascii="Cambria" w:hAnsi="Cambria"/>
                <w:sz w:val="22"/>
                <w:szCs w:val="22"/>
                <w:lang w:val="sl-SI"/>
              </w:rPr>
              <w:t xml:space="preserve"> </w:t>
            </w:r>
          </w:p>
          <w:p w:rsidR="0095193B" w:rsidRPr="002C2102" w:rsidRDefault="0095193B" w:rsidP="0095193B">
            <w:pPr>
              <w:jc w:val="both"/>
              <w:rPr>
                <w:rFonts w:ascii="Cambria" w:hAnsi="Cambria"/>
              </w:rPr>
            </w:pPr>
          </w:p>
          <w:p w:rsidR="0095193B" w:rsidRPr="002C2102" w:rsidRDefault="0095193B" w:rsidP="0095193B">
            <w:pPr>
              <w:ind w:left="720"/>
              <w:jc w:val="both"/>
              <w:rPr>
                <w:rFonts w:ascii="Cambria" w:hAnsi="Cambria"/>
                <w:iCs/>
              </w:rPr>
            </w:pPr>
            <w:r w:rsidRPr="002C2102">
              <w:rPr>
                <w:rFonts w:ascii="Cambria" w:hAnsi="Cambria"/>
                <w:iCs/>
              </w:rPr>
              <w:t>Mestna občina Koper si pridržuje pravico do spremembe okvirne višine sredstev.</w:t>
            </w:r>
          </w:p>
          <w:p w:rsidR="0095193B" w:rsidRDefault="0095193B" w:rsidP="0095193B">
            <w:pPr>
              <w:pStyle w:val="BodyText"/>
              <w:rPr>
                <w:rFonts w:ascii="Cambria" w:hAnsi="Cambria" w:cs="Arial"/>
                <w:sz w:val="22"/>
                <w:szCs w:val="22"/>
                <w:lang w:val="sl-SI"/>
              </w:rPr>
            </w:pPr>
          </w:p>
          <w:p w:rsidR="0095193B" w:rsidRDefault="0095193B" w:rsidP="0095193B">
            <w:pPr>
              <w:pStyle w:val="BodyText"/>
              <w:numPr>
                <w:ilvl w:val="0"/>
                <w:numId w:val="1"/>
              </w:numPr>
              <w:rPr>
                <w:rFonts w:ascii="Cambria" w:hAnsi="Cambria" w:cs="Arial"/>
                <w:b/>
                <w:sz w:val="22"/>
                <w:szCs w:val="22"/>
                <w:lang w:val="sl-SI"/>
              </w:rPr>
            </w:pPr>
            <w:r w:rsidRPr="0041590B">
              <w:rPr>
                <w:rFonts w:ascii="Cambria" w:hAnsi="Cambria" w:cs="Arial"/>
                <w:b/>
                <w:sz w:val="22"/>
                <w:szCs w:val="22"/>
                <w:lang w:val="sl-SI"/>
              </w:rPr>
              <w:t>ROK IZVEDBE</w:t>
            </w:r>
          </w:p>
          <w:p w:rsidR="0095193B" w:rsidRPr="0041590B" w:rsidRDefault="0095193B" w:rsidP="0095193B">
            <w:pPr>
              <w:pStyle w:val="BodyText"/>
              <w:ind w:left="644"/>
              <w:rPr>
                <w:rFonts w:ascii="Cambria" w:hAnsi="Cambria" w:cs="Arial"/>
                <w:b/>
                <w:sz w:val="22"/>
                <w:szCs w:val="22"/>
                <w:lang w:val="sl-SI"/>
              </w:rPr>
            </w:pPr>
          </w:p>
          <w:p w:rsidR="0095193B" w:rsidRPr="002C2102" w:rsidRDefault="0095193B" w:rsidP="0095193B">
            <w:pPr>
              <w:pStyle w:val="BodyText"/>
              <w:ind w:left="720"/>
              <w:rPr>
                <w:rFonts w:ascii="Cambria" w:hAnsi="Cambria" w:cs="Arial"/>
                <w:sz w:val="22"/>
                <w:szCs w:val="22"/>
                <w:lang w:val="sl-SI"/>
              </w:rPr>
            </w:pPr>
            <w:r w:rsidRPr="0041590B">
              <w:rPr>
                <w:rFonts w:ascii="Cambria" w:hAnsi="Cambria" w:cs="Arial"/>
                <w:sz w:val="22"/>
                <w:szCs w:val="22"/>
                <w:lang w:val="sl-SI"/>
              </w:rPr>
              <w:t xml:space="preserve">Dodeljena sredstva morajo biti porabljena v letu </w:t>
            </w:r>
            <w:r>
              <w:rPr>
                <w:rFonts w:ascii="Cambria" w:hAnsi="Cambria" w:cs="Arial"/>
                <w:sz w:val="22"/>
                <w:szCs w:val="22"/>
                <w:lang w:val="sl-SI"/>
              </w:rPr>
              <w:t>2022</w:t>
            </w:r>
            <w:r w:rsidRPr="0041590B">
              <w:rPr>
                <w:rFonts w:ascii="Cambria" w:hAnsi="Cambria" w:cs="Arial"/>
                <w:sz w:val="22"/>
                <w:szCs w:val="22"/>
                <w:lang w:val="sl-SI"/>
              </w:rPr>
              <w:t>, v skladu s predpisi, ki določajo izvrševanje proračuna.</w:t>
            </w:r>
          </w:p>
          <w:p w:rsidR="0095193B" w:rsidRPr="0041590B" w:rsidRDefault="0095193B" w:rsidP="0095193B">
            <w:pPr>
              <w:pStyle w:val="BodyText"/>
              <w:rPr>
                <w:rFonts w:ascii="Cambria" w:hAnsi="Cambria" w:cs="Arial"/>
                <w:sz w:val="22"/>
                <w:szCs w:val="22"/>
                <w:lang w:val="sl-SI"/>
              </w:rPr>
            </w:pPr>
          </w:p>
          <w:p w:rsidR="0095193B" w:rsidRDefault="0095193B" w:rsidP="0095193B">
            <w:pPr>
              <w:pStyle w:val="BodyText"/>
              <w:numPr>
                <w:ilvl w:val="0"/>
                <w:numId w:val="1"/>
              </w:numPr>
              <w:rPr>
                <w:rFonts w:ascii="Cambria" w:hAnsi="Cambria" w:cs="Arial"/>
                <w:b/>
                <w:sz w:val="22"/>
                <w:szCs w:val="22"/>
                <w:lang w:val="sl-SI"/>
              </w:rPr>
            </w:pPr>
            <w:r w:rsidRPr="0041590B">
              <w:rPr>
                <w:rFonts w:ascii="Cambria" w:hAnsi="Cambria" w:cs="Arial"/>
                <w:b/>
                <w:sz w:val="22"/>
                <w:szCs w:val="22"/>
                <w:lang w:val="sl-SI"/>
              </w:rPr>
              <w:t>VSEBINA PRIJAVE</w:t>
            </w:r>
          </w:p>
          <w:p w:rsidR="0095193B" w:rsidRPr="0041590B" w:rsidRDefault="0095193B" w:rsidP="0095193B">
            <w:pPr>
              <w:pStyle w:val="BodyText"/>
              <w:ind w:left="644"/>
              <w:rPr>
                <w:rFonts w:ascii="Cambria" w:hAnsi="Cambria" w:cs="Arial"/>
                <w:b/>
                <w:sz w:val="22"/>
                <w:szCs w:val="22"/>
                <w:lang w:val="sl-SI"/>
              </w:rPr>
            </w:pPr>
          </w:p>
          <w:p w:rsidR="0095193B" w:rsidRDefault="0095193B" w:rsidP="0095193B">
            <w:pPr>
              <w:pStyle w:val="BodyText"/>
              <w:ind w:left="720"/>
              <w:rPr>
                <w:rFonts w:ascii="Cambria" w:hAnsi="Cambria" w:cs="Arial"/>
                <w:sz w:val="22"/>
                <w:szCs w:val="22"/>
                <w:lang w:val="sl-SI"/>
              </w:rPr>
            </w:pPr>
            <w:r w:rsidRPr="0041590B">
              <w:rPr>
                <w:rFonts w:ascii="Cambria" w:hAnsi="Cambria" w:cs="Arial"/>
                <w:sz w:val="22"/>
                <w:szCs w:val="22"/>
                <w:lang w:val="sl-SI"/>
              </w:rPr>
              <w:t xml:space="preserve">Prijava na javni razpis mora biti izdelana </w:t>
            </w:r>
            <w:r w:rsidRPr="0041590B">
              <w:rPr>
                <w:rFonts w:ascii="Cambria" w:hAnsi="Cambria" w:cs="Arial"/>
                <w:b/>
                <w:bCs/>
                <w:sz w:val="22"/>
                <w:szCs w:val="22"/>
                <w:lang w:val="sl-SI"/>
              </w:rPr>
              <w:t xml:space="preserve">izključno na obrazcu prijave za leto </w:t>
            </w:r>
            <w:r>
              <w:rPr>
                <w:rFonts w:ascii="Cambria" w:hAnsi="Cambria" w:cs="Arial"/>
                <w:b/>
                <w:bCs/>
                <w:sz w:val="22"/>
                <w:szCs w:val="22"/>
                <w:lang w:val="sl-SI"/>
              </w:rPr>
              <w:t>2022</w:t>
            </w:r>
            <w:r w:rsidRPr="0041590B">
              <w:rPr>
                <w:rFonts w:ascii="Cambria" w:hAnsi="Cambria" w:cs="Arial"/>
                <w:sz w:val="22"/>
                <w:szCs w:val="22"/>
                <w:lang w:val="sl-SI"/>
              </w:rPr>
              <w:t xml:space="preserve">, ki </w:t>
            </w:r>
            <w:r w:rsidRPr="008B646C">
              <w:rPr>
                <w:rFonts w:ascii="Cambria" w:hAnsi="Cambria" w:cs="Arial"/>
                <w:sz w:val="22"/>
                <w:szCs w:val="22"/>
                <w:lang w:val="sl-SI"/>
              </w:rPr>
              <w:t xml:space="preserve">je sestavni del razpisne dokumentacije. Prijava mora vsebovati v celoti izpolnjen obrazec </w:t>
            </w:r>
            <w:r w:rsidRPr="0041590B">
              <w:rPr>
                <w:rFonts w:ascii="Cambria" w:hAnsi="Cambria" w:cs="Arial"/>
                <w:sz w:val="22"/>
                <w:szCs w:val="22"/>
                <w:lang w:val="sl-SI"/>
              </w:rPr>
              <w:t>prijave</w:t>
            </w:r>
            <w:r>
              <w:rPr>
                <w:rFonts w:ascii="Cambria" w:hAnsi="Cambria" w:cs="Arial"/>
                <w:sz w:val="22"/>
                <w:szCs w:val="22"/>
                <w:lang w:val="sl-SI"/>
              </w:rPr>
              <w:t xml:space="preserve"> z vsemi zahtevanimi podatki in prilogami </w:t>
            </w:r>
            <w:r w:rsidRPr="0041590B">
              <w:rPr>
                <w:rFonts w:ascii="Cambria" w:hAnsi="Cambria" w:cs="Arial"/>
                <w:sz w:val="22"/>
                <w:szCs w:val="22"/>
                <w:lang w:val="sl-SI"/>
              </w:rPr>
              <w:t>navedenimi v obrazcu prijave.</w:t>
            </w:r>
            <w:r>
              <w:rPr>
                <w:rFonts w:ascii="Cambria" w:hAnsi="Cambria" w:cs="Arial"/>
                <w:sz w:val="22"/>
                <w:szCs w:val="22"/>
                <w:lang w:val="sl-SI"/>
              </w:rPr>
              <w:t xml:space="preserve"> </w:t>
            </w:r>
            <w:r w:rsidRPr="0041590B">
              <w:rPr>
                <w:rFonts w:ascii="Cambria" w:hAnsi="Cambria" w:cs="Arial"/>
                <w:sz w:val="22"/>
                <w:szCs w:val="22"/>
                <w:lang w:val="sl-SI"/>
              </w:rPr>
              <w:t xml:space="preserve">Tako izdelana prijava bo obravnavana kot popolna. </w:t>
            </w:r>
          </w:p>
          <w:p w:rsidR="0095193B" w:rsidRPr="002C2102" w:rsidRDefault="0095193B" w:rsidP="0095193B">
            <w:pPr>
              <w:jc w:val="both"/>
              <w:rPr>
                <w:rFonts w:ascii="Cambria" w:hAnsi="Cambria" w:cs="Arial"/>
              </w:rPr>
            </w:pPr>
          </w:p>
          <w:p w:rsidR="0095193B" w:rsidRDefault="0095193B" w:rsidP="0095193B">
            <w:pPr>
              <w:ind w:left="720"/>
              <w:jc w:val="both"/>
              <w:rPr>
                <w:rFonts w:ascii="Cambria" w:hAnsi="Cambria" w:cs="Arial"/>
              </w:rPr>
            </w:pPr>
            <w:r w:rsidRPr="002C2102">
              <w:rPr>
                <w:rFonts w:ascii="Cambria" w:hAnsi="Cambria" w:cs="Arial"/>
              </w:rPr>
              <w:t>Prijavitelji naj bodo posebej pozorni o formalni ustreznosti prijave, zato naj zagotovijo vse v dokumentaciji razpisa zahtevane podatke, izjave in dokazila - le tako se bo njihova prijava štela za popolno. Prijavitelji, katerih prijave ne bodo vsebovale vseh zahtevanih prilog in bodo zato nepopolne, bodo pozvani k dopolnitvi prijav. Če prijav v roku osem dni od vročitve poziva k dopolnitvi nepopolne prijave ne bodo dopolnili, le – te bodo zavržene. Obrazec prijave – razpis 2022 ni predmet dopolnjevanja</w:t>
            </w:r>
            <w:r>
              <w:rPr>
                <w:rFonts w:ascii="Cambria" w:hAnsi="Cambria" w:cs="Arial"/>
              </w:rPr>
              <w:t>.</w:t>
            </w:r>
          </w:p>
          <w:p w:rsidR="0095193B" w:rsidRPr="00BB59B6" w:rsidRDefault="0095193B" w:rsidP="0095193B">
            <w:pPr>
              <w:jc w:val="both"/>
              <w:rPr>
                <w:rFonts w:ascii="Cambria" w:hAnsi="Cambria" w:cs="Arial"/>
              </w:rPr>
            </w:pPr>
          </w:p>
          <w:p w:rsidR="0095193B" w:rsidRPr="00BB59B6" w:rsidRDefault="0095193B" w:rsidP="0095193B">
            <w:pPr>
              <w:ind w:left="720"/>
              <w:jc w:val="both"/>
              <w:rPr>
                <w:rFonts w:ascii="Cambria" w:hAnsi="Cambria" w:cs="Arial"/>
              </w:rPr>
            </w:pPr>
            <w:r w:rsidRPr="00BB59B6">
              <w:rPr>
                <w:rFonts w:ascii="Cambria" w:hAnsi="Cambria" w:cs="Arial"/>
              </w:rPr>
              <w:lastRenderedPageBreak/>
              <w:t>Prejemnik sredstev je dolžan zagotoviti gospodarno in učinkovito porabo javnih sredstev, da uspešno doseže cilje svojega delovanja, določene skladno s predpisi, ki urejajo porabo proračunskih in drugih javnih sredstev.</w:t>
            </w:r>
          </w:p>
          <w:p w:rsidR="0095193B" w:rsidRPr="003F4C35" w:rsidRDefault="0095193B" w:rsidP="0095193B">
            <w:pPr>
              <w:pStyle w:val="BodyText"/>
              <w:rPr>
                <w:sz w:val="22"/>
                <w:szCs w:val="22"/>
                <w:lang w:val="sl-SI"/>
              </w:rPr>
            </w:pPr>
          </w:p>
          <w:p w:rsidR="0095193B" w:rsidRDefault="0095193B" w:rsidP="0095193B">
            <w:pPr>
              <w:pStyle w:val="BodyText"/>
              <w:numPr>
                <w:ilvl w:val="0"/>
                <w:numId w:val="1"/>
              </w:numPr>
              <w:rPr>
                <w:rFonts w:ascii="Cambria" w:hAnsi="Cambria" w:cs="Arial"/>
                <w:b/>
                <w:sz w:val="22"/>
                <w:szCs w:val="22"/>
                <w:lang w:val="sl-SI"/>
              </w:rPr>
            </w:pPr>
            <w:r w:rsidRPr="0041590B">
              <w:rPr>
                <w:rFonts w:ascii="Cambria" w:hAnsi="Cambria" w:cs="Arial"/>
                <w:b/>
                <w:sz w:val="22"/>
                <w:szCs w:val="22"/>
                <w:lang w:val="sl-SI"/>
              </w:rPr>
              <w:t>ROK ZA ODDAJO PRIJAV IN NAČIN ODDAJE</w:t>
            </w:r>
          </w:p>
          <w:p w:rsidR="0095193B" w:rsidRPr="0041590B" w:rsidRDefault="0095193B" w:rsidP="0095193B">
            <w:pPr>
              <w:pStyle w:val="BodyText"/>
              <w:ind w:left="644"/>
              <w:rPr>
                <w:rFonts w:ascii="Cambria" w:hAnsi="Cambria" w:cs="Arial"/>
                <w:b/>
                <w:sz w:val="22"/>
                <w:szCs w:val="22"/>
                <w:lang w:val="sl-SI"/>
              </w:rPr>
            </w:pPr>
          </w:p>
          <w:p w:rsidR="0095193B" w:rsidRPr="0041590B" w:rsidRDefault="0095193B" w:rsidP="0095193B">
            <w:pPr>
              <w:pStyle w:val="BodyText"/>
              <w:ind w:left="720"/>
              <w:rPr>
                <w:rFonts w:ascii="Cambria" w:hAnsi="Cambria" w:cs="Arial"/>
                <w:sz w:val="22"/>
                <w:szCs w:val="22"/>
                <w:lang w:val="sl-SI"/>
              </w:rPr>
            </w:pPr>
            <w:r w:rsidRPr="006B29F9">
              <w:rPr>
                <w:rFonts w:ascii="Cambria" w:hAnsi="Cambria" w:cs="Arial"/>
                <w:sz w:val="22"/>
                <w:szCs w:val="22"/>
                <w:lang w:val="sl-SI"/>
              </w:rPr>
              <w:t xml:space="preserve">Prijavitelji morajo prijavo oddati po pošti kot </w:t>
            </w:r>
            <w:r w:rsidRPr="006B29F9">
              <w:rPr>
                <w:rFonts w:ascii="Cambria" w:hAnsi="Cambria" w:cs="Arial"/>
                <w:b/>
                <w:sz w:val="22"/>
                <w:szCs w:val="22"/>
                <w:lang w:val="sl-SI"/>
              </w:rPr>
              <w:t>priporočeno pošiljko</w:t>
            </w:r>
            <w:r w:rsidRPr="006B29F9">
              <w:rPr>
                <w:rFonts w:ascii="Cambria" w:hAnsi="Cambria" w:cs="Arial"/>
                <w:sz w:val="22"/>
                <w:szCs w:val="22"/>
                <w:lang w:val="sl-SI"/>
              </w:rPr>
              <w:t xml:space="preserve"> </w:t>
            </w:r>
            <w:r w:rsidRPr="006178C5">
              <w:rPr>
                <w:rFonts w:ascii="Cambria" w:hAnsi="Cambria" w:cs="Arial"/>
                <w:sz w:val="22"/>
                <w:szCs w:val="22"/>
                <w:lang w:val="sl-SI"/>
              </w:rPr>
              <w:t xml:space="preserve">najkasneje </w:t>
            </w:r>
            <w:r w:rsidRPr="006178C5">
              <w:rPr>
                <w:rFonts w:ascii="Cambria" w:hAnsi="Cambria" w:cs="Arial"/>
                <w:b/>
                <w:sz w:val="22"/>
                <w:szCs w:val="22"/>
                <w:lang w:val="sl-SI"/>
              </w:rPr>
              <w:t>do</w:t>
            </w:r>
            <w:r>
              <w:rPr>
                <w:rFonts w:ascii="Cambria" w:hAnsi="Cambria" w:cs="Arial"/>
                <w:b/>
                <w:bCs/>
                <w:sz w:val="22"/>
                <w:szCs w:val="22"/>
                <w:lang w:val="sl-SI"/>
              </w:rPr>
              <w:t xml:space="preserve"> 8</w:t>
            </w:r>
            <w:r w:rsidRPr="006178C5">
              <w:rPr>
                <w:rFonts w:ascii="Cambria" w:hAnsi="Cambria" w:cs="Arial"/>
                <w:b/>
                <w:bCs/>
                <w:sz w:val="22"/>
                <w:szCs w:val="22"/>
                <w:lang w:val="sl-SI"/>
              </w:rPr>
              <w:t>. novembra 2022</w:t>
            </w:r>
            <w:r w:rsidRPr="006178C5">
              <w:rPr>
                <w:rFonts w:ascii="Cambria" w:hAnsi="Cambria" w:cs="Arial"/>
                <w:sz w:val="22"/>
                <w:szCs w:val="22"/>
                <w:lang w:val="sl-SI"/>
              </w:rPr>
              <w:t xml:space="preserve"> na naslov: Mestna občina Koper, Verdijeva ulica 10, 6000 Koper, ali jo do tega dne oddati v glavni pisarni Mestne občine Koper, Verdijeva ulica 10, 6000 Koper</w:t>
            </w:r>
            <w:r w:rsidRPr="0041590B">
              <w:rPr>
                <w:rFonts w:ascii="Cambria" w:hAnsi="Cambria" w:cs="Arial"/>
                <w:sz w:val="22"/>
                <w:szCs w:val="22"/>
                <w:lang w:val="sl-SI"/>
              </w:rPr>
              <w:t xml:space="preserve"> (pritličje desno), in sicer v času uradnih ur.</w:t>
            </w:r>
          </w:p>
          <w:p w:rsidR="0095193B" w:rsidRPr="0041590B" w:rsidRDefault="0095193B" w:rsidP="0095193B">
            <w:pPr>
              <w:pStyle w:val="BodyText"/>
              <w:ind w:left="720"/>
              <w:rPr>
                <w:rFonts w:ascii="Cambria" w:hAnsi="Cambria" w:cs="Arial"/>
                <w:sz w:val="22"/>
                <w:szCs w:val="22"/>
                <w:lang w:val="sl-SI"/>
              </w:rPr>
            </w:pPr>
          </w:p>
          <w:p w:rsidR="0095193B" w:rsidRPr="0041590B" w:rsidRDefault="0095193B" w:rsidP="0095193B">
            <w:pPr>
              <w:pStyle w:val="BodyText"/>
              <w:ind w:left="720"/>
              <w:rPr>
                <w:rFonts w:ascii="Cambria" w:hAnsi="Cambria" w:cs="Arial"/>
                <w:sz w:val="22"/>
                <w:szCs w:val="22"/>
                <w:lang w:val="sl-SI"/>
              </w:rPr>
            </w:pPr>
            <w:r w:rsidRPr="0041590B">
              <w:rPr>
                <w:rFonts w:ascii="Cambria" w:hAnsi="Cambria" w:cs="Arial"/>
                <w:sz w:val="22"/>
                <w:szCs w:val="22"/>
                <w:lang w:val="sl-SI"/>
              </w:rPr>
              <w:t xml:space="preserve">Prijava mora biti oddana v zaprti ovojnici z oznako: </w:t>
            </w:r>
            <w:r w:rsidRPr="0041590B">
              <w:rPr>
                <w:rFonts w:ascii="Cambria" w:hAnsi="Cambria" w:cs="Arial"/>
                <w:b/>
                <w:bCs/>
                <w:sz w:val="22"/>
                <w:szCs w:val="22"/>
                <w:lang w:val="sl-SI"/>
              </w:rPr>
              <w:t>»Ne odpiraj -</w:t>
            </w:r>
            <w:r w:rsidRPr="00A33CE4">
              <w:rPr>
                <w:rFonts w:ascii="Cambria" w:hAnsi="Cambria" w:cs="Arial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33CE4">
              <w:rPr>
                <w:rFonts w:ascii="Cambria" w:hAnsi="Cambria" w:cs="Arial"/>
                <w:b/>
                <w:sz w:val="22"/>
                <w:szCs w:val="22"/>
                <w:lang w:val="sl-SI"/>
              </w:rPr>
              <w:t xml:space="preserve">Javni razpis za </w:t>
            </w:r>
            <w:r w:rsidRPr="006178C5">
              <w:rPr>
                <w:rFonts w:ascii="Cambria" w:hAnsi="Cambria" w:cs="Arial"/>
                <w:b/>
                <w:sz w:val="22"/>
                <w:szCs w:val="22"/>
                <w:lang w:val="sl-SI"/>
              </w:rPr>
              <w:t>sofinanciranje novoletnih obdaritev ranljivih skupin prebivalstva v Mestni občini Koper v letu 2022</w:t>
            </w:r>
            <w:r w:rsidRPr="006178C5">
              <w:rPr>
                <w:rFonts w:ascii="Cambria" w:hAnsi="Cambria" w:cs="Arial"/>
                <w:b/>
                <w:bCs/>
                <w:sz w:val="22"/>
                <w:szCs w:val="22"/>
                <w:lang w:val="sl-SI"/>
              </w:rPr>
              <w:t>, št. 122-90/2022«</w:t>
            </w:r>
            <w:r w:rsidRPr="006178C5">
              <w:rPr>
                <w:rFonts w:ascii="Cambria" w:hAnsi="Cambria" w:cs="Arial"/>
                <w:sz w:val="22"/>
                <w:szCs w:val="22"/>
                <w:lang w:val="sl-SI"/>
              </w:rPr>
              <w:t>. Na hrbtni</w:t>
            </w:r>
            <w:r w:rsidRPr="0041590B">
              <w:rPr>
                <w:rFonts w:ascii="Cambria" w:hAnsi="Cambria" w:cs="Arial"/>
                <w:sz w:val="22"/>
                <w:szCs w:val="22"/>
                <w:lang w:val="sl-SI"/>
              </w:rPr>
              <w:t xml:space="preserve"> strani mora biti napisan naslov prijavitelja.</w:t>
            </w:r>
          </w:p>
          <w:p w:rsidR="0095193B" w:rsidRPr="0041590B" w:rsidRDefault="0095193B" w:rsidP="0095193B">
            <w:pPr>
              <w:pStyle w:val="BodyText"/>
              <w:rPr>
                <w:rFonts w:ascii="Cambria" w:hAnsi="Cambria" w:cs="Arial"/>
                <w:sz w:val="22"/>
                <w:szCs w:val="22"/>
                <w:lang w:val="sl-SI"/>
              </w:rPr>
            </w:pPr>
          </w:p>
          <w:p w:rsidR="0095193B" w:rsidRPr="0041590B" w:rsidRDefault="0095193B" w:rsidP="0095193B">
            <w:pPr>
              <w:pStyle w:val="BodyText"/>
              <w:ind w:left="720"/>
              <w:rPr>
                <w:rFonts w:ascii="Cambria" w:hAnsi="Cambria" w:cs="Arial"/>
                <w:sz w:val="22"/>
                <w:szCs w:val="22"/>
                <w:lang w:val="sl-SI"/>
              </w:rPr>
            </w:pPr>
            <w:r w:rsidRPr="0041590B">
              <w:rPr>
                <w:rFonts w:ascii="Cambria" w:hAnsi="Cambria" w:cs="Arial"/>
                <w:sz w:val="22"/>
                <w:szCs w:val="22"/>
                <w:lang w:val="sl-SI"/>
              </w:rPr>
              <w:t>Veljavne bodo prijave, ki bodo pravilno označene in pravočasno oddane. Nepravočasne ali nepravilno označene prijave bodo vrnjene prijaviteljem.</w:t>
            </w:r>
          </w:p>
          <w:p w:rsidR="0095193B" w:rsidRPr="0041590B" w:rsidRDefault="0095193B" w:rsidP="0095193B">
            <w:pPr>
              <w:pStyle w:val="BodyText"/>
              <w:rPr>
                <w:rFonts w:ascii="Cambria" w:hAnsi="Cambria" w:cs="Arial"/>
                <w:sz w:val="22"/>
                <w:szCs w:val="22"/>
                <w:lang w:val="sl-SI"/>
              </w:rPr>
            </w:pPr>
          </w:p>
          <w:p w:rsidR="0095193B" w:rsidRDefault="0095193B" w:rsidP="009519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41590B">
              <w:rPr>
                <w:rFonts w:ascii="Cambria" w:hAnsi="Cambria"/>
                <w:b/>
              </w:rPr>
              <w:t>DATUM ODPIRANJA PRIJAV</w:t>
            </w:r>
          </w:p>
          <w:p w:rsidR="0095193B" w:rsidRPr="00BB59B6" w:rsidRDefault="0095193B" w:rsidP="0095193B">
            <w:pPr>
              <w:jc w:val="both"/>
              <w:rPr>
                <w:rFonts w:ascii="Cambria" w:hAnsi="Cambria" w:cs="Arial"/>
              </w:rPr>
            </w:pPr>
          </w:p>
          <w:p w:rsidR="0095193B" w:rsidRPr="00BB59B6" w:rsidRDefault="0095193B" w:rsidP="0095193B">
            <w:pPr>
              <w:ind w:left="720"/>
              <w:jc w:val="both"/>
              <w:rPr>
                <w:rFonts w:ascii="Cambria" w:hAnsi="Cambria" w:cs="Arial"/>
              </w:rPr>
            </w:pPr>
            <w:r w:rsidRPr="00BB59B6">
              <w:rPr>
                <w:rFonts w:ascii="Cambria" w:hAnsi="Cambria" w:cs="Arial"/>
              </w:rPr>
              <w:t xml:space="preserve">Odpiranje prijav, ki ga bo vodila komisija za pregled prijav in pripravo predloga razdelitve </w:t>
            </w:r>
            <w:r w:rsidRPr="006178C5">
              <w:rPr>
                <w:rFonts w:ascii="Cambria" w:hAnsi="Cambria" w:cs="Arial"/>
              </w:rPr>
              <w:t xml:space="preserve">sredstev, bo najkasneje v roku osmih dni po poteku roka za oddajo prijav, in sicer </w:t>
            </w:r>
            <w:r>
              <w:rPr>
                <w:rFonts w:ascii="Cambria" w:hAnsi="Cambria" w:cs="Arial"/>
              </w:rPr>
              <w:t>14</w:t>
            </w:r>
            <w:r w:rsidRPr="006178C5">
              <w:rPr>
                <w:rFonts w:ascii="Cambria" w:hAnsi="Cambria" w:cs="Arial"/>
              </w:rPr>
              <w:t>. 11. 2022.</w:t>
            </w:r>
            <w:r w:rsidRPr="00BB59B6">
              <w:rPr>
                <w:rFonts w:ascii="Cambria" w:hAnsi="Cambria" w:cs="Arial"/>
              </w:rPr>
              <w:t xml:space="preserve"> </w:t>
            </w:r>
          </w:p>
          <w:p w:rsidR="0095193B" w:rsidRPr="00BB59B6" w:rsidRDefault="0095193B" w:rsidP="0095193B">
            <w:pPr>
              <w:jc w:val="both"/>
              <w:rPr>
                <w:rFonts w:ascii="Cambria" w:hAnsi="Cambria" w:cs="Arial"/>
              </w:rPr>
            </w:pPr>
          </w:p>
          <w:p w:rsidR="0095193B" w:rsidRPr="00BB59B6" w:rsidRDefault="0095193B" w:rsidP="0095193B">
            <w:pPr>
              <w:ind w:left="720"/>
              <w:jc w:val="both"/>
              <w:rPr>
                <w:rFonts w:ascii="Cambria" w:hAnsi="Cambria" w:cs="Arial"/>
              </w:rPr>
            </w:pPr>
            <w:r w:rsidRPr="00BB59B6">
              <w:rPr>
                <w:rFonts w:ascii="Cambria" w:hAnsi="Cambria" w:cs="Arial"/>
              </w:rPr>
              <w:t>Komisija za pregled prijav in pripravo predloga razdelitve sredstev bo najkasneje v roku osmih dni od zaključka odpiranja prijav prijavitelje, katerih prijave ne bodo popolne, pozvala, da jih v roku osmih dni dopolnijo.</w:t>
            </w:r>
          </w:p>
          <w:p w:rsidR="0095193B" w:rsidRPr="0041590B" w:rsidRDefault="0095193B" w:rsidP="0095193B">
            <w:pPr>
              <w:jc w:val="both"/>
              <w:rPr>
                <w:rFonts w:ascii="Cambria" w:hAnsi="Cambria"/>
                <w:highlight w:val="yellow"/>
              </w:rPr>
            </w:pPr>
          </w:p>
          <w:p w:rsidR="0095193B" w:rsidRDefault="0095193B" w:rsidP="009519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  <w:b/>
              </w:rPr>
            </w:pPr>
            <w:r w:rsidRPr="0041590B">
              <w:rPr>
                <w:rFonts w:ascii="Cambria" w:hAnsi="Cambria"/>
                <w:b/>
              </w:rPr>
              <w:t>ODLOČANJE V POSTOPKU JAVNEGA RAZPISA IN OBVEŠČANJE O IZIDU JAVNEGA RAZPISA</w:t>
            </w:r>
          </w:p>
          <w:p w:rsidR="0095193B" w:rsidRPr="0041590B" w:rsidRDefault="0095193B" w:rsidP="0095193B">
            <w:pPr>
              <w:pStyle w:val="ListParagraph"/>
              <w:ind w:left="644"/>
              <w:rPr>
                <w:rFonts w:ascii="Cambria" w:hAnsi="Cambria"/>
                <w:b/>
              </w:rPr>
            </w:pPr>
          </w:p>
          <w:p w:rsidR="0095193B" w:rsidRPr="0041590B" w:rsidRDefault="0095193B" w:rsidP="0095193B">
            <w:pPr>
              <w:ind w:left="720"/>
              <w:jc w:val="both"/>
              <w:rPr>
                <w:rFonts w:ascii="Cambria" w:hAnsi="Cambria"/>
              </w:rPr>
            </w:pPr>
            <w:r w:rsidRPr="0041590B">
              <w:rPr>
                <w:rFonts w:ascii="Cambria" w:hAnsi="Cambria"/>
              </w:rPr>
              <w:t xml:space="preserve">Na podlagi predloga </w:t>
            </w:r>
            <w:r>
              <w:rPr>
                <w:rFonts w:ascii="Cambria" w:hAnsi="Cambria" w:cs="Arial"/>
              </w:rPr>
              <w:t>komisije za pregled prijav in pripravo predloga razdelitve sredstev</w:t>
            </w:r>
            <w:r w:rsidRPr="0041590B">
              <w:rPr>
                <w:rFonts w:ascii="Cambria" w:hAnsi="Cambria"/>
              </w:rPr>
              <w:t xml:space="preserve"> bo o izbranih in zavrnjenih p</w:t>
            </w:r>
            <w:r>
              <w:rPr>
                <w:rFonts w:ascii="Cambria" w:hAnsi="Cambria"/>
              </w:rPr>
              <w:t>rijavljenih vsebinah</w:t>
            </w:r>
            <w:r w:rsidRPr="0041590B">
              <w:rPr>
                <w:rFonts w:ascii="Cambria" w:hAnsi="Cambria"/>
              </w:rPr>
              <w:t xml:space="preserve"> ter zavrženih prijavah na prvi stopnji s sklepom odločil </w:t>
            </w:r>
            <w:r>
              <w:rPr>
                <w:rFonts w:ascii="Cambria" w:hAnsi="Cambria"/>
              </w:rPr>
              <w:t>vodja Urada za družbene dejavnosti Mestne občine Koper</w:t>
            </w:r>
            <w:r w:rsidRPr="0041590B">
              <w:rPr>
                <w:rFonts w:ascii="Cambria" w:hAnsi="Cambria"/>
              </w:rPr>
              <w:t xml:space="preserve">. Zoper ta sklep je dovoljena pritožba v roku osmih dni od njegove vročitve na </w:t>
            </w:r>
            <w:r>
              <w:rPr>
                <w:rFonts w:ascii="Cambria" w:hAnsi="Cambria"/>
              </w:rPr>
              <w:t xml:space="preserve">župana </w:t>
            </w:r>
            <w:r w:rsidRPr="0041590B">
              <w:rPr>
                <w:rFonts w:ascii="Cambria" w:hAnsi="Cambria"/>
              </w:rPr>
              <w:t>Mestn</w:t>
            </w:r>
            <w:r>
              <w:rPr>
                <w:rFonts w:ascii="Cambria" w:hAnsi="Cambria"/>
              </w:rPr>
              <w:t>e</w:t>
            </w:r>
            <w:r w:rsidRPr="0041590B">
              <w:rPr>
                <w:rFonts w:ascii="Cambria" w:hAnsi="Cambria"/>
              </w:rPr>
              <w:t xml:space="preserve"> občin</w:t>
            </w:r>
            <w:r>
              <w:rPr>
                <w:rFonts w:ascii="Cambria" w:hAnsi="Cambria"/>
              </w:rPr>
              <w:t>e</w:t>
            </w:r>
            <w:r w:rsidRPr="0041590B">
              <w:rPr>
                <w:rFonts w:ascii="Cambria" w:hAnsi="Cambria"/>
              </w:rPr>
              <w:t xml:space="preserve"> Koper. Pritožba se vloži pisno ali poda ustno na zapisnik, oboje pri organu, ki je sklep izdal. Vložena pritožba ne zadrži podpisa pogodb z izbranimi prijavitelji.</w:t>
            </w:r>
          </w:p>
          <w:p w:rsidR="0095193B" w:rsidRPr="0041590B" w:rsidRDefault="0095193B" w:rsidP="0095193B">
            <w:pPr>
              <w:jc w:val="both"/>
              <w:rPr>
                <w:rFonts w:ascii="Cambria" w:hAnsi="Cambria"/>
              </w:rPr>
            </w:pPr>
          </w:p>
          <w:p w:rsidR="0095193B" w:rsidRPr="0041590B" w:rsidRDefault="0095193B" w:rsidP="0095193B">
            <w:pPr>
              <w:pStyle w:val="BodyText"/>
              <w:ind w:left="720"/>
              <w:rPr>
                <w:rFonts w:ascii="Cambria" w:hAnsi="Cambria" w:cs="Arial"/>
                <w:sz w:val="22"/>
                <w:szCs w:val="22"/>
                <w:lang w:val="sl-SI"/>
              </w:rPr>
            </w:pPr>
            <w:r w:rsidRPr="006178C5">
              <w:rPr>
                <w:rFonts w:ascii="Cambria" w:hAnsi="Cambria" w:cs="Arial"/>
                <w:sz w:val="22"/>
                <w:szCs w:val="22"/>
                <w:lang w:val="sl-SI"/>
              </w:rPr>
              <w:lastRenderedPageBreak/>
              <w:t>Prijavitelji bodo o izidu javnega razpisa pisn</w:t>
            </w:r>
            <w:r>
              <w:rPr>
                <w:rFonts w:ascii="Cambria" w:hAnsi="Cambria" w:cs="Arial"/>
                <w:sz w:val="22"/>
                <w:szCs w:val="22"/>
                <w:lang w:val="sl-SI"/>
              </w:rPr>
              <w:t>o obveščeni predvidoma v roku 30</w:t>
            </w:r>
            <w:r w:rsidRPr="006178C5">
              <w:rPr>
                <w:rFonts w:ascii="Cambria" w:hAnsi="Cambria" w:cs="Arial"/>
                <w:sz w:val="22"/>
                <w:szCs w:val="22"/>
                <w:lang w:val="sl-SI"/>
              </w:rPr>
              <w:t xml:space="preserve"> dni od roka</w:t>
            </w:r>
            <w:r w:rsidRPr="00224578">
              <w:rPr>
                <w:rFonts w:ascii="Cambria" w:hAnsi="Cambria" w:cs="Arial"/>
                <w:sz w:val="22"/>
                <w:szCs w:val="22"/>
                <w:lang w:val="sl-SI"/>
              </w:rPr>
              <w:t xml:space="preserve"> </w:t>
            </w:r>
            <w:r w:rsidRPr="0041590B">
              <w:rPr>
                <w:rFonts w:ascii="Cambria" w:hAnsi="Cambria" w:cs="Arial"/>
                <w:sz w:val="22"/>
                <w:szCs w:val="22"/>
                <w:lang w:val="sl-SI"/>
              </w:rPr>
              <w:t>za oddajo prijav.</w:t>
            </w:r>
          </w:p>
          <w:p w:rsidR="0095193B" w:rsidRPr="0041590B" w:rsidRDefault="0095193B" w:rsidP="0095193B">
            <w:pPr>
              <w:pStyle w:val="BodyText"/>
              <w:ind w:left="720"/>
              <w:rPr>
                <w:rFonts w:ascii="Cambria" w:hAnsi="Cambria" w:cs="Arial"/>
                <w:sz w:val="22"/>
                <w:szCs w:val="22"/>
                <w:lang w:val="sl-SI"/>
              </w:rPr>
            </w:pPr>
          </w:p>
          <w:p w:rsidR="0095193B" w:rsidRDefault="0095193B" w:rsidP="0095193B">
            <w:pPr>
              <w:pStyle w:val="BodyText"/>
              <w:ind w:left="720"/>
              <w:rPr>
                <w:rFonts w:ascii="Cambria" w:hAnsi="Cambria" w:cs="Arial"/>
                <w:sz w:val="22"/>
                <w:szCs w:val="22"/>
                <w:lang w:val="sl-SI"/>
              </w:rPr>
            </w:pPr>
            <w:r>
              <w:rPr>
                <w:rFonts w:ascii="Cambria" w:hAnsi="Cambria" w:cs="Arial"/>
                <w:sz w:val="22"/>
                <w:szCs w:val="22"/>
                <w:lang w:val="sl-SI"/>
              </w:rPr>
              <w:t>Z izbranimi izvajalci prijavljenih vsebin</w:t>
            </w:r>
            <w:r w:rsidRPr="0041590B">
              <w:rPr>
                <w:rFonts w:ascii="Cambria" w:hAnsi="Cambria" w:cs="Arial"/>
                <w:sz w:val="22"/>
                <w:szCs w:val="22"/>
                <w:lang w:val="sl-SI"/>
              </w:rPr>
              <w:t xml:space="preserve"> bodo sklenjene pogodbe o sofinanciranju pr</w:t>
            </w:r>
            <w:r>
              <w:rPr>
                <w:rFonts w:ascii="Cambria" w:hAnsi="Cambria" w:cs="Arial"/>
                <w:sz w:val="22"/>
                <w:szCs w:val="22"/>
                <w:lang w:val="sl-SI"/>
              </w:rPr>
              <w:t>ijavljenih vsebin</w:t>
            </w:r>
            <w:r w:rsidRPr="0041590B">
              <w:rPr>
                <w:rFonts w:ascii="Cambria" w:hAnsi="Cambria" w:cs="Arial"/>
                <w:sz w:val="22"/>
                <w:szCs w:val="22"/>
                <w:lang w:val="sl-SI"/>
              </w:rPr>
              <w:t xml:space="preserve"> v letu </w:t>
            </w:r>
            <w:r>
              <w:rPr>
                <w:rFonts w:ascii="Cambria" w:hAnsi="Cambria" w:cs="Arial"/>
                <w:sz w:val="22"/>
                <w:szCs w:val="22"/>
                <w:lang w:val="sl-SI"/>
              </w:rPr>
              <w:t>2022</w:t>
            </w:r>
            <w:r w:rsidRPr="0041590B">
              <w:rPr>
                <w:rFonts w:ascii="Cambria" w:hAnsi="Cambria" w:cs="Arial"/>
                <w:sz w:val="22"/>
                <w:szCs w:val="22"/>
                <w:lang w:val="sl-SI"/>
              </w:rPr>
              <w:t>, s katerimi bodo določeni pogoji in način koriščenja proračunskih sredstev.</w:t>
            </w:r>
          </w:p>
          <w:p w:rsidR="0095193B" w:rsidRDefault="0095193B" w:rsidP="0095193B">
            <w:pPr>
              <w:pStyle w:val="BodyText"/>
              <w:ind w:left="720"/>
              <w:rPr>
                <w:rFonts w:ascii="Cambria" w:hAnsi="Cambria" w:cs="Arial"/>
                <w:sz w:val="20"/>
                <w:lang w:val="sl-SI"/>
              </w:rPr>
            </w:pPr>
          </w:p>
          <w:p w:rsidR="0095193B" w:rsidRPr="0041590B" w:rsidRDefault="0095193B" w:rsidP="0095193B">
            <w:pPr>
              <w:pStyle w:val="BodyText"/>
              <w:rPr>
                <w:rFonts w:ascii="Cambria" w:hAnsi="Cambria" w:cs="Arial"/>
                <w:sz w:val="22"/>
                <w:szCs w:val="22"/>
                <w:lang w:val="sl-SI"/>
              </w:rPr>
            </w:pPr>
          </w:p>
          <w:p w:rsidR="0095193B" w:rsidRDefault="0095193B" w:rsidP="0095193B">
            <w:pPr>
              <w:pStyle w:val="BodyText"/>
              <w:numPr>
                <w:ilvl w:val="0"/>
                <w:numId w:val="1"/>
              </w:numPr>
              <w:rPr>
                <w:rFonts w:ascii="Cambria" w:hAnsi="Cambria" w:cs="Arial"/>
                <w:b/>
                <w:sz w:val="22"/>
                <w:szCs w:val="22"/>
                <w:lang w:val="sl-SI"/>
              </w:rPr>
            </w:pPr>
            <w:r w:rsidRPr="0041590B">
              <w:rPr>
                <w:rFonts w:ascii="Cambria" w:hAnsi="Cambria" w:cs="Arial"/>
                <w:b/>
                <w:sz w:val="22"/>
                <w:szCs w:val="22"/>
                <w:lang w:val="sl-SI"/>
              </w:rPr>
              <w:t>KRAJ IN ČAS, KJER LAHKO ZAINTERESIRANI DVIGNEJO RAZPISNO DOKUMENTACIJO</w:t>
            </w:r>
          </w:p>
          <w:p w:rsidR="0095193B" w:rsidRPr="0041590B" w:rsidRDefault="0095193B" w:rsidP="0095193B">
            <w:pPr>
              <w:pStyle w:val="BodyText"/>
              <w:ind w:left="644"/>
              <w:rPr>
                <w:rFonts w:ascii="Cambria" w:hAnsi="Cambria" w:cs="Arial"/>
                <w:b/>
                <w:sz w:val="22"/>
                <w:szCs w:val="22"/>
                <w:lang w:val="sl-SI"/>
              </w:rPr>
            </w:pPr>
          </w:p>
          <w:p w:rsidR="0095193B" w:rsidRPr="0041590B" w:rsidRDefault="0095193B" w:rsidP="0095193B">
            <w:pPr>
              <w:pStyle w:val="BodyText"/>
              <w:ind w:left="720"/>
              <w:rPr>
                <w:rFonts w:ascii="Cambria" w:hAnsi="Cambria" w:cs="Arial"/>
                <w:sz w:val="22"/>
                <w:szCs w:val="22"/>
                <w:lang w:val="sl-SI"/>
              </w:rPr>
            </w:pPr>
            <w:r w:rsidRPr="0041590B">
              <w:rPr>
                <w:rFonts w:ascii="Cambria" w:hAnsi="Cambria" w:cs="Arial"/>
                <w:sz w:val="22"/>
                <w:szCs w:val="22"/>
                <w:lang w:val="sl-SI"/>
              </w:rPr>
              <w:t xml:space="preserve">Razpisno dokumentacijo dobijo zainteresirani od dneva objave javnega razpisa do izteka roka za oddajo prijav v sprejemni pisarni Mestne občine Koper, Verdijeva ulica 10, Koper (pritličje desno), vsak dan v času uradnih ur ali na spletni strani Mestne občine Koper na naslovu: </w:t>
            </w:r>
            <w:hyperlink r:id="rId5" w:history="1">
              <w:r w:rsidRPr="0041590B">
                <w:rPr>
                  <w:rStyle w:val="Hyperlink"/>
                  <w:rFonts w:ascii="Cambria" w:hAnsi="Cambria" w:cs="Arial"/>
                  <w:sz w:val="22"/>
                  <w:szCs w:val="22"/>
                  <w:lang w:val="sl-SI"/>
                </w:rPr>
                <w:t>www.koper.si</w:t>
              </w:r>
            </w:hyperlink>
            <w:r w:rsidRPr="0041590B">
              <w:rPr>
                <w:rFonts w:ascii="Cambria" w:hAnsi="Cambria" w:cs="Arial"/>
                <w:sz w:val="22"/>
                <w:szCs w:val="22"/>
                <w:lang w:val="sl-SI"/>
              </w:rPr>
              <w:t>.</w:t>
            </w:r>
          </w:p>
          <w:p w:rsidR="0095193B" w:rsidRPr="0041590B" w:rsidRDefault="0095193B" w:rsidP="0095193B">
            <w:pPr>
              <w:pStyle w:val="BodyText"/>
              <w:rPr>
                <w:rFonts w:ascii="Cambria" w:hAnsi="Cambria" w:cs="Arial"/>
                <w:sz w:val="22"/>
                <w:szCs w:val="22"/>
                <w:lang w:val="sl-SI"/>
              </w:rPr>
            </w:pPr>
          </w:p>
          <w:p w:rsidR="0095193B" w:rsidRPr="0041590B" w:rsidRDefault="0095193B" w:rsidP="0095193B">
            <w:pPr>
              <w:pStyle w:val="BodyText"/>
              <w:ind w:left="720"/>
              <w:rPr>
                <w:rFonts w:ascii="Cambria" w:hAnsi="Cambria" w:cs="Arial"/>
                <w:sz w:val="22"/>
                <w:szCs w:val="22"/>
                <w:lang w:val="sl-SI"/>
              </w:rPr>
            </w:pPr>
            <w:r w:rsidRPr="0041590B">
              <w:rPr>
                <w:rFonts w:ascii="Cambria" w:hAnsi="Cambria" w:cs="Arial"/>
                <w:sz w:val="22"/>
                <w:szCs w:val="22"/>
                <w:lang w:val="sl-SI"/>
              </w:rPr>
              <w:t>Vse dodatne informacije v zvezi z razpisom dobijo zainteresirani na Uradu za družbene dejavnosti Mestne občine Koper, telefon št. 05 6646 247.</w:t>
            </w:r>
          </w:p>
          <w:p w:rsidR="0095193B" w:rsidRPr="0041590B" w:rsidRDefault="0095193B" w:rsidP="0095193B">
            <w:pPr>
              <w:pStyle w:val="BodyText"/>
              <w:rPr>
                <w:rFonts w:ascii="Cambria" w:hAnsi="Cambria" w:cs="Arial"/>
                <w:sz w:val="22"/>
                <w:szCs w:val="22"/>
                <w:lang w:val="sl-SI"/>
              </w:rPr>
            </w:pPr>
          </w:p>
          <w:p w:rsidR="0095193B" w:rsidRDefault="0095193B" w:rsidP="0095193B">
            <w:pPr>
              <w:pStyle w:val="BodyText"/>
              <w:rPr>
                <w:rFonts w:ascii="Cambria" w:hAnsi="Cambria" w:cs="Arial"/>
                <w:sz w:val="22"/>
                <w:szCs w:val="22"/>
                <w:lang w:val="sl-SI"/>
              </w:rPr>
            </w:pPr>
          </w:p>
          <w:p w:rsidR="0095193B" w:rsidRDefault="0095193B" w:rsidP="0095193B">
            <w:pPr>
              <w:pStyle w:val="BodyText"/>
              <w:rPr>
                <w:rFonts w:ascii="Cambria" w:hAnsi="Cambria" w:cs="Arial"/>
                <w:sz w:val="22"/>
                <w:szCs w:val="22"/>
                <w:lang w:val="sl-SI"/>
              </w:rPr>
            </w:pPr>
          </w:p>
          <w:tbl>
            <w:tblPr>
              <w:tblStyle w:val="TableGrid"/>
              <w:tblW w:w="90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95193B" w:rsidTr="00043CFA">
              <w:tc>
                <w:tcPr>
                  <w:tcW w:w="4531" w:type="dxa"/>
                </w:tcPr>
                <w:p w:rsidR="0095193B" w:rsidRDefault="0095193B" w:rsidP="0095193B">
                  <w:pPr>
                    <w:pStyle w:val="BodyText"/>
                    <w:rPr>
                      <w:rFonts w:ascii="Cambria" w:hAnsi="Cambria" w:cs="Arial"/>
                      <w:sz w:val="22"/>
                      <w:szCs w:val="22"/>
                      <w:lang w:val="sl-SI"/>
                    </w:rPr>
                  </w:pPr>
                </w:p>
              </w:tc>
              <w:tc>
                <w:tcPr>
                  <w:tcW w:w="4531" w:type="dxa"/>
                </w:tcPr>
                <w:p w:rsidR="0095193B" w:rsidRDefault="0095193B" w:rsidP="0095193B">
                  <w:pPr>
                    <w:pStyle w:val="BodyText"/>
                    <w:jc w:val="center"/>
                    <w:rPr>
                      <w:rFonts w:ascii="Cambria" w:hAnsi="Cambria" w:cs="Arial"/>
                      <w:sz w:val="22"/>
                      <w:szCs w:val="22"/>
                      <w:lang w:val="sl-SI"/>
                    </w:rPr>
                  </w:pPr>
                  <w:r w:rsidRPr="00473814">
                    <w:rPr>
                      <w:rFonts w:ascii="Cambria" w:hAnsi="Cambria" w:cs="Arial"/>
                      <w:sz w:val="22"/>
                      <w:szCs w:val="22"/>
                      <w:lang w:val="sl-SI"/>
                    </w:rPr>
                    <w:t>ŽUPAN</w:t>
                  </w:r>
                </w:p>
              </w:tc>
            </w:tr>
            <w:tr w:rsidR="0095193B" w:rsidTr="00043CFA">
              <w:tc>
                <w:tcPr>
                  <w:tcW w:w="4531" w:type="dxa"/>
                </w:tcPr>
                <w:p w:rsidR="0095193B" w:rsidRDefault="0095193B" w:rsidP="0095193B">
                  <w:pPr>
                    <w:pStyle w:val="BodyText"/>
                    <w:rPr>
                      <w:rFonts w:ascii="Cambria" w:hAnsi="Cambria" w:cs="Arial"/>
                      <w:sz w:val="22"/>
                      <w:szCs w:val="22"/>
                      <w:lang w:val="sl-SI"/>
                    </w:rPr>
                  </w:pPr>
                </w:p>
              </w:tc>
              <w:tc>
                <w:tcPr>
                  <w:tcW w:w="4531" w:type="dxa"/>
                </w:tcPr>
                <w:p w:rsidR="0095193B" w:rsidRDefault="0095193B" w:rsidP="0095193B">
                  <w:pPr>
                    <w:pStyle w:val="BodyText"/>
                    <w:jc w:val="center"/>
                    <w:rPr>
                      <w:rFonts w:ascii="Cambria" w:hAnsi="Cambria" w:cs="Arial"/>
                      <w:sz w:val="22"/>
                      <w:szCs w:val="22"/>
                      <w:lang w:val="sl-SI"/>
                    </w:rPr>
                  </w:pPr>
                  <w:r w:rsidRPr="00473814">
                    <w:rPr>
                      <w:rFonts w:ascii="Cambria" w:hAnsi="Cambria" w:cs="Arial"/>
                      <w:sz w:val="22"/>
                      <w:szCs w:val="22"/>
                      <w:lang w:val="sl-SI"/>
                    </w:rPr>
                    <w:t>Aleš Bržan</w:t>
                  </w:r>
                </w:p>
              </w:tc>
            </w:tr>
          </w:tbl>
          <w:p w:rsidR="0095193B" w:rsidRPr="0041590B" w:rsidRDefault="0095193B" w:rsidP="0095193B">
            <w:pPr>
              <w:jc w:val="both"/>
              <w:rPr>
                <w:rFonts w:ascii="Cambria" w:hAnsi="Cambria" w:cs="Arial"/>
              </w:rPr>
            </w:pPr>
          </w:p>
          <w:p w:rsidR="0095193B" w:rsidRDefault="0095193B" w:rsidP="0095193B">
            <w:pPr>
              <w:tabs>
                <w:tab w:val="left" w:pos="1418"/>
              </w:tabs>
              <w:jc w:val="both"/>
            </w:pPr>
          </w:p>
          <w:p w:rsidR="0095193B" w:rsidRPr="00100E93" w:rsidRDefault="0095193B">
            <w:pPr>
              <w:rPr>
                <w:rFonts w:ascii="Cambria" w:hAnsi="Cambria"/>
              </w:rPr>
            </w:pPr>
          </w:p>
        </w:tc>
      </w:tr>
      <w:tr w:rsidR="00100E93" w:rsidRPr="00100E93" w:rsidTr="0023244F">
        <w:trPr>
          <w:trHeight w:val="2394"/>
        </w:trPr>
        <w:tc>
          <w:tcPr>
            <w:tcW w:w="9011" w:type="dxa"/>
            <w:gridSpan w:val="2"/>
          </w:tcPr>
          <w:p w:rsidR="004D1233" w:rsidRPr="00100E93" w:rsidRDefault="004D1233" w:rsidP="004D1233">
            <w:pPr>
              <w:rPr>
                <w:rFonts w:ascii="Cambria" w:hAnsi="Cambria"/>
              </w:rPr>
            </w:pPr>
            <w:r w:rsidRPr="00100E93">
              <w:rPr>
                <w:rFonts w:ascii="Cambria" w:hAnsi="Cambria"/>
              </w:rPr>
              <w:lastRenderedPageBreak/>
              <w:t>Uvodno besedilo v italijanskem jeziku:</w:t>
            </w:r>
          </w:p>
          <w:p w:rsidR="004D1233" w:rsidRPr="00100E93" w:rsidRDefault="004D1233" w:rsidP="004D1233">
            <w:pPr>
              <w:rPr>
                <w:rFonts w:ascii="Cambria" w:hAnsi="Cambria"/>
              </w:rPr>
            </w:pPr>
          </w:p>
          <w:p w:rsidR="004D1233" w:rsidRPr="00100E93" w:rsidRDefault="004D1233" w:rsidP="004D1233">
            <w:pPr>
              <w:rPr>
                <w:rFonts w:ascii="Cambria" w:hAnsi="Cambria"/>
              </w:rPr>
            </w:pPr>
          </w:p>
          <w:p w:rsidR="004D1233" w:rsidRPr="00100E93" w:rsidRDefault="004D1233" w:rsidP="004D1233">
            <w:pPr>
              <w:rPr>
                <w:rFonts w:ascii="Cambria" w:hAnsi="Cambria"/>
              </w:rPr>
            </w:pPr>
          </w:p>
          <w:p w:rsidR="004D1233" w:rsidRPr="00100E93" w:rsidRDefault="004D1233" w:rsidP="004D1233">
            <w:pPr>
              <w:rPr>
                <w:rFonts w:ascii="Cambria" w:hAnsi="Cambria"/>
              </w:rPr>
            </w:pPr>
          </w:p>
          <w:p w:rsidR="004D1233" w:rsidRPr="00100E93" w:rsidRDefault="004D1233" w:rsidP="004D1233">
            <w:pPr>
              <w:rPr>
                <w:rFonts w:ascii="Cambria" w:hAnsi="Cambria"/>
              </w:rPr>
            </w:pPr>
          </w:p>
        </w:tc>
      </w:tr>
      <w:tr w:rsidR="008373B6" w:rsidRPr="00100E93" w:rsidTr="0023244F">
        <w:trPr>
          <w:trHeight w:val="512"/>
        </w:trPr>
        <w:tc>
          <w:tcPr>
            <w:tcW w:w="9011" w:type="dxa"/>
            <w:gridSpan w:val="2"/>
          </w:tcPr>
          <w:p w:rsidR="008373B6" w:rsidRPr="00100E93" w:rsidRDefault="008373B6">
            <w:pPr>
              <w:rPr>
                <w:rFonts w:ascii="Cambria" w:hAnsi="Cambria"/>
              </w:rPr>
            </w:pPr>
            <w:r w:rsidRPr="00100E93">
              <w:rPr>
                <w:rFonts w:ascii="Cambria" w:hAnsi="Cambria"/>
              </w:rPr>
              <w:t xml:space="preserve">Priponke morajo biti v PDF formatu in ustrezno poimenovane, razen če postopek zahteva drugačen format. </w:t>
            </w:r>
          </w:p>
          <w:p w:rsidR="008373B6" w:rsidRPr="00100E93" w:rsidRDefault="008373B6">
            <w:pPr>
              <w:rPr>
                <w:rFonts w:ascii="Cambria" w:hAnsi="Cambria"/>
              </w:rPr>
            </w:pPr>
            <w:r w:rsidRPr="00100E93">
              <w:rPr>
                <w:rFonts w:ascii="Cambria" w:hAnsi="Cambria"/>
              </w:rPr>
              <w:t>Primer: obrazec ESPD, obrazci v Word formatu, slikovno gradivo (fotografije, grafike)</w:t>
            </w:r>
          </w:p>
        </w:tc>
      </w:tr>
    </w:tbl>
    <w:p w:rsidR="00403B29" w:rsidRPr="00100E93" w:rsidRDefault="00403B29">
      <w:pPr>
        <w:rPr>
          <w:rFonts w:ascii="Cambria" w:hAnsi="Cambria"/>
        </w:rPr>
      </w:pPr>
    </w:p>
    <w:sectPr w:rsidR="00403B29" w:rsidRPr="00100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2293"/>
    <w:multiLevelType w:val="hybridMultilevel"/>
    <w:tmpl w:val="4FE2F69A"/>
    <w:lvl w:ilvl="0" w:tplc="0424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152D3"/>
    <w:multiLevelType w:val="hybridMultilevel"/>
    <w:tmpl w:val="839A4242"/>
    <w:lvl w:ilvl="0" w:tplc="0424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AD33752"/>
    <w:multiLevelType w:val="hybridMultilevel"/>
    <w:tmpl w:val="B9B284D8"/>
    <w:lvl w:ilvl="0" w:tplc="04BE476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084" w:hanging="360"/>
      </w:pPr>
    </w:lvl>
    <w:lvl w:ilvl="2" w:tplc="0424001B" w:tentative="1">
      <w:start w:val="1"/>
      <w:numFmt w:val="lowerRoman"/>
      <w:lvlText w:val="%3."/>
      <w:lvlJc w:val="right"/>
      <w:pPr>
        <w:ind w:left="2804" w:hanging="180"/>
      </w:pPr>
    </w:lvl>
    <w:lvl w:ilvl="3" w:tplc="0424000F" w:tentative="1">
      <w:start w:val="1"/>
      <w:numFmt w:val="decimal"/>
      <w:lvlText w:val="%4."/>
      <w:lvlJc w:val="left"/>
      <w:pPr>
        <w:ind w:left="3524" w:hanging="360"/>
      </w:pPr>
    </w:lvl>
    <w:lvl w:ilvl="4" w:tplc="04240019" w:tentative="1">
      <w:start w:val="1"/>
      <w:numFmt w:val="lowerLetter"/>
      <w:lvlText w:val="%5."/>
      <w:lvlJc w:val="left"/>
      <w:pPr>
        <w:ind w:left="4244" w:hanging="360"/>
      </w:pPr>
    </w:lvl>
    <w:lvl w:ilvl="5" w:tplc="0424001B" w:tentative="1">
      <w:start w:val="1"/>
      <w:numFmt w:val="lowerRoman"/>
      <w:lvlText w:val="%6."/>
      <w:lvlJc w:val="right"/>
      <w:pPr>
        <w:ind w:left="4964" w:hanging="180"/>
      </w:pPr>
    </w:lvl>
    <w:lvl w:ilvl="6" w:tplc="0424000F" w:tentative="1">
      <w:start w:val="1"/>
      <w:numFmt w:val="decimal"/>
      <w:lvlText w:val="%7."/>
      <w:lvlJc w:val="left"/>
      <w:pPr>
        <w:ind w:left="5684" w:hanging="360"/>
      </w:pPr>
    </w:lvl>
    <w:lvl w:ilvl="7" w:tplc="04240019" w:tentative="1">
      <w:start w:val="1"/>
      <w:numFmt w:val="lowerLetter"/>
      <w:lvlText w:val="%8."/>
      <w:lvlJc w:val="left"/>
      <w:pPr>
        <w:ind w:left="6404" w:hanging="360"/>
      </w:pPr>
    </w:lvl>
    <w:lvl w:ilvl="8" w:tplc="0424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B2225B2"/>
    <w:multiLevelType w:val="hybridMultilevel"/>
    <w:tmpl w:val="1FE276A6"/>
    <w:lvl w:ilvl="0" w:tplc="5BF4248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B3858F3"/>
    <w:multiLevelType w:val="hybridMultilevel"/>
    <w:tmpl w:val="C8588976"/>
    <w:lvl w:ilvl="0" w:tplc="3C448B8A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D4A4DA7"/>
    <w:multiLevelType w:val="hybridMultilevel"/>
    <w:tmpl w:val="A2680AEA"/>
    <w:lvl w:ilvl="0" w:tplc="A064C40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1359E"/>
    <w:multiLevelType w:val="singleLevel"/>
    <w:tmpl w:val="A064C402"/>
    <w:lvl w:ilvl="0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hint="default"/>
      </w:rPr>
    </w:lvl>
  </w:abstractNum>
  <w:abstractNum w:abstractNumId="7" w15:restartNumberingAfterBreak="0">
    <w:nsid w:val="30420D00"/>
    <w:multiLevelType w:val="hybridMultilevel"/>
    <w:tmpl w:val="145C7ECE"/>
    <w:lvl w:ilvl="0" w:tplc="4B046D9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50A1E"/>
    <w:multiLevelType w:val="hybridMultilevel"/>
    <w:tmpl w:val="F8404BB2"/>
    <w:lvl w:ilvl="0" w:tplc="8E586A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1373E01"/>
    <w:multiLevelType w:val="hybridMultilevel"/>
    <w:tmpl w:val="22EC0F48"/>
    <w:lvl w:ilvl="0" w:tplc="A064C40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C24A5"/>
    <w:multiLevelType w:val="hybridMultilevel"/>
    <w:tmpl w:val="AB149B64"/>
    <w:lvl w:ilvl="0" w:tplc="B32E9C3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D96C7C"/>
    <w:multiLevelType w:val="hybridMultilevel"/>
    <w:tmpl w:val="2070C666"/>
    <w:lvl w:ilvl="0" w:tplc="83A82F2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0F52F09"/>
    <w:multiLevelType w:val="hybridMultilevel"/>
    <w:tmpl w:val="B4AA4C5C"/>
    <w:lvl w:ilvl="0" w:tplc="52B8B0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77CA4"/>
    <w:multiLevelType w:val="hybridMultilevel"/>
    <w:tmpl w:val="AEF0C928"/>
    <w:lvl w:ilvl="0" w:tplc="9B4E983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F4844"/>
    <w:multiLevelType w:val="hybridMultilevel"/>
    <w:tmpl w:val="3858FF22"/>
    <w:lvl w:ilvl="0" w:tplc="321E35A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75B3C"/>
    <w:multiLevelType w:val="hybridMultilevel"/>
    <w:tmpl w:val="83D4C2A8"/>
    <w:lvl w:ilvl="0" w:tplc="3C448B8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06F56CB"/>
    <w:multiLevelType w:val="hybridMultilevel"/>
    <w:tmpl w:val="F1C4AD4E"/>
    <w:lvl w:ilvl="0" w:tplc="376207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07A57"/>
    <w:multiLevelType w:val="hybridMultilevel"/>
    <w:tmpl w:val="5C12AD6A"/>
    <w:lvl w:ilvl="0" w:tplc="A064C40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017AAD"/>
    <w:multiLevelType w:val="hybridMultilevel"/>
    <w:tmpl w:val="0DAAAB1E"/>
    <w:lvl w:ilvl="0" w:tplc="83A82F2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39205B6"/>
    <w:multiLevelType w:val="hybridMultilevel"/>
    <w:tmpl w:val="E76EFB48"/>
    <w:lvl w:ilvl="0" w:tplc="9280A846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976F84"/>
    <w:multiLevelType w:val="hybridMultilevel"/>
    <w:tmpl w:val="B27A770C"/>
    <w:lvl w:ilvl="0" w:tplc="321E35A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866E8C"/>
    <w:multiLevelType w:val="hybridMultilevel"/>
    <w:tmpl w:val="A4969030"/>
    <w:lvl w:ilvl="0" w:tplc="77347B82">
      <w:numFmt w:val="bullet"/>
      <w:lvlText w:val="-"/>
      <w:lvlJc w:val="left"/>
      <w:pPr>
        <w:ind w:left="1440" w:hanging="360"/>
      </w:pPr>
      <w:rPr>
        <w:rFonts w:ascii="Cambria" w:eastAsia="Times New Roman" w:hAnsi="Cambria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16"/>
  </w:num>
  <w:num w:numId="7">
    <w:abstractNumId w:val="20"/>
  </w:num>
  <w:num w:numId="8">
    <w:abstractNumId w:val="14"/>
  </w:num>
  <w:num w:numId="9">
    <w:abstractNumId w:val="17"/>
  </w:num>
  <w:num w:numId="10">
    <w:abstractNumId w:val="9"/>
  </w:num>
  <w:num w:numId="11">
    <w:abstractNumId w:val="7"/>
  </w:num>
  <w:num w:numId="12">
    <w:abstractNumId w:val="1"/>
  </w:num>
  <w:num w:numId="13">
    <w:abstractNumId w:val="12"/>
  </w:num>
  <w:num w:numId="14">
    <w:abstractNumId w:val="18"/>
  </w:num>
  <w:num w:numId="15">
    <w:abstractNumId w:val="11"/>
  </w:num>
  <w:num w:numId="16">
    <w:abstractNumId w:val="0"/>
  </w:num>
  <w:num w:numId="17">
    <w:abstractNumId w:val="10"/>
  </w:num>
  <w:num w:numId="18">
    <w:abstractNumId w:val="4"/>
  </w:num>
  <w:num w:numId="19">
    <w:abstractNumId w:val="13"/>
  </w:num>
  <w:num w:numId="20">
    <w:abstractNumId w:val="15"/>
  </w:num>
  <w:num w:numId="21">
    <w:abstractNumId w:val="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28"/>
    <w:rsid w:val="000F4B1C"/>
    <w:rsid w:val="00100E93"/>
    <w:rsid w:val="002867FE"/>
    <w:rsid w:val="00403B29"/>
    <w:rsid w:val="0040408D"/>
    <w:rsid w:val="004D1233"/>
    <w:rsid w:val="00765E47"/>
    <w:rsid w:val="00777428"/>
    <w:rsid w:val="008373B6"/>
    <w:rsid w:val="0095193B"/>
    <w:rsid w:val="009912B5"/>
    <w:rsid w:val="00CD218B"/>
    <w:rsid w:val="00E11906"/>
    <w:rsid w:val="00F4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C9C392"/>
  <w15:chartTrackingRefBased/>
  <w15:docId w15:val="{3388D9F1-F091-4DAB-AA27-2D96FE89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7428"/>
    <w:rPr>
      <w:color w:val="808080"/>
    </w:rPr>
  </w:style>
  <w:style w:type="table" w:styleId="TableGrid">
    <w:name w:val="Table Grid"/>
    <w:basedOn w:val="TableNormal"/>
    <w:uiPriority w:val="59"/>
    <w:rsid w:val="000F4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4B1C"/>
    <w:pPr>
      <w:spacing w:after="200" w:line="276" w:lineRule="auto"/>
      <w:ind w:left="720"/>
      <w:contextualSpacing/>
    </w:pPr>
  </w:style>
  <w:style w:type="paragraph" w:styleId="BodyText">
    <w:name w:val="Body Text"/>
    <w:basedOn w:val="Normal"/>
    <w:link w:val="BodyTextChar"/>
    <w:rsid w:val="009519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5193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2">
    <w:name w:val="Body Text 2"/>
    <w:basedOn w:val="Normal"/>
    <w:link w:val="BodyText2Char"/>
    <w:rsid w:val="0095193B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95193B"/>
    <w:rPr>
      <w:rFonts w:ascii="Arial" w:eastAsia="Times New Roman" w:hAnsi="Arial" w:cs="Arial"/>
      <w:sz w:val="24"/>
      <w:szCs w:val="20"/>
    </w:rPr>
  </w:style>
  <w:style w:type="character" w:styleId="Hyperlink">
    <w:name w:val="Hyperlink"/>
    <w:rsid w:val="009519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per.si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C8837EA61347D9B402B65F70C14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A2755-5DC0-4699-81EB-5B16325D7B80}"/>
      </w:docPartPr>
      <w:docPartBody>
        <w:p w:rsidR="00A13289" w:rsidRDefault="0069592B" w:rsidP="0069592B">
          <w:pPr>
            <w:pStyle w:val="11C8837EA61347D9B402B65F70C143F03"/>
          </w:pPr>
          <w:r>
            <w:rPr>
              <w:rStyle w:val="PlaceholderText"/>
            </w:rPr>
            <w:t>Izberi področje</w:t>
          </w:r>
        </w:p>
      </w:docPartBody>
    </w:docPart>
    <w:docPart>
      <w:docPartPr>
        <w:name w:val="0DA07A524C374BAB824705B148D3D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87D09-6E0B-4505-BD6C-611BCDEC4BFB}"/>
      </w:docPartPr>
      <w:docPartBody>
        <w:p w:rsidR="00A13289" w:rsidRDefault="0069592B" w:rsidP="0069592B">
          <w:pPr>
            <w:pStyle w:val="0DA07A524C374BAB824705B148D3DC04"/>
          </w:pPr>
          <w:r>
            <w:rPr>
              <w:rStyle w:val="PlaceholderText"/>
            </w:rPr>
            <w:t>Izberi tip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2B"/>
    <w:rsid w:val="002755F2"/>
    <w:rsid w:val="004B0AC5"/>
    <w:rsid w:val="0069592B"/>
    <w:rsid w:val="00A13289"/>
    <w:rsid w:val="00F3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592B"/>
    <w:rPr>
      <w:color w:val="808080"/>
    </w:rPr>
  </w:style>
  <w:style w:type="paragraph" w:customStyle="1" w:styleId="11C8837EA61347D9B402B65F70C143F0">
    <w:name w:val="11C8837EA61347D9B402B65F70C143F0"/>
    <w:rsid w:val="0069592B"/>
    <w:rPr>
      <w:rFonts w:eastAsiaTheme="minorHAnsi"/>
      <w:lang w:eastAsia="en-US"/>
    </w:rPr>
  </w:style>
  <w:style w:type="paragraph" w:customStyle="1" w:styleId="11C8837EA61347D9B402B65F70C143F01">
    <w:name w:val="11C8837EA61347D9B402B65F70C143F01"/>
    <w:rsid w:val="0069592B"/>
    <w:rPr>
      <w:rFonts w:eastAsiaTheme="minorHAnsi"/>
      <w:lang w:eastAsia="en-US"/>
    </w:rPr>
  </w:style>
  <w:style w:type="paragraph" w:customStyle="1" w:styleId="11C8837EA61347D9B402B65F70C143F02">
    <w:name w:val="11C8837EA61347D9B402B65F70C143F02"/>
    <w:rsid w:val="0069592B"/>
    <w:rPr>
      <w:rFonts w:eastAsiaTheme="minorHAnsi"/>
      <w:lang w:eastAsia="en-US"/>
    </w:rPr>
  </w:style>
  <w:style w:type="paragraph" w:customStyle="1" w:styleId="0DA07A524C374BAB824705B148D3DC04">
    <w:name w:val="0DA07A524C374BAB824705B148D3DC04"/>
    <w:rsid w:val="0069592B"/>
    <w:rPr>
      <w:rFonts w:eastAsiaTheme="minorHAnsi"/>
      <w:lang w:eastAsia="en-US"/>
    </w:rPr>
  </w:style>
  <w:style w:type="paragraph" w:customStyle="1" w:styleId="11C8837EA61347D9B402B65F70C143F03">
    <w:name w:val="11C8837EA61347D9B402B65F70C143F03"/>
    <w:rsid w:val="0069592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1379</Words>
  <Characters>7865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MOK</Company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Jelen</dc:creator>
  <cp:keywords/>
  <dc:description/>
  <cp:lastModifiedBy>Emina Glavaš</cp:lastModifiedBy>
  <cp:revision>3</cp:revision>
  <dcterms:created xsi:type="dcterms:W3CDTF">2022-10-27T11:53:00Z</dcterms:created>
  <dcterms:modified xsi:type="dcterms:W3CDTF">2022-10-27T11:55:00Z</dcterms:modified>
</cp:coreProperties>
</file>