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1"/>
        <w:gridCol w:w="5746"/>
      </w:tblGrid>
      <w:tr w:rsidR="00777428" w:rsidTr="00777428">
        <w:trPr>
          <w:trHeight w:val="407"/>
        </w:trPr>
        <w:tc>
          <w:tcPr>
            <w:tcW w:w="2288" w:type="dxa"/>
          </w:tcPr>
          <w:p w:rsidR="00777428" w:rsidRDefault="004D1233">
            <w:r>
              <w:t xml:space="preserve">SLO </w:t>
            </w:r>
            <w:r w:rsidR="00777428">
              <w:t xml:space="preserve">Naziv razpisa/namere/objave: </w:t>
            </w:r>
          </w:p>
          <w:p w:rsidR="00403B29" w:rsidRDefault="00403B29" w:rsidP="00403B29">
            <w:r>
              <w:t>(prosim, da nazivov ne pišete z velikimi tiskanimi – velike začetnice so samo na začetku in pri poimenovanjih, ki to zahtevajo)</w:t>
            </w:r>
          </w:p>
        </w:tc>
        <w:tc>
          <w:tcPr>
            <w:tcW w:w="6723" w:type="dxa"/>
          </w:tcPr>
          <w:p w:rsidR="00777428" w:rsidRDefault="00B9733C" w:rsidP="004F0748">
            <w:r w:rsidRPr="00D66EF1">
              <w:rPr>
                <w:rFonts w:asciiTheme="majorHAnsi" w:hAnsiTheme="majorHAnsi"/>
                <w:b/>
                <w:lang w:eastAsia="sl-SI"/>
              </w:rPr>
              <w:t>Javni razpis za sofinanciranje</w:t>
            </w:r>
            <w:r w:rsidRPr="00D66EF1">
              <w:rPr>
                <w:rFonts w:asciiTheme="majorHAnsi" w:hAnsiTheme="majorHAnsi"/>
                <w:lang w:eastAsia="sl-SI"/>
              </w:rPr>
              <w:t xml:space="preserve"> </w:t>
            </w:r>
            <w:r w:rsidRPr="00D66EF1">
              <w:rPr>
                <w:rFonts w:asciiTheme="majorHAnsi" w:hAnsiTheme="majorHAnsi"/>
                <w:b/>
                <w:bCs/>
                <w:lang w:eastAsia="sl-SI"/>
              </w:rPr>
              <w:t>programov in projektov društev in drugih ustanov, katerih delovanje spodbuja promocijo varstva okolja v Mestni občini Koper v letu 202</w:t>
            </w:r>
            <w:r w:rsidR="004F0748">
              <w:rPr>
                <w:rFonts w:asciiTheme="majorHAnsi" w:hAnsiTheme="majorHAnsi"/>
                <w:b/>
                <w:bCs/>
                <w:lang w:eastAsia="sl-SI"/>
              </w:rPr>
              <w:t>3</w:t>
            </w:r>
          </w:p>
        </w:tc>
      </w:tr>
      <w:tr w:rsidR="004D1233" w:rsidTr="00777428">
        <w:trPr>
          <w:trHeight w:val="407"/>
        </w:trPr>
        <w:tc>
          <w:tcPr>
            <w:tcW w:w="2288" w:type="dxa"/>
          </w:tcPr>
          <w:p w:rsidR="004D1233" w:rsidRDefault="004D1233" w:rsidP="004D1233">
            <w:r>
              <w:t>ITA Naziv razpisa/namere/objave:</w:t>
            </w:r>
          </w:p>
          <w:p w:rsidR="00403B29" w:rsidRDefault="00403B29" w:rsidP="004D1233">
            <w:r>
              <w:t>(prosim, da nazivov ne pišete z velikimi tiskanimi – velike začetnice so samo na začetku in pri poimenovanjih, ki to zahtevajo)</w:t>
            </w:r>
          </w:p>
        </w:tc>
        <w:tc>
          <w:tcPr>
            <w:tcW w:w="6723" w:type="dxa"/>
          </w:tcPr>
          <w:p w:rsidR="004D1233" w:rsidRDefault="004D1233" w:rsidP="00777428"/>
        </w:tc>
      </w:tr>
      <w:tr w:rsidR="00777428" w:rsidTr="00777428">
        <w:trPr>
          <w:trHeight w:val="637"/>
        </w:trPr>
        <w:tc>
          <w:tcPr>
            <w:tcW w:w="2288" w:type="dxa"/>
          </w:tcPr>
          <w:p w:rsidR="00777428" w:rsidRDefault="00777428">
            <w:r>
              <w:t xml:space="preserve">Urad: </w:t>
            </w:r>
          </w:p>
        </w:tc>
        <w:tc>
          <w:tcPr>
            <w:tcW w:w="6723" w:type="dxa"/>
          </w:tcPr>
          <w:p w:rsidR="00777428" w:rsidRDefault="00B9733C" w:rsidP="00777428">
            <w:r>
              <w:t>Urad za gospodarske javne službe, okolje in promet</w:t>
            </w:r>
          </w:p>
        </w:tc>
      </w:tr>
      <w:tr w:rsidR="00CD218B" w:rsidTr="00777428">
        <w:trPr>
          <w:trHeight w:val="637"/>
        </w:trPr>
        <w:tc>
          <w:tcPr>
            <w:tcW w:w="2288" w:type="dxa"/>
          </w:tcPr>
          <w:p w:rsidR="00CD218B" w:rsidRDefault="00CD218B">
            <w:r>
              <w:t>Tip objave:</w:t>
            </w:r>
          </w:p>
        </w:tc>
        <w:sdt>
          <w:sdtPr>
            <w:alias w:val="Tip objave"/>
            <w:tag w:val="Tip objave"/>
            <w:id w:val="1015802408"/>
            <w:placeholder>
              <w:docPart w:val="0DA07A524C374BAB824705B148D3DC04"/>
            </w:placeholder>
            <w:comboBox>
              <w:listItem w:displayText="Javno naročilo" w:value="Javno naročilo"/>
              <w:listItem w:displayText="Razpis" w:value="Razpis"/>
              <w:listItem w:displayText="Namera" w:value="Namera"/>
              <w:listItem w:displayText="Dražba" w:value="Dražba"/>
              <w:listItem w:displayText="Ostalo" w:value="Ostalo"/>
            </w:comboBox>
          </w:sdtPr>
          <w:sdtEndPr/>
          <w:sdtContent>
            <w:tc>
              <w:tcPr>
                <w:tcW w:w="6723" w:type="dxa"/>
              </w:tcPr>
              <w:p w:rsidR="00CD218B" w:rsidRDefault="00B9733C" w:rsidP="00CD218B">
                <w:r>
                  <w:t>Razpis</w:t>
                </w:r>
              </w:p>
            </w:tc>
          </w:sdtContent>
        </w:sdt>
      </w:tr>
      <w:tr w:rsidR="00777428" w:rsidTr="00777428">
        <w:trPr>
          <w:trHeight w:val="503"/>
        </w:trPr>
        <w:tc>
          <w:tcPr>
            <w:tcW w:w="2288" w:type="dxa"/>
          </w:tcPr>
          <w:p w:rsidR="00777428" w:rsidRDefault="00777428">
            <w:r>
              <w:t>Interesno področje:</w:t>
            </w:r>
          </w:p>
        </w:tc>
        <w:sdt>
          <w:sdtPr>
            <w:alias w:val="Področje"/>
            <w:tag w:val="Področje"/>
            <w:id w:val="-1396571973"/>
            <w:placeholder>
              <w:docPart w:val="11C8837EA61347D9B402B65F70C143F0"/>
            </w:placeholder>
            <w:comboBox>
              <w:listItem w:displayText="Izberi področje" w:value=""/>
              <w:listItem w:displayText="Finance" w:value="Finance"/>
              <w:listItem w:displayText="Gospodarstvo" w:value="Gospodarstvo"/>
              <w:listItem w:displayText="Inšpekcija in redarstvo" w:value="Inšpekcija in redarstvo"/>
              <w:listItem w:displayText="Javne službe" w:value="Javne službe"/>
              <w:listItem w:displayText="Kmetijstvo in ribištvo" w:value="Kmetijstvo in ribištvo"/>
              <w:listItem w:displayText="Krajevne skupnosti" w:value="Krajevne skupnosti"/>
              <w:listItem w:displayText="Kultura" w:value="Kultura"/>
              <w:listItem w:displayText="Nepremičnine" w:value="Nepremičnine"/>
              <w:listItem w:displayText="Okolje" w:value="Okolje"/>
              <w:listItem w:displayText="Otroci in mladina" w:value="Otroci in mladina"/>
              <w:listItem w:displayText="Turizem in prireditve" w:value="Turizem in prireditve"/>
              <w:listItem w:displayText="Promet in javne površine" w:value="Promet in javne površine"/>
              <w:listItem w:displayText="Prostorski razvoj in gradnja" w:value="Prostorski razvoj in gradnja"/>
              <w:listItem w:displayText="Socialno varstvo" w:value="Socialno varstvo"/>
              <w:listItem w:displayText="Splošne zadeve" w:value="Splošne zadeve"/>
              <w:listItem w:displayText="Šport" w:value="Šport"/>
              <w:listItem w:displayText="Volitve" w:value="Volitve"/>
              <w:listItem w:displayText="Zaščita in reševanje" w:value="Zaščita in reševanje"/>
              <w:listItem w:displayText="Investicije" w:value="Investicije"/>
              <w:listItem w:displayText="Društva" w:value="Društva"/>
            </w:comboBox>
          </w:sdtPr>
          <w:sdtEndPr/>
          <w:sdtContent>
            <w:tc>
              <w:tcPr>
                <w:tcW w:w="6723" w:type="dxa"/>
              </w:tcPr>
              <w:p w:rsidR="00777428" w:rsidRDefault="00B9733C" w:rsidP="00777428">
                <w:r>
                  <w:t>Okolje</w:t>
                </w:r>
              </w:p>
            </w:tc>
          </w:sdtContent>
        </w:sdt>
      </w:tr>
      <w:tr w:rsidR="002867FE" w:rsidTr="002867FE">
        <w:trPr>
          <w:trHeight w:val="468"/>
        </w:trPr>
        <w:tc>
          <w:tcPr>
            <w:tcW w:w="2288" w:type="dxa"/>
          </w:tcPr>
          <w:p w:rsidR="002867FE" w:rsidRDefault="002867FE">
            <w:r>
              <w:t>Datum objave:</w:t>
            </w:r>
          </w:p>
        </w:tc>
        <w:tc>
          <w:tcPr>
            <w:tcW w:w="6723" w:type="dxa"/>
          </w:tcPr>
          <w:p w:rsidR="002867FE" w:rsidRDefault="002F7442">
            <w:r>
              <w:t>3.2.2023</w:t>
            </w:r>
          </w:p>
        </w:tc>
      </w:tr>
      <w:tr w:rsidR="002867FE" w:rsidTr="002867FE">
        <w:trPr>
          <w:trHeight w:val="512"/>
        </w:trPr>
        <w:tc>
          <w:tcPr>
            <w:tcW w:w="2288" w:type="dxa"/>
          </w:tcPr>
          <w:p w:rsidR="002867FE" w:rsidRDefault="002867FE">
            <w:r>
              <w:t xml:space="preserve">Rok </w:t>
            </w:r>
            <w:r w:rsidR="00CD218B">
              <w:t>prijave:</w:t>
            </w:r>
          </w:p>
        </w:tc>
        <w:tc>
          <w:tcPr>
            <w:tcW w:w="6723" w:type="dxa"/>
          </w:tcPr>
          <w:p w:rsidR="002867FE" w:rsidRDefault="002F7442">
            <w:r>
              <w:t>3.3.2023</w:t>
            </w:r>
          </w:p>
        </w:tc>
      </w:tr>
      <w:tr w:rsidR="008373B6" w:rsidTr="004D1233">
        <w:trPr>
          <w:trHeight w:val="2102"/>
        </w:trPr>
        <w:tc>
          <w:tcPr>
            <w:tcW w:w="9011" w:type="dxa"/>
            <w:gridSpan w:val="2"/>
          </w:tcPr>
          <w:p w:rsidR="009849F7" w:rsidRPr="007927E5" w:rsidRDefault="009849F7" w:rsidP="009849F7">
            <w:pPr>
              <w:spacing w:after="43" w:line="216" w:lineRule="auto"/>
              <w:ind w:left="17" w:right="14" w:hanging="3"/>
              <w:jc w:val="both"/>
              <w:rPr>
                <w:rFonts w:ascii="Cambria" w:hAnsi="Cambria"/>
              </w:rPr>
            </w:pPr>
            <w:r w:rsidRPr="007927E5">
              <w:rPr>
                <w:rFonts w:ascii="Cambria" w:hAnsi="Cambria"/>
              </w:rPr>
              <w:t>Številka: 354 – 6/2023</w:t>
            </w:r>
          </w:p>
          <w:p w:rsidR="009849F7" w:rsidRPr="007927E5" w:rsidRDefault="009849F7" w:rsidP="009849F7">
            <w:pPr>
              <w:spacing w:after="509" w:line="216" w:lineRule="auto"/>
              <w:ind w:left="17" w:right="14" w:hanging="3"/>
              <w:jc w:val="both"/>
              <w:rPr>
                <w:rFonts w:ascii="Cambria" w:hAnsi="Cambria" w:cstheme="minorHAnsi"/>
              </w:rPr>
            </w:pPr>
            <w:r w:rsidRPr="007927E5">
              <w:rPr>
                <w:rFonts w:ascii="Cambria" w:hAnsi="Cambria"/>
              </w:rPr>
              <w:t>Datum: 27. 1. 2023</w:t>
            </w:r>
          </w:p>
          <w:p w:rsidR="009849F7" w:rsidRPr="007927E5" w:rsidRDefault="009849F7" w:rsidP="009849F7">
            <w:pPr>
              <w:jc w:val="both"/>
              <w:rPr>
                <w:rFonts w:ascii="Cambria" w:hAnsi="Cambria" w:cstheme="minorHAnsi"/>
              </w:rPr>
            </w:pPr>
            <w:r w:rsidRPr="007927E5">
              <w:rPr>
                <w:rFonts w:ascii="Cambria" w:hAnsi="Cambria" w:cstheme="minorHAnsi"/>
              </w:rPr>
              <w:t xml:space="preserve">Na podlagi </w:t>
            </w:r>
            <w:r w:rsidRPr="007927E5">
              <w:rPr>
                <w:rFonts w:ascii="Cambria" w:hAnsi="Cambria"/>
              </w:rPr>
              <w:t>Pravilnika o postopkih za izvrševanje proračuna Republike Slovenije (Uradni list RS, št. 50/07, 114/07 - ZIPRS0809, 61/08, 99/09 - ZIPRS1011, 3/13, 81/16, 164/20, 11/22, 96/22, 105/22 - ZZNŠPP, 149/22)</w:t>
            </w:r>
            <w:r w:rsidRPr="007927E5">
              <w:rPr>
                <w:rFonts w:ascii="Cambria" w:hAnsi="Cambria" w:cstheme="minorHAnsi"/>
              </w:rPr>
              <w:t>, 42. člena Statuta Mestne občine Koper (Uradne objave št. 40/00, 30/01 in 29/03 in Uradni list RS, št. 90/05, 67/06, 39/08 in 33/18) in sklepa Župana, št. 354-6/2023-1 z dne 27. 1. 2023 Mestna občina Koper objavlja</w:t>
            </w:r>
          </w:p>
          <w:p w:rsidR="009849F7" w:rsidRPr="007927E5" w:rsidRDefault="009849F7" w:rsidP="009849F7">
            <w:pPr>
              <w:contextualSpacing/>
              <w:jc w:val="both"/>
              <w:rPr>
                <w:rFonts w:ascii="Cambria" w:hAnsi="Cambria" w:cstheme="minorHAnsi"/>
                <w:b/>
                <w:color w:val="000000"/>
              </w:rPr>
            </w:pPr>
          </w:p>
          <w:p w:rsidR="009849F7" w:rsidRPr="007927E5" w:rsidRDefault="009849F7" w:rsidP="009849F7">
            <w:pPr>
              <w:jc w:val="center"/>
              <w:rPr>
                <w:rFonts w:ascii="Cambria" w:hAnsi="Cambria" w:cstheme="minorHAnsi"/>
                <w:b/>
                <w:caps/>
                <w:lang w:eastAsia="sl-SI"/>
              </w:rPr>
            </w:pPr>
            <w:r w:rsidRPr="007927E5">
              <w:rPr>
                <w:rFonts w:ascii="Cambria" w:hAnsi="Cambria" w:cstheme="minorHAnsi"/>
                <w:b/>
                <w:caps/>
                <w:lang w:eastAsia="sl-SI"/>
              </w:rPr>
              <w:t xml:space="preserve">Javni razpis za </w:t>
            </w:r>
            <w:r w:rsidRPr="007927E5">
              <w:rPr>
                <w:rFonts w:ascii="Cambria" w:hAnsi="Cambria" w:cstheme="minorHAnsi"/>
                <w:b/>
                <w:bCs/>
                <w:caps/>
              </w:rPr>
              <w:t>sofinanciranje programov in projektov društev in drugih ustanov, katerih delovanje spodbuja promocijo varstva okolja</w:t>
            </w:r>
            <w:r w:rsidRPr="007927E5">
              <w:rPr>
                <w:rFonts w:ascii="Cambria" w:hAnsi="Cambria" w:cstheme="minorHAnsi"/>
                <w:b/>
                <w:bCs/>
                <w:caps/>
                <w:lang w:eastAsia="sl-SI"/>
              </w:rPr>
              <w:t xml:space="preserve"> </w:t>
            </w:r>
            <w:r w:rsidRPr="007927E5">
              <w:rPr>
                <w:rFonts w:ascii="Cambria" w:hAnsi="Cambria" w:cstheme="minorHAnsi"/>
                <w:b/>
                <w:caps/>
                <w:lang w:eastAsia="sl-SI"/>
              </w:rPr>
              <w:t>v Mestni občini Koper v letu 2023</w:t>
            </w:r>
          </w:p>
          <w:p w:rsidR="009849F7" w:rsidRPr="007927E5" w:rsidRDefault="009849F7" w:rsidP="009849F7">
            <w:pPr>
              <w:jc w:val="center"/>
              <w:rPr>
                <w:rFonts w:ascii="Cambria" w:hAnsi="Cambria" w:cstheme="minorHAnsi"/>
                <w:b/>
                <w:bCs/>
              </w:rPr>
            </w:pPr>
            <w:r w:rsidRPr="007927E5">
              <w:rPr>
                <w:rFonts w:ascii="Cambria" w:hAnsi="Cambria" w:cstheme="minorHAnsi"/>
                <w:b/>
                <w:bCs/>
              </w:rPr>
              <w:t>(v nadaljevanju: razpis)</w:t>
            </w:r>
          </w:p>
          <w:p w:rsidR="009849F7" w:rsidRPr="007927E5" w:rsidRDefault="009849F7" w:rsidP="009849F7">
            <w:pPr>
              <w:contextualSpacing/>
              <w:jc w:val="center"/>
              <w:rPr>
                <w:rFonts w:ascii="Cambria" w:hAnsi="Cambria" w:cstheme="minorHAnsi"/>
                <w:b/>
                <w:lang w:eastAsia="sl-SI"/>
              </w:rPr>
            </w:pPr>
            <w:bookmarkStart w:id="0" w:name="_GoBack"/>
            <w:bookmarkEnd w:id="0"/>
          </w:p>
          <w:p w:rsidR="009849F7" w:rsidRPr="007927E5" w:rsidRDefault="009849F7" w:rsidP="009849F7">
            <w:pPr>
              <w:numPr>
                <w:ilvl w:val="0"/>
                <w:numId w:val="2"/>
              </w:numPr>
              <w:spacing w:after="0" w:line="240" w:lineRule="auto"/>
              <w:ind w:left="284" w:firstLine="142"/>
              <w:jc w:val="both"/>
              <w:rPr>
                <w:rFonts w:ascii="Cambria" w:hAnsi="Cambria" w:cstheme="minorHAnsi"/>
                <w:b/>
              </w:rPr>
            </w:pPr>
            <w:r w:rsidRPr="007927E5">
              <w:rPr>
                <w:rFonts w:ascii="Cambria" w:hAnsi="Cambria" w:cstheme="minorHAnsi"/>
                <w:b/>
              </w:rPr>
              <w:t>IME OZIROMA NAZIV IN SEDEŽ IZVAJALCA JAVNEGA RAZPISA</w:t>
            </w:r>
          </w:p>
          <w:p w:rsidR="009849F7" w:rsidRPr="007927E5" w:rsidRDefault="009849F7" w:rsidP="009849F7">
            <w:pPr>
              <w:ind w:left="720"/>
              <w:jc w:val="both"/>
              <w:rPr>
                <w:rFonts w:ascii="Cambria" w:hAnsi="Cambria" w:cstheme="minorHAnsi"/>
                <w:b/>
              </w:rPr>
            </w:pPr>
          </w:p>
          <w:p w:rsidR="009849F7" w:rsidRPr="007927E5" w:rsidRDefault="009849F7" w:rsidP="009849F7">
            <w:pPr>
              <w:jc w:val="both"/>
              <w:rPr>
                <w:rFonts w:ascii="Cambria" w:hAnsi="Cambria" w:cstheme="minorHAnsi"/>
              </w:rPr>
            </w:pPr>
            <w:r w:rsidRPr="007927E5">
              <w:rPr>
                <w:rFonts w:ascii="Cambria" w:hAnsi="Cambria" w:cstheme="minorHAnsi"/>
              </w:rPr>
              <w:t>Mestna občina Koper, Verdijeva ulica 10, 6000 Koper.</w:t>
            </w:r>
          </w:p>
          <w:p w:rsidR="009849F7" w:rsidRPr="007927E5" w:rsidRDefault="009849F7" w:rsidP="009849F7">
            <w:pPr>
              <w:contextualSpacing/>
              <w:jc w:val="center"/>
              <w:rPr>
                <w:rFonts w:ascii="Cambria" w:hAnsi="Cambria" w:cstheme="minorHAnsi"/>
                <w:b/>
                <w:lang w:eastAsia="sl-SI"/>
              </w:rPr>
            </w:pPr>
          </w:p>
          <w:p w:rsidR="009849F7" w:rsidRPr="007927E5" w:rsidRDefault="009849F7" w:rsidP="009849F7">
            <w:pPr>
              <w:ind w:left="720"/>
              <w:contextualSpacing/>
              <w:jc w:val="both"/>
              <w:rPr>
                <w:rFonts w:ascii="Cambria" w:hAnsi="Cambria" w:cstheme="minorHAnsi"/>
                <w:b/>
                <w:lang w:eastAsia="sl-SI"/>
              </w:rPr>
            </w:pPr>
          </w:p>
          <w:p w:rsidR="009849F7" w:rsidRPr="007927E5" w:rsidRDefault="009849F7" w:rsidP="009849F7">
            <w:pPr>
              <w:pStyle w:val="ListParagraph"/>
              <w:numPr>
                <w:ilvl w:val="0"/>
                <w:numId w:val="2"/>
              </w:numPr>
              <w:tabs>
                <w:tab w:val="left" w:pos="709"/>
              </w:tabs>
              <w:jc w:val="both"/>
              <w:rPr>
                <w:rFonts w:ascii="Cambria" w:hAnsi="Cambria" w:cstheme="minorHAnsi"/>
                <w:b/>
                <w:sz w:val="22"/>
                <w:szCs w:val="22"/>
                <w:lang w:val="sl-SI"/>
              </w:rPr>
            </w:pPr>
            <w:r w:rsidRPr="007927E5">
              <w:rPr>
                <w:rFonts w:ascii="Cambria" w:hAnsi="Cambria" w:cstheme="minorHAnsi"/>
                <w:b/>
                <w:sz w:val="22"/>
                <w:szCs w:val="22"/>
                <w:lang w:val="sl-SI"/>
              </w:rPr>
              <w:t>PREDMET JAVNEGA RAZPISA</w:t>
            </w:r>
          </w:p>
          <w:p w:rsidR="009849F7" w:rsidRPr="007927E5" w:rsidRDefault="009849F7" w:rsidP="009849F7">
            <w:pPr>
              <w:pStyle w:val="ListParagraph"/>
              <w:tabs>
                <w:tab w:val="left" w:pos="709"/>
              </w:tabs>
              <w:ind w:left="0"/>
              <w:jc w:val="both"/>
              <w:rPr>
                <w:rFonts w:ascii="Cambria" w:hAnsi="Cambria" w:cstheme="minorHAnsi"/>
                <w:b/>
                <w:sz w:val="22"/>
                <w:szCs w:val="22"/>
                <w:lang w:val="sl-SI"/>
              </w:rPr>
            </w:pPr>
          </w:p>
          <w:p w:rsidR="009849F7" w:rsidRPr="007927E5" w:rsidRDefault="009849F7" w:rsidP="009849F7">
            <w:pPr>
              <w:pStyle w:val="ListParagraph"/>
              <w:tabs>
                <w:tab w:val="left" w:pos="709"/>
              </w:tabs>
              <w:ind w:left="0"/>
              <w:jc w:val="both"/>
              <w:rPr>
                <w:rFonts w:ascii="Cambria" w:hAnsi="Cambria" w:cstheme="minorHAnsi"/>
                <w:b/>
                <w:sz w:val="22"/>
                <w:szCs w:val="22"/>
                <w:lang w:val="sl-SI"/>
              </w:rPr>
            </w:pPr>
            <w:r w:rsidRPr="007927E5">
              <w:rPr>
                <w:rFonts w:ascii="Cambria" w:hAnsi="Cambria" w:cstheme="minorHAnsi"/>
                <w:b/>
                <w:sz w:val="22"/>
                <w:szCs w:val="22"/>
                <w:lang w:val="sl-SI"/>
              </w:rPr>
              <w:t xml:space="preserve">Predmet javnega razpisa je sofinanciranje </w:t>
            </w:r>
            <w:r w:rsidRPr="007927E5">
              <w:rPr>
                <w:rFonts w:ascii="Cambria" w:hAnsi="Cambria" w:cstheme="minorHAnsi"/>
                <w:b/>
                <w:bCs/>
                <w:sz w:val="22"/>
                <w:szCs w:val="22"/>
                <w:lang w:val="sl-SI"/>
              </w:rPr>
              <w:t>projektov društev in drugih ustanov, katerih delovanje spodbuja promocijo varstva okolja</w:t>
            </w:r>
            <w:r w:rsidRPr="007927E5">
              <w:rPr>
                <w:rFonts w:ascii="Cambria" w:hAnsi="Cambria" w:cstheme="minorHAnsi"/>
                <w:b/>
                <w:bCs/>
                <w:sz w:val="22"/>
                <w:szCs w:val="22"/>
                <w:lang w:val="sl-SI" w:eastAsia="sl-SI"/>
              </w:rPr>
              <w:t xml:space="preserve"> </w:t>
            </w:r>
            <w:r w:rsidRPr="007927E5">
              <w:rPr>
                <w:rFonts w:ascii="Cambria" w:hAnsi="Cambria" w:cstheme="minorHAnsi"/>
                <w:b/>
                <w:sz w:val="22"/>
                <w:szCs w:val="22"/>
                <w:lang w:val="sl-SI" w:eastAsia="sl-SI"/>
              </w:rPr>
              <w:t>v Mestni občini Koper (MOK) v letu 2023.</w:t>
            </w:r>
          </w:p>
          <w:p w:rsidR="009849F7" w:rsidRPr="007927E5" w:rsidRDefault="009849F7" w:rsidP="009849F7">
            <w:pPr>
              <w:pStyle w:val="ListParagraph"/>
              <w:tabs>
                <w:tab w:val="left" w:pos="709"/>
              </w:tabs>
              <w:ind w:left="0"/>
              <w:jc w:val="both"/>
              <w:rPr>
                <w:rFonts w:ascii="Cambria" w:hAnsi="Cambria" w:cstheme="minorHAnsi"/>
                <w:b/>
                <w:sz w:val="22"/>
                <w:szCs w:val="22"/>
                <w:lang w:val="sl-SI"/>
              </w:rPr>
            </w:pPr>
          </w:p>
          <w:p w:rsidR="009849F7" w:rsidRPr="007927E5" w:rsidRDefault="009849F7" w:rsidP="009849F7">
            <w:pPr>
              <w:tabs>
                <w:tab w:val="left" w:pos="709"/>
              </w:tabs>
              <w:rPr>
                <w:rFonts w:ascii="Cambria" w:hAnsi="Cambria" w:cstheme="minorHAnsi"/>
                <w:lang w:eastAsia="sl-SI"/>
              </w:rPr>
            </w:pPr>
          </w:p>
          <w:p w:rsidR="009849F7" w:rsidRPr="007927E5" w:rsidRDefault="009849F7" w:rsidP="009849F7">
            <w:pPr>
              <w:numPr>
                <w:ilvl w:val="0"/>
                <w:numId w:val="2"/>
              </w:numPr>
              <w:tabs>
                <w:tab w:val="left" w:pos="709"/>
              </w:tabs>
              <w:spacing w:after="0" w:line="240" w:lineRule="auto"/>
              <w:contextualSpacing/>
              <w:jc w:val="both"/>
              <w:rPr>
                <w:rFonts w:ascii="Cambria" w:hAnsi="Cambria" w:cstheme="minorHAnsi"/>
                <w:b/>
                <w:bCs/>
                <w:lang w:eastAsia="sl-SI"/>
              </w:rPr>
            </w:pPr>
            <w:r w:rsidRPr="007927E5">
              <w:rPr>
                <w:rFonts w:ascii="Cambria" w:hAnsi="Cambria" w:cstheme="minorHAnsi"/>
                <w:b/>
                <w:bCs/>
                <w:lang w:eastAsia="sl-SI"/>
              </w:rPr>
              <w:t>POGOJI IN MERILA</w:t>
            </w:r>
          </w:p>
          <w:p w:rsidR="009849F7" w:rsidRPr="007927E5" w:rsidRDefault="009849F7" w:rsidP="009849F7">
            <w:pPr>
              <w:tabs>
                <w:tab w:val="left" w:pos="709"/>
              </w:tabs>
              <w:ind w:left="720"/>
              <w:contextualSpacing/>
              <w:jc w:val="both"/>
              <w:rPr>
                <w:rFonts w:ascii="Cambria" w:hAnsi="Cambria" w:cstheme="minorHAnsi"/>
                <w:b/>
                <w:bCs/>
                <w:lang w:eastAsia="sl-SI"/>
              </w:rPr>
            </w:pPr>
          </w:p>
          <w:p w:rsidR="009849F7" w:rsidRPr="007927E5" w:rsidRDefault="009849F7" w:rsidP="009849F7">
            <w:pPr>
              <w:tabs>
                <w:tab w:val="left" w:pos="142"/>
              </w:tabs>
              <w:jc w:val="both"/>
              <w:rPr>
                <w:rFonts w:ascii="Cambria" w:hAnsi="Cambria" w:cstheme="minorHAnsi"/>
                <w:bCs/>
              </w:rPr>
            </w:pPr>
            <w:r w:rsidRPr="007927E5">
              <w:rPr>
                <w:rFonts w:ascii="Cambria" w:hAnsi="Cambria" w:cstheme="minorHAnsi"/>
              </w:rPr>
              <w:t xml:space="preserve">Prijavitelj se s </w:t>
            </w:r>
            <w:r w:rsidRPr="007927E5">
              <w:rPr>
                <w:rFonts w:ascii="Cambria" w:hAnsi="Cambria" w:cstheme="minorHAnsi"/>
                <w:bCs/>
              </w:rPr>
              <w:t xml:space="preserve">svojim projektom za leto 2023 </w:t>
            </w:r>
            <w:r w:rsidRPr="007927E5">
              <w:rPr>
                <w:rFonts w:ascii="Cambria" w:hAnsi="Cambria" w:cstheme="minorHAnsi"/>
                <w:b/>
                <w:bCs/>
              </w:rPr>
              <w:t>lahko prijavi</w:t>
            </w:r>
            <w:r w:rsidRPr="007927E5">
              <w:rPr>
                <w:rFonts w:ascii="Cambria" w:hAnsi="Cambria" w:cstheme="minorHAnsi"/>
              </w:rPr>
              <w:t xml:space="preserve"> samo </w:t>
            </w:r>
            <w:r w:rsidRPr="007927E5">
              <w:rPr>
                <w:rFonts w:ascii="Cambria" w:hAnsi="Cambria" w:cstheme="minorHAnsi"/>
                <w:bCs/>
              </w:rPr>
              <w:t>na enega izmed javnih razpisov Mestne občine Koper za leto 2023, in sicer na tisti razpis</w:t>
            </w:r>
            <w:r w:rsidRPr="007927E5">
              <w:rPr>
                <w:rFonts w:ascii="Cambria" w:hAnsi="Cambria" w:cstheme="minorHAnsi"/>
                <w:b/>
                <w:bCs/>
              </w:rPr>
              <w:t>, katerega predmet razpisa pokriva osnovni oz. večji del programa prijavitelja</w:t>
            </w:r>
            <w:r w:rsidRPr="007927E5">
              <w:rPr>
                <w:rFonts w:ascii="Cambria" w:hAnsi="Cambria" w:cstheme="minorHAnsi"/>
                <w:bCs/>
              </w:rPr>
              <w:t>. To ne velja za prijave na javni razpis za sofinanciranje prireditev v Mestni občini Koper za leto 2023 in za prijave na javni razpis za sofinanciranje športnih programov v Mestni občini Koper za leto 2023.</w:t>
            </w:r>
          </w:p>
          <w:p w:rsidR="009849F7" w:rsidRPr="007927E5" w:rsidRDefault="009849F7" w:rsidP="009849F7">
            <w:pPr>
              <w:tabs>
                <w:tab w:val="left" w:pos="709"/>
              </w:tabs>
              <w:contextualSpacing/>
              <w:jc w:val="both"/>
              <w:rPr>
                <w:rFonts w:ascii="Cambria" w:hAnsi="Cambria" w:cstheme="minorHAnsi"/>
                <w:lang w:eastAsia="sl-SI"/>
              </w:rPr>
            </w:pPr>
          </w:p>
          <w:p w:rsidR="009849F7" w:rsidRPr="007927E5" w:rsidRDefault="009849F7" w:rsidP="009849F7">
            <w:pPr>
              <w:tabs>
                <w:tab w:val="left" w:pos="709"/>
              </w:tabs>
              <w:jc w:val="both"/>
              <w:rPr>
                <w:rFonts w:ascii="Cambria" w:hAnsi="Cambria" w:cstheme="minorHAnsi"/>
                <w:lang w:eastAsia="sl-SI"/>
              </w:rPr>
            </w:pPr>
            <w:r w:rsidRPr="007927E5">
              <w:rPr>
                <w:rFonts w:ascii="Cambria" w:hAnsi="Cambria" w:cstheme="minorHAnsi"/>
                <w:lang w:eastAsia="sl-SI"/>
              </w:rPr>
              <w:t xml:space="preserve">Na javni razpis se lahko prijavijo </w:t>
            </w:r>
            <w:r w:rsidRPr="007927E5">
              <w:rPr>
                <w:rFonts w:ascii="Cambria" w:hAnsi="Cambria" w:cstheme="minorHAnsi"/>
                <w:b/>
                <w:lang w:eastAsia="sl-SI"/>
              </w:rPr>
              <w:t>izključno</w:t>
            </w:r>
            <w:r w:rsidRPr="007927E5">
              <w:rPr>
                <w:rFonts w:ascii="Cambria" w:hAnsi="Cambria" w:cstheme="minorHAnsi"/>
                <w:lang w:eastAsia="sl-SI"/>
              </w:rPr>
              <w:t xml:space="preserve"> društva in ustanove, katerih delovanje spodbuja razvoj in promocijo varstva okolja in narave in, ki:</w:t>
            </w:r>
          </w:p>
          <w:p w:rsidR="009849F7" w:rsidRPr="007927E5" w:rsidRDefault="009849F7" w:rsidP="009849F7">
            <w:pPr>
              <w:pStyle w:val="ListParagraph"/>
              <w:numPr>
                <w:ilvl w:val="0"/>
                <w:numId w:val="4"/>
              </w:numPr>
              <w:tabs>
                <w:tab w:val="left" w:pos="851"/>
              </w:tabs>
              <w:jc w:val="both"/>
              <w:rPr>
                <w:rFonts w:ascii="Cambria" w:hAnsi="Cambria" w:cstheme="minorHAnsi"/>
                <w:sz w:val="22"/>
                <w:szCs w:val="22"/>
                <w:lang w:val="sl-SI" w:eastAsia="sl-SI"/>
              </w:rPr>
            </w:pPr>
            <w:r w:rsidRPr="007927E5">
              <w:rPr>
                <w:rFonts w:ascii="Cambria" w:hAnsi="Cambria" w:cstheme="minorHAnsi"/>
                <w:sz w:val="22"/>
                <w:szCs w:val="22"/>
                <w:lang w:val="sl-SI" w:eastAsia="sl-SI"/>
              </w:rPr>
              <w:t>delujejo na območju Mestne občine Koper in so registrirana v Sloveniji in</w:t>
            </w:r>
          </w:p>
          <w:p w:rsidR="009849F7" w:rsidRPr="007927E5" w:rsidRDefault="009849F7" w:rsidP="009849F7">
            <w:pPr>
              <w:pStyle w:val="ListParagraph"/>
              <w:numPr>
                <w:ilvl w:val="0"/>
                <w:numId w:val="4"/>
              </w:numPr>
              <w:tabs>
                <w:tab w:val="left" w:pos="851"/>
              </w:tabs>
              <w:jc w:val="both"/>
              <w:rPr>
                <w:rFonts w:ascii="Cambria" w:hAnsi="Cambria" w:cstheme="minorHAnsi"/>
                <w:sz w:val="22"/>
                <w:szCs w:val="22"/>
                <w:lang w:val="sl-SI" w:eastAsia="sl-SI"/>
              </w:rPr>
            </w:pPr>
            <w:r w:rsidRPr="007927E5">
              <w:rPr>
                <w:rFonts w:ascii="Cambria" w:hAnsi="Cambria" w:cstheme="minorHAnsi"/>
                <w:sz w:val="22"/>
                <w:szCs w:val="22"/>
                <w:lang w:val="sl-SI" w:eastAsia="sl-SI"/>
              </w:rPr>
              <w:t xml:space="preserve">delujejo s ciljem pospeševanja razvoja varovanja okolja in narave na območju Mestne občine Koper ali delujejo s ciljem varstva okolja in narave na območju Mestne občine Koper in </w:t>
            </w:r>
          </w:p>
          <w:p w:rsidR="009849F7" w:rsidRPr="007927E5" w:rsidRDefault="009849F7" w:rsidP="009849F7">
            <w:pPr>
              <w:pStyle w:val="ListParagraph"/>
              <w:numPr>
                <w:ilvl w:val="0"/>
                <w:numId w:val="4"/>
              </w:numPr>
              <w:tabs>
                <w:tab w:val="left" w:pos="851"/>
              </w:tabs>
              <w:jc w:val="both"/>
              <w:rPr>
                <w:rFonts w:ascii="Cambria" w:hAnsi="Cambria" w:cstheme="minorHAnsi"/>
                <w:sz w:val="22"/>
                <w:szCs w:val="22"/>
                <w:lang w:val="sl-SI" w:eastAsia="sl-SI"/>
              </w:rPr>
            </w:pPr>
            <w:bookmarkStart w:id="1" w:name="_Hlk28460514"/>
            <w:r w:rsidRPr="007927E5">
              <w:rPr>
                <w:rFonts w:ascii="Cambria" w:hAnsi="Cambria" w:cstheme="minorHAnsi"/>
                <w:sz w:val="22"/>
                <w:szCs w:val="22"/>
                <w:lang w:val="sl-SI" w:eastAsia="sl-SI"/>
              </w:rPr>
              <w:t>omogočajo vključevanje članov oziroma uporabnikov iz Mestne občine Koper in</w:t>
            </w:r>
          </w:p>
          <w:bookmarkEnd w:id="1"/>
          <w:p w:rsidR="009849F7" w:rsidRPr="007927E5" w:rsidRDefault="009849F7" w:rsidP="009849F7">
            <w:pPr>
              <w:pStyle w:val="ListParagraph"/>
              <w:numPr>
                <w:ilvl w:val="0"/>
                <w:numId w:val="4"/>
              </w:numPr>
              <w:tabs>
                <w:tab w:val="left" w:pos="851"/>
              </w:tabs>
              <w:jc w:val="both"/>
              <w:rPr>
                <w:rFonts w:ascii="Cambria" w:hAnsi="Cambria" w:cstheme="minorHAnsi"/>
                <w:sz w:val="22"/>
                <w:szCs w:val="22"/>
                <w:lang w:val="sl-SI" w:eastAsia="sl-SI"/>
              </w:rPr>
            </w:pPr>
            <w:r w:rsidRPr="007927E5">
              <w:rPr>
                <w:rFonts w:ascii="Cambria" w:hAnsi="Cambria" w:cstheme="minorHAnsi"/>
                <w:sz w:val="22"/>
                <w:szCs w:val="22"/>
                <w:lang w:val="sl-SI" w:eastAsia="sl-SI"/>
              </w:rPr>
              <w:t>se bodo obvezno vključila v prireditev Teden mobilnosti v mesecu septembru (od 16 do 22 septembra 2023) in</w:t>
            </w:r>
          </w:p>
          <w:p w:rsidR="009849F7" w:rsidRPr="007927E5" w:rsidRDefault="009849F7" w:rsidP="009849F7">
            <w:pPr>
              <w:numPr>
                <w:ilvl w:val="0"/>
                <w:numId w:val="4"/>
              </w:numPr>
              <w:tabs>
                <w:tab w:val="left" w:pos="0"/>
                <w:tab w:val="left" w:pos="142"/>
              </w:tabs>
              <w:spacing w:after="0" w:line="240" w:lineRule="auto"/>
              <w:jc w:val="both"/>
              <w:rPr>
                <w:rFonts w:ascii="Cambria" w:hAnsi="Cambria" w:cstheme="minorHAnsi"/>
                <w:lang w:eastAsia="sl-SI"/>
              </w:rPr>
            </w:pPr>
            <w:r w:rsidRPr="007927E5">
              <w:rPr>
                <w:rFonts w:ascii="Cambria" w:hAnsi="Cambria" w:cs="Arial"/>
              </w:rPr>
              <w:t>imajo poravnane finančne obveznosti do Mestne občine Koper</w:t>
            </w:r>
            <w:r w:rsidRPr="007927E5">
              <w:rPr>
                <w:rFonts w:ascii="Cambria" w:hAnsi="Cambria" w:cstheme="minorHAnsi"/>
                <w:lang w:eastAsia="sl-SI"/>
              </w:rPr>
              <w:t>.</w:t>
            </w:r>
          </w:p>
          <w:p w:rsidR="009849F7" w:rsidRPr="007927E5" w:rsidRDefault="009849F7" w:rsidP="009849F7">
            <w:pPr>
              <w:pStyle w:val="ListParagraph"/>
              <w:tabs>
                <w:tab w:val="left" w:pos="851"/>
              </w:tabs>
              <w:jc w:val="both"/>
              <w:rPr>
                <w:rFonts w:ascii="Cambria" w:hAnsi="Cambria" w:cstheme="minorHAnsi"/>
                <w:sz w:val="22"/>
                <w:szCs w:val="22"/>
                <w:lang w:val="sl-SI" w:eastAsia="sl-SI"/>
              </w:rPr>
            </w:pPr>
          </w:p>
          <w:p w:rsidR="009849F7" w:rsidRPr="007927E5" w:rsidRDefault="009849F7" w:rsidP="009849F7">
            <w:pPr>
              <w:pStyle w:val="ListParagraph"/>
              <w:tabs>
                <w:tab w:val="left" w:pos="284"/>
              </w:tabs>
              <w:jc w:val="both"/>
              <w:rPr>
                <w:rFonts w:ascii="Cambria" w:hAnsi="Cambria"/>
                <w:sz w:val="22"/>
                <w:szCs w:val="22"/>
                <w:lang w:val="sl-SI" w:eastAsia="sl-SI"/>
              </w:rPr>
            </w:pPr>
          </w:p>
          <w:p w:rsidR="009849F7" w:rsidRPr="007927E5" w:rsidRDefault="009849F7" w:rsidP="009849F7">
            <w:pPr>
              <w:tabs>
                <w:tab w:val="left" w:pos="709"/>
              </w:tabs>
              <w:jc w:val="both"/>
              <w:rPr>
                <w:rFonts w:ascii="Cambria" w:hAnsi="Cambria" w:cstheme="minorHAnsi"/>
                <w:lang w:eastAsia="sl-SI"/>
              </w:rPr>
            </w:pPr>
            <w:r w:rsidRPr="007927E5">
              <w:rPr>
                <w:rFonts w:ascii="Cambria" w:hAnsi="Cambria" w:cstheme="minorHAnsi"/>
                <w:lang w:eastAsia="sl-SI"/>
              </w:rPr>
              <w:t>Na javni razpis se lahko prijavijo pravne osebe, ustanovljene na podlagi Zakona o društvih, Zakona o ustanovah in Zakona o zavodih ali drugih organizacij, katerih namen in cilj delovanja je nepridobiten in imajo uradni sedež na ozemlju Republike Slovenije.</w:t>
            </w:r>
          </w:p>
          <w:p w:rsidR="009849F7" w:rsidRPr="007927E5" w:rsidRDefault="009849F7" w:rsidP="009849F7">
            <w:pPr>
              <w:jc w:val="both"/>
              <w:rPr>
                <w:rFonts w:ascii="Cambria" w:hAnsi="Cambria"/>
                <w:b/>
                <w:lang w:eastAsia="sl-SI"/>
              </w:rPr>
            </w:pPr>
          </w:p>
          <w:p w:rsidR="009849F7" w:rsidRPr="007927E5" w:rsidRDefault="009849F7" w:rsidP="009849F7">
            <w:pPr>
              <w:jc w:val="both"/>
              <w:rPr>
                <w:rFonts w:ascii="Cambria" w:hAnsi="Cambria"/>
                <w:bCs/>
              </w:rPr>
            </w:pPr>
            <w:r w:rsidRPr="007927E5">
              <w:rPr>
                <w:rFonts w:ascii="Cambria" w:hAnsi="Cambria"/>
                <w:lang w:eastAsia="sl-SI"/>
              </w:rPr>
              <w:t xml:space="preserve">Predmet sofinanciranja </w:t>
            </w:r>
            <w:r w:rsidRPr="007927E5">
              <w:rPr>
                <w:rFonts w:ascii="Cambria" w:hAnsi="Cambria"/>
                <w:b/>
                <w:lang w:eastAsia="sl-SI"/>
              </w:rPr>
              <w:t>bodo</w:t>
            </w:r>
            <w:r w:rsidRPr="007927E5">
              <w:rPr>
                <w:rFonts w:ascii="Cambria" w:hAnsi="Cambria"/>
                <w:bCs/>
              </w:rPr>
              <w:t>:</w:t>
            </w:r>
          </w:p>
          <w:p w:rsidR="009849F7" w:rsidRPr="007927E5" w:rsidRDefault="009849F7" w:rsidP="009849F7">
            <w:pPr>
              <w:pStyle w:val="ListParagraph"/>
              <w:numPr>
                <w:ilvl w:val="0"/>
                <w:numId w:val="7"/>
              </w:numPr>
              <w:jc w:val="both"/>
              <w:rPr>
                <w:rFonts w:ascii="Cambria" w:hAnsi="Cambria"/>
                <w:sz w:val="22"/>
                <w:szCs w:val="22"/>
                <w:lang w:val="sl-SI" w:eastAsia="sl-SI"/>
              </w:rPr>
            </w:pPr>
            <w:r w:rsidRPr="007927E5">
              <w:rPr>
                <w:rFonts w:ascii="Cambria" w:hAnsi="Cambria"/>
                <w:sz w:val="22"/>
                <w:szCs w:val="22"/>
                <w:lang w:val="sl-SI" w:eastAsia="sl-SI"/>
              </w:rPr>
              <w:t xml:space="preserve">promocijski projekti (zloženke, filmčki, brošure, letaki in drugi izdelki), </w:t>
            </w:r>
          </w:p>
          <w:p w:rsidR="009849F7" w:rsidRPr="007927E5" w:rsidRDefault="009849F7" w:rsidP="009849F7">
            <w:pPr>
              <w:pStyle w:val="ListParagraph"/>
              <w:numPr>
                <w:ilvl w:val="0"/>
                <w:numId w:val="7"/>
              </w:numPr>
              <w:jc w:val="both"/>
              <w:rPr>
                <w:rFonts w:ascii="Cambria" w:eastAsiaTheme="minorHAnsi" w:hAnsi="Cambria"/>
                <w:sz w:val="22"/>
                <w:szCs w:val="22"/>
                <w:lang w:val="sl-SI" w:eastAsia="sl-SI"/>
              </w:rPr>
            </w:pPr>
            <w:r w:rsidRPr="007927E5">
              <w:rPr>
                <w:rFonts w:ascii="Cambria" w:eastAsiaTheme="minorHAnsi" w:hAnsi="Cambria"/>
                <w:sz w:val="22"/>
                <w:szCs w:val="22"/>
                <w:lang w:val="sl-SI" w:eastAsia="sl-SI"/>
              </w:rPr>
              <w:t>demonstracijski projekti (pohodi, delavnice, predstavitve, predavanja, prireditve),</w:t>
            </w:r>
          </w:p>
          <w:p w:rsidR="009849F7" w:rsidRPr="007927E5" w:rsidRDefault="009849F7" w:rsidP="009849F7">
            <w:pPr>
              <w:pStyle w:val="ListParagraph"/>
              <w:numPr>
                <w:ilvl w:val="0"/>
                <w:numId w:val="7"/>
              </w:numPr>
              <w:jc w:val="both"/>
              <w:rPr>
                <w:rFonts w:ascii="Cambria" w:eastAsiaTheme="minorHAnsi" w:hAnsi="Cambria"/>
                <w:sz w:val="22"/>
                <w:szCs w:val="22"/>
                <w:lang w:val="sl-SI" w:eastAsia="sl-SI"/>
              </w:rPr>
            </w:pPr>
            <w:r w:rsidRPr="007927E5">
              <w:rPr>
                <w:rFonts w:ascii="Cambria" w:eastAsiaTheme="minorHAnsi" w:hAnsi="Cambria"/>
                <w:sz w:val="22"/>
                <w:szCs w:val="22"/>
                <w:lang w:val="sl-SI" w:eastAsia="sl-SI"/>
              </w:rPr>
              <w:t>projekti čiščenja, vzdrževanja registriranih rekreacijskih poti v Mestni občini Koper (učnih; www.map.slovenska-istra.si),</w:t>
            </w:r>
          </w:p>
          <w:p w:rsidR="009849F7" w:rsidRPr="007927E5" w:rsidRDefault="009849F7" w:rsidP="009849F7">
            <w:pPr>
              <w:pStyle w:val="ListParagraph"/>
              <w:numPr>
                <w:ilvl w:val="0"/>
                <w:numId w:val="7"/>
              </w:numPr>
              <w:jc w:val="both"/>
              <w:rPr>
                <w:rFonts w:ascii="Cambria" w:eastAsiaTheme="minorHAnsi" w:hAnsi="Cambria"/>
                <w:sz w:val="22"/>
                <w:szCs w:val="22"/>
                <w:lang w:val="sl-SI" w:eastAsia="sl-SI"/>
              </w:rPr>
            </w:pPr>
            <w:r w:rsidRPr="007927E5">
              <w:rPr>
                <w:rFonts w:ascii="Cambria" w:eastAsiaTheme="minorHAnsi" w:hAnsi="Cambria"/>
                <w:sz w:val="22"/>
                <w:szCs w:val="22"/>
                <w:lang w:val="sl-SI" w:eastAsia="sl-SI"/>
              </w:rPr>
              <w:t xml:space="preserve">projekti, ki temeljijo na sodelovanju in povezovanju društev ter ustanov v skupnih prizadevanjih za promocijo varstva okolja in narave, </w:t>
            </w:r>
          </w:p>
          <w:p w:rsidR="009849F7" w:rsidRPr="007927E5" w:rsidRDefault="009849F7" w:rsidP="009849F7">
            <w:pPr>
              <w:pStyle w:val="ListParagraph"/>
              <w:numPr>
                <w:ilvl w:val="0"/>
                <w:numId w:val="7"/>
              </w:numPr>
              <w:jc w:val="both"/>
              <w:rPr>
                <w:rFonts w:ascii="Cambria" w:hAnsi="Cambria"/>
                <w:sz w:val="22"/>
                <w:szCs w:val="22"/>
                <w:lang w:val="sl-SI" w:eastAsia="sl-SI"/>
              </w:rPr>
            </w:pPr>
            <w:r w:rsidRPr="007927E5">
              <w:rPr>
                <w:rFonts w:ascii="Cambria" w:eastAsiaTheme="minorHAnsi" w:hAnsi="Cambria"/>
                <w:sz w:val="22"/>
                <w:szCs w:val="22"/>
                <w:lang w:val="sl-SI" w:eastAsia="sl-SI"/>
              </w:rPr>
              <w:t xml:space="preserve">projekti, ki so inovativne narave in zanimivi za javnost, ter tako učinkoviti pri spodbujanju in promociji varovanja okolja in narave </w:t>
            </w:r>
            <w:r w:rsidRPr="007927E5">
              <w:rPr>
                <w:rFonts w:ascii="Cambria" w:hAnsi="Cambria"/>
                <w:sz w:val="22"/>
                <w:szCs w:val="22"/>
                <w:lang w:val="sl-SI" w:eastAsia="sl-SI"/>
              </w:rPr>
              <w:t>(</w:t>
            </w:r>
            <w:r w:rsidRPr="007927E5">
              <w:rPr>
                <w:rFonts w:ascii="Cambria" w:eastAsiaTheme="minorHAnsi" w:hAnsi="Cambria"/>
                <w:sz w:val="22"/>
                <w:szCs w:val="22"/>
                <w:lang w:val="sl-SI" w:eastAsia="sl-SI"/>
              </w:rPr>
              <w:t>predstavlja novost, je zanimiv po vsebini in predstavlja nov pristop k varovanju okolja ali ozaveščanju</w:t>
            </w:r>
            <w:r w:rsidRPr="007927E5">
              <w:rPr>
                <w:rFonts w:ascii="Cambria" w:hAnsi="Cambria"/>
                <w:sz w:val="22"/>
                <w:szCs w:val="22"/>
                <w:lang w:val="sl-SI" w:eastAsia="sl-SI"/>
              </w:rPr>
              <w:t>)</w:t>
            </w:r>
            <w:r w:rsidRPr="007927E5">
              <w:rPr>
                <w:rFonts w:ascii="Cambria" w:eastAsiaTheme="minorHAnsi" w:hAnsi="Cambria"/>
                <w:sz w:val="22"/>
                <w:szCs w:val="22"/>
                <w:lang w:val="sl-SI" w:eastAsia="sl-SI"/>
              </w:rPr>
              <w:t xml:space="preserve">, </w:t>
            </w:r>
          </w:p>
          <w:p w:rsidR="009849F7" w:rsidRPr="007927E5" w:rsidRDefault="009849F7" w:rsidP="009849F7">
            <w:pPr>
              <w:pStyle w:val="ListParagraph"/>
              <w:numPr>
                <w:ilvl w:val="0"/>
                <w:numId w:val="7"/>
              </w:numPr>
              <w:jc w:val="both"/>
              <w:rPr>
                <w:rFonts w:ascii="Cambria" w:hAnsi="Cambria"/>
                <w:sz w:val="22"/>
                <w:szCs w:val="22"/>
                <w:lang w:val="sl-SI" w:eastAsia="sl-SI"/>
              </w:rPr>
            </w:pPr>
            <w:r w:rsidRPr="007927E5">
              <w:rPr>
                <w:rFonts w:ascii="Cambria" w:eastAsiaTheme="minorHAnsi" w:hAnsi="Cambria"/>
                <w:sz w:val="22"/>
                <w:szCs w:val="22"/>
                <w:lang w:val="sl-SI" w:eastAsia="sl-SI"/>
              </w:rPr>
              <w:t>projekti, ki bodo promovirani in predstavljeni širši javnosti v medijih ter sredstvih javnega obveščanja.</w:t>
            </w:r>
          </w:p>
          <w:p w:rsidR="009849F7" w:rsidRPr="007927E5" w:rsidRDefault="009849F7" w:rsidP="009849F7">
            <w:pPr>
              <w:jc w:val="both"/>
              <w:rPr>
                <w:rFonts w:ascii="Cambria" w:hAnsi="Cambria"/>
                <w:b/>
                <w:lang w:eastAsia="sl-SI"/>
              </w:rPr>
            </w:pPr>
          </w:p>
          <w:p w:rsidR="009849F7" w:rsidRPr="007927E5" w:rsidRDefault="009849F7" w:rsidP="009849F7">
            <w:pPr>
              <w:jc w:val="both"/>
              <w:rPr>
                <w:rFonts w:ascii="Cambria" w:hAnsi="Cambria"/>
                <w:b/>
                <w:lang w:eastAsia="sl-SI"/>
              </w:rPr>
            </w:pPr>
            <w:r w:rsidRPr="007927E5">
              <w:rPr>
                <w:rFonts w:ascii="Cambria" w:hAnsi="Cambria"/>
                <w:lang w:eastAsia="sl-SI"/>
              </w:rPr>
              <w:t>Predmet sofinanciranja</w:t>
            </w:r>
            <w:r w:rsidRPr="007927E5">
              <w:rPr>
                <w:rFonts w:ascii="Cambria" w:hAnsi="Cambria"/>
                <w:b/>
                <w:lang w:eastAsia="sl-SI"/>
              </w:rPr>
              <w:t xml:space="preserve"> ne bodo:</w:t>
            </w:r>
          </w:p>
          <w:p w:rsidR="009849F7" w:rsidRPr="007927E5" w:rsidRDefault="009849F7" w:rsidP="009849F7">
            <w:pPr>
              <w:pStyle w:val="ListParagraph"/>
              <w:numPr>
                <w:ilvl w:val="0"/>
                <w:numId w:val="8"/>
              </w:numPr>
              <w:spacing w:after="200"/>
              <w:ind w:left="709"/>
              <w:jc w:val="both"/>
              <w:rPr>
                <w:rFonts w:ascii="Cambria" w:hAnsi="Cambria"/>
                <w:sz w:val="22"/>
                <w:szCs w:val="22"/>
                <w:lang w:val="sl-SI" w:eastAsia="sl-SI"/>
              </w:rPr>
            </w:pPr>
            <w:r w:rsidRPr="007927E5">
              <w:rPr>
                <w:rFonts w:ascii="Cambria" w:hAnsi="Cambria"/>
                <w:sz w:val="22"/>
                <w:szCs w:val="22"/>
                <w:lang w:val="sl-SI" w:eastAsia="sl-SI"/>
              </w:rPr>
              <w:t xml:space="preserve">redne dejavnosti društva, zavoda ali druge ustanove, kot so npr. organizacija počitnic, izletov, taborov in letovanj, </w:t>
            </w:r>
          </w:p>
          <w:p w:rsidR="009849F7" w:rsidRPr="007927E5" w:rsidRDefault="009849F7" w:rsidP="009849F7">
            <w:pPr>
              <w:pStyle w:val="ListParagraph"/>
              <w:numPr>
                <w:ilvl w:val="0"/>
                <w:numId w:val="8"/>
              </w:numPr>
              <w:spacing w:after="200"/>
              <w:ind w:left="709"/>
              <w:jc w:val="both"/>
              <w:rPr>
                <w:rFonts w:ascii="Cambria" w:hAnsi="Cambria"/>
                <w:sz w:val="22"/>
                <w:szCs w:val="22"/>
                <w:lang w:val="sl-SI" w:eastAsia="sl-SI"/>
              </w:rPr>
            </w:pPr>
            <w:r w:rsidRPr="007927E5">
              <w:rPr>
                <w:rFonts w:ascii="Cambria" w:hAnsi="Cambria"/>
                <w:sz w:val="22"/>
                <w:szCs w:val="22"/>
                <w:lang w:val="sl-SI" w:eastAsia="sl-SI"/>
              </w:rPr>
              <w:t>stroški vezani na redno dejavnost</w:t>
            </w:r>
            <w:r w:rsidRPr="007927E5">
              <w:rPr>
                <w:rFonts w:ascii="Cambria" w:hAnsi="Cambria"/>
                <w:bCs/>
                <w:sz w:val="22"/>
                <w:szCs w:val="22"/>
                <w:lang w:val="sl-SI" w:eastAsia="sl-SI"/>
              </w:rPr>
              <w:t>,</w:t>
            </w:r>
            <w:r w:rsidRPr="007927E5">
              <w:rPr>
                <w:rFonts w:ascii="Cambria" w:hAnsi="Cambria"/>
                <w:sz w:val="22"/>
                <w:szCs w:val="22"/>
                <w:lang w:val="sl-SI" w:eastAsia="sl-SI"/>
              </w:rPr>
              <w:t xml:space="preserve"> kot so npr. najemnina za poslovni prostor, naročnina za telefon, plača redno zaposlenega, </w:t>
            </w:r>
          </w:p>
          <w:p w:rsidR="009849F7" w:rsidRPr="007927E5" w:rsidRDefault="009849F7" w:rsidP="009849F7">
            <w:pPr>
              <w:pStyle w:val="ListParagraph"/>
              <w:numPr>
                <w:ilvl w:val="0"/>
                <w:numId w:val="8"/>
              </w:numPr>
              <w:spacing w:after="200"/>
              <w:ind w:left="709"/>
              <w:jc w:val="both"/>
              <w:rPr>
                <w:rFonts w:ascii="Cambria" w:hAnsi="Cambria"/>
                <w:sz w:val="22"/>
                <w:szCs w:val="22"/>
                <w:lang w:val="sl-SI" w:eastAsia="sl-SI"/>
              </w:rPr>
            </w:pPr>
            <w:r w:rsidRPr="007927E5">
              <w:rPr>
                <w:rFonts w:ascii="Cambria" w:hAnsi="Cambria"/>
                <w:sz w:val="22"/>
                <w:szCs w:val="22"/>
                <w:lang w:val="sl-SI" w:eastAsia="sl-SI"/>
              </w:rPr>
              <w:t xml:space="preserve">članarina, </w:t>
            </w:r>
          </w:p>
          <w:p w:rsidR="009849F7" w:rsidRPr="007927E5" w:rsidRDefault="009849F7" w:rsidP="009849F7">
            <w:pPr>
              <w:pStyle w:val="ListParagraph"/>
              <w:numPr>
                <w:ilvl w:val="0"/>
                <w:numId w:val="8"/>
              </w:numPr>
              <w:spacing w:after="200"/>
              <w:ind w:left="709"/>
              <w:jc w:val="both"/>
              <w:rPr>
                <w:rFonts w:ascii="Cambria" w:hAnsi="Cambria"/>
                <w:sz w:val="22"/>
                <w:szCs w:val="22"/>
                <w:lang w:val="sl-SI" w:eastAsia="sl-SI"/>
              </w:rPr>
            </w:pPr>
            <w:r w:rsidRPr="007927E5">
              <w:rPr>
                <w:rFonts w:ascii="Cambria" w:hAnsi="Cambria"/>
                <w:sz w:val="22"/>
                <w:szCs w:val="22"/>
                <w:lang w:val="sl-SI" w:eastAsia="sl-SI"/>
              </w:rPr>
              <w:t xml:space="preserve">investicije in investicijsko vzdrževanje, </w:t>
            </w:r>
          </w:p>
          <w:p w:rsidR="009849F7" w:rsidRPr="007927E5" w:rsidRDefault="009849F7" w:rsidP="009849F7">
            <w:pPr>
              <w:pStyle w:val="ListParagraph"/>
              <w:numPr>
                <w:ilvl w:val="0"/>
                <w:numId w:val="8"/>
              </w:numPr>
              <w:spacing w:after="200"/>
              <w:ind w:left="709"/>
              <w:jc w:val="both"/>
              <w:rPr>
                <w:rFonts w:ascii="Cambria" w:hAnsi="Cambria"/>
                <w:sz w:val="22"/>
                <w:szCs w:val="22"/>
                <w:lang w:val="sl-SI" w:eastAsia="sl-SI"/>
              </w:rPr>
            </w:pPr>
            <w:r w:rsidRPr="007927E5">
              <w:rPr>
                <w:rFonts w:ascii="Cambria" w:hAnsi="Cambria"/>
                <w:sz w:val="22"/>
                <w:szCs w:val="22"/>
                <w:lang w:val="sl-SI" w:eastAsia="sl-SI"/>
              </w:rPr>
              <w:t xml:space="preserve">osnovna sredstva. </w:t>
            </w:r>
          </w:p>
          <w:p w:rsidR="009849F7" w:rsidRPr="007927E5" w:rsidRDefault="009849F7" w:rsidP="009849F7">
            <w:pPr>
              <w:pStyle w:val="ListParagraph"/>
              <w:spacing w:after="200"/>
              <w:ind w:left="709"/>
              <w:jc w:val="both"/>
              <w:rPr>
                <w:rFonts w:ascii="Cambria" w:hAnsi="Cambria"/>
                <w:sz w:val="22"/>
                <w:szCs w:val="22"/>
                <w:lang w:val="sl-SI" w:eastAsia="sl-SI"/>
              </w:rPr>
            </w:pPr>
          </w:p>
          <w:p w:rsidR="009849F7" w:rsidRPr="007927E5" w:rsidRDefault="009849F7" w:rsidP="009849F7">
            <w:pPr>
              <w:pStyle w:val="ListParagraph"/>
              <w:numPr>
                <w:ilvl w:val="0"/>
                <w:numId w:val="9"/>
              </w:numPr>
              <w:jc w:val="both"/>
              <w:rPr>
                <w:rFonts w:ascii="Cambria" w:hAnsi="Cambria"/>
                <w:sz w:val="22"/>
                <w:szCs w:val="22"/>
                <w:lang w:val="sl-SI" w:eastAsia="sl-SI"/>
              </w:rPr>
            </w:pPr>
            <w:r w:rsidRPr="007927E5">
              <w:rPr>
                <w:rFonts w:ascii="Cambria" w:hAnsi="Cambria"/>
                <w:sz w:val="22"/>
                <w:szCs w:val="22"/>
                <w:lang w:val="sl-SI" w:eastAsia="sl-SI"/>
              </w:rPr>
              <w:t xml:space="preserve">Prijavitelji lahko prijavijo največ tri projekte. </w:t>
            </w:r>
          </w:p>
          <w:p w:rsidR="009849F7" w:rsidRPr="007927E5" w:rsidRDefault="009849F7" w:rsidP="009849F7">
            <w:pPr>
              <w:pStyle w:val="ListParagraph"/>
              <w:numPr>
                <w:ilvl w:val="0"/>
                <w:numId w:val="9"/>
              </w:numPr>
              <w:jc w:val="both"/>
              <w:rPr>
                <w:rFonts w:ascii="Cambria" w:hAnsi="Cambria"/>
                <w:sz w:val="22"/>
                <w:szCs w:val="22"/>
                <w:lang w:val="sl-SI" w:eastAsia="sl-SI"/>
              </w:rPr>
            </w:pPr>
            <w:r w:rsidRPr="007927E5">
              <w:rPr>
                <w:rFonts w:ascii="Cambria" w:hAnsi="Cambria"/>
                <w:sz w:val="22"/>
                <w:szCs w:val="22"/>
                <w:lang w:val="sl-SI" w:eastAsia="sl-SI"/>
              </w:rPr>
              <w:t xml:space="preserve">Sodelovanje na prireditvi Teden mobilnosti se šteje kot projekt in je obvezno. </w:t>
            </w:r>
          </w:p>
          <w:p w:rsidR="009849F7" w:rsidRPr="007927E5" w:rsidRDefault="009849F7" w:rsidP="009849F7">
            <w:pPr>
              <w:pStyle w:val="ListParagraph"/>
              <w:numPr>
                <w:ilvl w:val="0"/>
                <w:numId w:val="9"/>
              </w:numPr>
              <w:jc w:val="both"/>
              <w:rPr>
                <w:rFonts w:ascii="Cambria" w:hAnsi="Cambria"/>
                <w:sz w:val="22"/>
                <w:szCs w:val="22"/>
                <w:lang w:val="sl-SI" w:eastAsia="sl-SI"/>
              </w:rPr>
            </w:pPr>
            <w:r w:rsidRPr="007927E5">
              <w:rPr>
                <w:rFonts w:ascii="Cambria" w:hAnsi="Cambria"/>
                <w:sz w:val="22"/>
                <w:szCs w:val="22"/>
                <w:lang w:val="sl-SI" w:eastAsia="sl-SI"/>
              </w:rPr>
              <w:t xml:space="preserve">Prav tako se šteje kot projekt tudi sodelovanje na prireditvi Dan zdravja, drugih organiziranih okoljskih dnevih, ki ni obvezno, sodelovanje pa doprinese več točk pri ocenjevanju. </w:t>
            </w:r>
          </w:p>
          <w:p w:rsidR="009849F7" w:rsidRPr="007927E5" w:rsidRDefault="009849F7" w:rsidP="009849F7">
            <w:pPr>
              <w:pStyle w:val="ListParagraph"/>
              <w:numPr>
                <w:ilvl w:val="0"/>
                <w:numId w:val="9"/>
              </w:numPr>
              <w:tabs>
                <w:tab w:val="num" w:pos="-142"/>
                <w:tab w:val="num" w:pos="1353"/>
              </w:tabs>
              <w:jc w:val="both"/>
              <w:rPr>
                <w:rFonts w:ascii="Cambria" w:hAnsi="Cambria"/>
                <w:sz w:val="22"/>
                <w:szCs w:val="22"/>
                <w:lang w:val="sl-SI"/>
              </w:rPr>
            </w:pPr>
            <w:r w:rsidRPr="007927E5">
              <w:rPr>
                <w:rFonts w:ascii="Cambria" w:hAnsi="Cambria"/>
                <w:sz w:val="22"/>
                <w:szCs w:val="22"/>
                <w:lang w:val="sl-SI"/>
              </w:rPr>
              <w:t>Predstavitev na stojnici samo s predstavitvenim letakom se ne šteje za upravičen projekt iz razpisa. Za upravičene projekte štejejo predstavitve ali dejavnosti, ki vključujejo praktičen prikaz projekta, animacijo za javnost, interaktivne vsebine ipd.</w:t>
            </w:r>
          </w:p>
          <w:p w:rsidR="009849F7" w:rsidRPr="007927E5" w:rsidRDefault="009849F7" w:rsidP="009849F7">
            <w:pPr>
              <w:tabs>
                <w:tab w:val="left" w:pos="284"/>
              </w:tabs>
              <w:jc w:val="both"/>
              <w:rPr>
                <w:rFonts w:ascii="Cambria" w:hAnsi="Cambria" w:cstheme="minorHAnsi"/>
                <w:lang w:eastAsia="sl-SI"/>
              </w:rPr>
            </w:pPr>
          </w:p>
          <w:p w:rsidR="009849F7" w:rsidRPr="007927E5" w:rsidRDefault="009849F7" w:rsidP="009849F7">
            <w:pPr>
              <w:tabs>
                <w:tab w:val="left" w:pos="709"/>
              </w:tabs>
              <w:jc w:val="both"/>
              <w:rPr>
                <w:rFonts w:ascii="Cambria" w:hAnsi="Cambria" w:cstheme="minorHAnsi"/>
                <w:b/>
              </w:rPr>
            </w:pPr>
          </w:p>
          <w:p w:rsidR="009849F7" w:rsidRPr="007927E5" w:rsidRDefault="009849F7" w:rsidP="009849F7">
            <w:pPr>
              <w:tabs>
                <w:tab w:val="left" w:pos="709"/>
              </w:tabs>
              <w:jc w:val="both"/>
              <w:rPr>
                <w:rFonts w:ascii="Cambria" w:hAnsi="Cambria" w:cstheme="minorHAnsi"/>
                <w:b/>
              </w:rPr>
            </w:pPr>
            <w:r w:rsidRPr="007927E5">
              <w:rPr>
                <w:rFonts w:ascii="Cambria" w:hAnsi="Cambria" w:cstheme="minorHAnsi"/>
                <w:b/>
              </w:rPr>
              <w:t>Merila za izbor prijav:</w:t>
            </w:r>
          </w:p>
          <w:tbl>
            <w:tblPr>
              <w:tblStyle w:val="TableGrid"/>
              <w:tblW w:w="9067" w:type="dxa"/>
              <w:tblLook w:val="04A0" w:firstRow="1" w:lastRow="0" w:firstColumn="1" w:lastColumn="0" w:noHBand="0" w:noVBand="1"/>
            </w:tblPr>
            <w:tblGrid>
              <w:gridCol w:w="526"/>
              <w:gridCol w:w="7549"/>
              <w:gridCol w:w="992"/>
            </w:tblGrid>
            <w:tr w:rsidR="009849F7" w:rsidRPr="007927E5" w:rsidTr="00186AA1">
              <w:tc>
                <w:tcPr>
                  <w:tcW w:w="526" w:type="dxa"/>
                </w:tcPr>
                <w:p w:rsidR="009849F7" w:rsidRPr="007927E5" w:rsidRDefault="009849F7" w:rsidP="009849F7">
                  <w:pPr>
                    <w:tabs>
                      <w:tab w:val="left" w:pos="284"/>
                    </w:tabs>
                    <w:jc w:val="both"/>
                    <w:rPr>
                      <w:rFonts w:ascii="Cambria" w:hAnsi="Cambria"/>
                      <w:b/>
                      <w:bCs/>
                      <w:sz w:val="22"/>
                      <w:szCs w:val="22"/>
                    </w:rPr>
                  </w:pPr>
                </w:p>
              </w:tc>
              <w:tc>
                <w:tcPr>
                  <w:tcW w:w="7549" w:type="dxa"/>
                </w:tcPr>
                <w:p w:rsidR="009849F7" w:rsidRPr="007927E5" w:rsidRDefault="009849F7" w:rsidP="009849F7">
                  <w:pPr>
                    <w:jc w:val="both"/>
                    <w:rPr>
                      <w:rFonts w:ascii="Cambria" w:hAnsi="Cambria"/>
                      <w:sz w:val="22"/>
                      <w:szCs w:val="22"/>
                    </w:rPr>
                  </w:pPr>
                  <w:r w:rsidRPr="007927E5">
                    <w:rPr>
                      <w:rFonts w:ascii="Cambria" w:hAnsi="Cambria"/>
                      <w:b/>
                      <w:sz w:val="22"/>
                      <w:szCs w:val="22"/>
                    </w:rPr>
                    <w:t>MERILA</w:t>
                  </w:r>
                </w:p>
              </w:tc>
              <w:tc>
                <w:tcPr>
                  <w:tcW w:w="992" w:type="dxa"/>
                </w:tcPr>
                <w:p w:rsidR="009849F7" w:rsidRPr="007927E5" w:rsidRDefault="009849F7" w:rsidP="009849F7">
                  <w:pPr>
                    <w:jc w:val="both"/>
                    <w:rPr>
                      <w:rFonts w:ascii="Cambria" w:hAnsi="Cambria"/>
                      <w:b/>
                      <w:sz w:val="22"/>
                      <w:szCs w:val="22"/>
                    </w:rPr>
                  </w:pPr>
                  <w:r w:rsidRPr="007927E5">
                    <w:rPr>
                      <w:rFonts w:ascii="Cambria" w:hAnsi="Cambria"/>
                      <w:b/>
                      <w:sz w:val="22"/>
                      <w:szCs w:val="22"/>
                    </w:rPr>
                    <w:t>število točk</w:t>
                  </w:r>
                </w:p>
              </w:tc>
            </w:tr>
            <w:tr w:rsidR="009849F7" w:rsidRPr="007927E5" w:rsidTr="00186AA1">
              <w:tc>
                <w:tcPr>
                  <w:tcW w:w="526" w:type="dxa"/>
                </w:tcPr>
                <w:p w:rsidR="009849F7" w:rsidRPr="007927E5" w:rsidRDefault="009849F7" w:rsidP="009849F7">
                  <w:pPr>
                    <w:jc w:val="both"/>
                    <w:rPr>
                      <w:rFonts w:ascii="Cambria" w:hAnsi="Cambria"/>
                      <w:b/>
                      <w:sz w:val="22"/>
                      <w:szCs w:val="22"/>
                    </w:rPr>
                  </w:pPr>
                  <w:r w:rsidRPr="007927E5">
                    <w:rPr>
                      <w:rFonts w:ascii="Cambria" w:hAnsi="Cambria"/>
                      <w:b/>
                      <w:sz w:val="22"/>
                      <w:szCs w:val="22"/>
                    </w:rPr>
                    <w:t>1.</w:t>
                  </w:r>
                </w:p>
              </w:tc>
              <w:tc>
                <w:tcPr>
                  <w:tcW w:w="7549" w:type="dxa"/>
                </w:tcPr>
                <w:p w:rsidR="009849F7" w:rsidRPr="007927E5" w:rsidRDefault="009849F7" w:rsidP="009849F7">
                  <w:pPr>
                    <w:tabs>
                      <w:tab w:val="left" w:pos="355"/>
                    </w:tabs>
                    <w:contextualSpacing/>
                    <w:jc w:val="both"/>
                    <w:rPr>
                      <w:rFonts w:ascii="Cambria" w:hAnsi="Cambria"/>
                      <w:b/>
                      <w:sz w:val="22"/>
                      <w:szCs w:val="22"/>
                    </w:rPr>
                  </w:pPr>
                  <w:r w:rsidRPr="007927E5">
                    <w:rPr>
                      <w:rFonts w:ascii="Cambria" w:hAnsi="Cambria"/>
                      <w:b/>
                      <w:sz w:val="22"/>
                      <w:szCs w:val="22"/>
                    </w:rPr>
                    <w:t>Sedež, čas delovanja, število članov ter delovanje predlagatelja (v javnem interesu)</w:t>
                  </w:r>
                </w:p>
              </w:tc>
              <w:tc>
                <w:tcPr>
                  <w:tcW w:w="992" w:type="dxa"/>
                </w:tcPr>
                <w:p w:rsidR="009849F7" w:rsidRPr="007927E5" w:rsidRDefault="009849F7" w:rsidP="009849F7">
                  <w:pPr>
                    <w:jc w:val="both"/>
                    <w:rPr>
                      <w:rFonts w:ascii="Cambria" w:hAnsi="Cambria"/>
                      <w:b/>
                      <w:sz w:val="22"/>
                      <w:szCs w:val="22"/>
                    </w:rPr>
                  </w:pPr>
                  <w:r w:rsidRPr="007927E5">
                    <w:rPr>
                      <w:rFonts w:ascii="Cambria" w:hAnsi="Cambria"/>
                      <w:b/>
                      <w:sz w:val="22"/>
                      <w:szCs w:val="22"/>
                    </w:rPr>
                    <w:t>do 60</w:t>
                  </w:r>
                </w:p>
              </w:tc>
            </w:tr>
            <w:tr w:rsidR="009849F7" w:rsidRPr="007927E5" w:rsidTr="00186AA1">
              <w:tc>
                <w:tcPr>
                  <w:tcW w:w="526" w:type="dxa"/>
                </w:tcPr>
                <w:p w:rsidR="009849F7" w:rsidRPr="007927E5" w:rsidRDefault="009849F7" w:rsidP="009849F7">
                  <w:pPr>
                    <w:jc w:val="both"/>
                    <w:rPr>
                      <w:rFonts w:ascii="Cambria" w:hAnsi="Cambria"/>
                      <w:b/>
                      <w:sz w:val="22"/>
                      <w:szCs w:val="22"/>
                    </w:rPr>
                  </w:pPr>
                  <w:r w:rsidRPr="007927E5">
                    <w:rPr>
                      <w:rFonts w:ascii="Cambria" w:hAnsi="Cambria"/>
                      <w:b/>
                      <w:sz w:val="22"/>
                      <w:szCs w:val="22"/>
                    </w:rPr>
                    <w:t>2.</w:t>
                  </w:r>
                </w:p>
              </w:tc>
              <w:tc>
                <w:tcPr>
                  <w:tcW w:w="7549" w:type="dxa"/>
                </w:tcPr>
                <w:p w:rsidR="009849F7" w:rsidRPr="007927E5" w:rsidRDefault="009849F7" w:rsidP="009849F7">
                  <w:pPr>
                    <w:jc w:val="both"/>
                    <w:rPr>
                      <w:rFonts w:ascii="Cambria" w:hAnsi="Cambria"/>
                      <w:b/>
                      <w:sz w:val="22"/>
                      <w:szCs w:val="22"/>
                    </w:rPr>
                  </w:pPr>
                  <w:r w:rsidRPr="007927E5">
                    <w:rPr>
                      <w:rFonts w:ascii="Cambria" w:hAnsi="Cambria"/>
                      <w:b/>
                      <w:sz w:val="22"/>
                      <w:szCs w:val="22"/>
                    </w:rPr>
                    <w:t xml:space="preserve">Vsebina, cilji, stalnost, pomembnost in trajanje projekta </w:t>
                  </w:r>
                </w:p>
                <w:p w:rsidR="009849F7" w:rsidRPr="007927E5" w:rsidRDefault="009849F7" w:rsidP="009849F7">
                  <w:pPr>
                    <w:jc w:val="both"/>
                    <w:rPr>
                      <w:rFonts w:ascii="Cambria" w:hAnsi="Cambria"/>
                      <w:b/>
                      <w:sz w:val="22"/>
                      <w:szCs w:val="22"/>
                    </w:rPr>
                  </w:pPr>
                </w:p>
              </w:tc>
              <w:tc>
                <w:tcPr>
                  <w:tcW w:w="992" w:type="dxa"/>
                </w:tcPr>
                <w:p w:rsidR="009849F7" w:rsidRPr="007927E5" w:rsidRDefault="009849F7" w:rsidP="009849F7">
                  <w:pPr>
                    <w:jc w:val="both"/>
                    <w:rPr>
                      <w:rFonts w:ascii="Cambria" w:hAnsi="Cambria"/>
                      <w:b/>
                      <w:sz w:val="22"/>
                      <w:szCs w:val="22"/>
                    </w:rPr>
                  </w:pPr>
                  <w:r w:rsidRPr="007927E5">
                    <w:rPr>
                      <w:rFonts w:ascii="Cambria" w:hAnsi="Cambria"/>
                      <w:b/>
                      <w:sz w:val="22"/>
                      <w:szCs w:val="22"/>
                    </w:rPr>
                    <w:t xml:space="preserve">do 215 </w:t>
                  </w:r>
                </w:p>
              </w:tc>
            </w:tr>
            <w:tr w:rsidR="009849F7" w:rsidRPr="007927E5" w:rsidTr="00186AA1">
              <w:tc>
                <w:tcPr>
                  <w:tcW w:w="526" w:type="dxa"/>
                </w:tcPr>
                <w:p w:rsidR="009849F7" w:rsidRPr="007927E5" w:rsidRDefault="009849F7" w:rsidP="009849F7">
                  <w:pPr>
                    <w:jc w:val="both"/>
                    <w:rPr>
                      <w:rFonts w:ascii="Cambria" w:hAnsi="Cambria"/>
                      <w:b/>
                      <w:sz w:val="22"/>
                      <w:szCs w:val="22"/>
                    </w:rPr>
                  </w:pPr>
                  <w:r w:rsidRPr="007927E5">
                    <w:rPr>
                      <w:rFonts w:ascii="Cambria" w:hAnsi="Cambria"/>
                      <w:b/>
                      <w:sz w:val="22"/>
                      <w:szCs w:val="22"/>
                    </w:rPr>
                    <w:t>3.</w:t>
                  </w:r>
                </w:p>
              </w:tc>
              <w:tc>
                <w:tcPr>
                  <w:tcW w:w="7549" w:type="dxa"/>
                </w:tcPr>
                <w:p w:rsidR="009849F7" w:rsidRPr="007927E5" w:rsidRDefault="009849F7" w:rsidP="009849F7">
                  <w:pPr>
                    <w:jc w:val="both"/>
                    <w:rPr>
                      <w:rFonts w:ascii="Cambria" w:hAnsi="Cambria"/>
                      <w:b/>
                      <w:sz w:val="22"/>
                      <w:szCs w:val="22"/>
                    </w:rPr>
                  </w:pPr>
                  <w:r w:rsidRPr="007927E5">
                    <w:rPr>
                      <w:rFonts w:ascii="Cambria" w:hAnsi="Cambria"/>
                      <w:b/>
                      <w:sz w:val="22"/>
                      <w:szCs w:val="22"/>
                    </w:rPr>
                    <w:t>Odmevnost, sodelovanje in dostopnost projekta</w:t>
                  </w:r>
                </w:p>
                <w:p w:rsidR="009849F7" w:rsidRPr="007927E5" w:rsidRDefault="009849F7" w:rsidP="009849F7">
                  <w:pPr>
                    <w:tabs>
                      <w:tab w:val="left" w:pos="355"/>
                    </w:tabs>
                    <w:contextualSpacing/>
                    <w:jc w:val="both"/>
                    <w:rPr>
                      <w:rFonts w:ascii="Cambria" w:hAnsi="Cambria"/>
                      <w:b/>
                      <w:sz w:val="22"/>
                      <w:szCs w:val="22"/>
                    </w:rPr>
                  </w:pPr>
                </w:p>
              </w:tc>
              <w:tc>
                <w:tcPr>
                  <w:tcW w:w="992" w:type="dxa"/>
                </w:tcPr>
                <w:p w:rsidR="009849F7" w:rsidRPr="007927E5" w:rsidRDefault="009849F7" w:rsidP="009849F7">
                  <w:pPr>
                    <w:jc w:val="both"/>
                    <w:rPr>
                      <w:rFonts w:ascii="Cambria" w:hAnsi="Cambria"/>
                      <w:b/>
                      <w:sz w:val="22"/>
                      <w:szCs w:val="22"/>
                    </w:rPr>
                  </w:pPr>
                  <w:r w:rsidRPr="007927E5">
                    <w:rPr>
                      <w:rFonts w:ascii="Cambria" w:hAnsi="Cambria"/>
                      <w:b/>
                      <w:sz w:val="22"/>
                      <w:szCs w:val="22"/>
                    </w:rPr>
                    <w:t>do 110</w:t>
                  </w:r>
                </w:p>
              </w:tc>
            </w:tr>
            <w:tr w:rsidR="009849F7" w:rsidRPr="007927E5" w:rsidTr="00186AA1">
              <w:tc>
                <w:tcPr>
                  <w:tcW w:w="526" w:type="dxa"/>
                </w:tcPr>
                <w:p w:rsidR="009849F7" w:rsidRPr="007927E5" w:rsidRDefault="009849F7" w:rsidP="009849F7">
                  <w:pPr>
                    <w:jc w:val="both"/>
                    <w:rPr>
                      <w:rFonts w:ascii="Cambria" w:hAnsi="Cambria"/>
                      <w:b/>
                      <w:sz w:val="22"/>
                      <w:szCs w:val="22"/>
                    </w:rPr>
                  </w:pPr>
                  <w:r w:rsidRPr="007927E5">
                    <w:rPr>
                      <w:rFonts w:ascii="Cambria" w:hAnsi="Cambria"/>
                      <w:b/>
                      <w:sz w:val="22"/>
                      <w:szCs w:val="22"/>
                    </w:rPr>
                    <w:t>4.</w:t>
                  </w:r>
                </w:p>
              </w:tc>
              <w:tc>
                <w:tcPr>
                  <w:tcW w:w="7549" w:type="dxa"/>
                </w:tcPr>
                <w:p w:rsidR="009849F7" w:rsidRPr="007927E5" w:rsidRDefault="009849F7" w:rsidP="009849F7">
                  <w:pPr>
                    <w:tabs>
                      <w:tab w:val="left" w:pos="355"/>
                    </w:tabs>
                    <w:contextualSpacing/>
                    <w:jc w:val="both"/>
                    <w:rPr>
                      <w:rFonts w:ascii="Cambria" w:hAnsi="Cambria"/>
                      <w:b/>
                      <w:sz w:val="22"/>
                      <w:szCs w:val="22"/>
                    </w:rPr>
                  </w:pPr>
                  <w:r w:rsidRPr="007927E5">
                    <w:rPr>
                      <w:rFonts w:ascii="Cambria" w:hAnsi="Cambria"/>
                      <w:b/>
                      <w:sz w:val="22"/>
                      <w:szCs w:val="22"/>
                    </w:rPr>
                    <w:t>Finančna konstrukcija projekta</w:t>
                  </w:r>
                </w:p>
                <w:p w:rsidR="009849F7" w:rsidRPr="007927E5" w:rsidRDefault="009849F7" w:rsidP="009849F7">
                  <w:pPr>
                    <w:tabs>
                      <w:tab w:val="left" w:pos="355"/>
                    </w:tabs>
                    <w:contextualSpacing/>
                    <w:jc w:val="both"/>
                    <w:rPr>
                      <w:rFonts w:ascii="Cambria" w:hAnsi="Cambria"/>
                      <w:b/>
                      <w:sz w:val="22"/>
                      <w:szCs w:val="22"/>
                    </w:rPr>
                  </w:pPr>
                </w:p>
              </w:tc>
              <w:tc>
                <w:tcPr>
                  <w:tcW w:w="992" w:type="dxa"/>
                </w:tcPr>
                <w:p w:rsidR="009849F7" w:rsidRPr="007927E5" w:rsidRDefault="009849F7" w:rsidP="009849F7">
                  <w:pPr>
                    <w:jc w:val="both"/>
                    <w:rPr>
                      <w:rFonts w:ascii="Cambria" w:hAnsi="Cambria"/>
                      <w:b/>
                      <w:sz w:val="22"/>
                      <w:szCs w:val="22"/>
                    </w:rPr>
                  </w:pPr>
                  <w:r w:rsidRPr="007927E5">
                    <w:rPr>
                      <w:rFonts w:ascii="Cambria" w:hAnsi="Cambria"/>
                      <w:b/>
                      <w:sz w:val="22"/>
                      <w:szCs w:val="22"/>
                    </w:rPr>
                    <w:t>do 30</w:t>
                  </w:r>
                </w:p>
              </w:tc>
            </w:tr>
            <w:tr w:rsidR="009849F7" w:rsidRPr="007927E5" w:rsidTr="00186AA1">
              <w:trPr>
                <w:trHeight w:val="305"/>
              </w:trPr>
              <w:tc>
                <w:tcPr>
                  <w:tcW w:w="526" w:type="dxa"/>
                </w:tcPr>
                <w:p w:rsidR="009849F7" w:rsidRPr="007927E5" w:rsidRDefault="009849F7" w:rsidP="009849F7">
                  <w:pPr>
                    <w:jc w:val="both"/>
                    <w:rPr>
                      <w:rFonts w:ascii="Cambria" w:hAnsi="Cambria"/>
                      <w:b/>
                      <w:sz w:val="22"/>
                      <w:szCs w:val="22"/>
                    </w:rPr>
                  </w:pPr>
                </w:p>
              </w:tc>
              <w:tc>
                <w:tcPr>
                  <w:tcW w:w="7549" w:type="dxa"/>
                </w:tcPr>
                <w:p w:rsidR="009849F7" w:rsidRPr="007927E5" w:rsidRDefault="009849F7" w:rsidP="009849F7">
                  <w:pPr>
                    <w:jc w:val="both"/>
                    <w:rPr>
                      <w:rFonts w:ascii="Cambria" w:hAnsi="Cambria"/>
                      <w:sz w:val="22"/>
                      <w:szCs w:val="22"/>
                    </w:rPr>
                  </w:pPr>
                  <w:r w:rsidRPr="007927E5">
                    <w:rPr>
                      <w:rFonts w:ascii="Cambria" w:hAnsi="Cambria"/>
                      <w:sz w:val="22"/>
                      <w:szCs w:val="22"/>
                    </w:rPr>
                    <w:t xml:space="preserve">Najvišje število točk, ki jih lahko dobi posamezni prijavitelj je </w:t>
                  </w:r>
                  <w:r w:rsidRPr="007927E5">
                    <w:rPr>
                      <w:rFonts w:ascii="Cambria" w:hAnsi="Cambria"/>
                      <w:b/>
                      <w:sz w:val="22"/>
                      <w:szCs w:val="22"/>
                    </w:rPr>
                    <w:t>415.</w:t>
                  </w:r>
                </w:p>
                <w:p w:rsidR="009849F7" w:rsidRPr="007927E5" w:rsidRDefault="009849F7" w:rsidP="009849F7">
                  <w:pPr>
                    <w:tabs>
                      <w:tab w:val="left" w:pos="355"/>
                    </w:tabs>
                    <w:contextualSpacing/>
                    <w:jc w:val="both"/>
                    <w:rPr>
                      <w:rFonts w:ascii="Cambria" w:hAnsi="Cambria"/>
                      <w:b/>
                      <w:sz w:val="22"/>
                      <w:szCs w:val="22"/>
                    </w:rPr>
                  </w:pPr>
                </w:p>
              </w:tc>
              <w:tc>
                <w:tcPr>
                  <w:tcW w:w="992" w:type="dxa"/>
                </w:tcPr>
                <w:p w:rsidR="009849F7" w:rsidRPr="007927E5" w:rsidRDefault="009849F7" w:rsidP="009849F7">
                  <w:pPr>
                    <w:jc w:val="both"/>
                    <w:rPr>
                      <w:rFonts w:ascii="Cambria" w:hAnsi="Cambria"/>
                      <w:b/>
                      <w:sz w:val="22"/>
                      <w:szCs w:val="22"/>
                    </w:rPr>
                  </w:pPr>
                </w:p>
              </w:tc>
            </w:tr>
          </w:tbl>
          <w:p w:rsidR="009849F7" w:rsidRPr="007927E5" w:rsidRDefault="009849F7" w:rsidP="009849F7">
            <w:pPr>
              <w:jc w:val="both"/>
              <w:rPr>
                <w:rFonts w:ascii="Cambria" w:hAnsi="Cambria"/>
              </w:rPr>
            </w:pPr>
          </w:p>
          <w:p w:rsidR="009849F7" w:rsidRPr="007927E5" w:rsidRDefault="009849F7" w:rsidP="009849F7">
            <w:pPr>
              <w:jc w:val="both"/>
              <w:rPr>
                <w:rFonts w:ascii="Cambria" w:hAnsi="Cambria"/>
              </w:rPr>
            </w:pPr>
          </w:p>
          <w:p w:rsidR="009849F7" w:rsidRPr="007927E5" w:rsidRDefault="009849F7" w:rsidP="009849F7">
            <w:pPr>
              <w:pStyle w:val="ListParagraph"/>
              <w:numPr>
                <w:ilvl w:val="0"/>
                <w:numId w:val="6"/>
              </w:numPr>
              <w:ind w:left="0" w:firstLine="0"/>
              <w:jc w:val="both"/>
              <w:rPr>
                <w:rFonts w:ascii="Cambria" w:hAnsi="Cambria"/>
                <w:b/>
                <w:sz w:val="22"/>
                <w:szCs w:val="22"/>
                <w:lang w:val="sl-SI"/>
              </w:rPr>
            </w:pPr>
            <w:r w:rsidRPr="007927E5">
              <w:rPr>
                <w:rFonts w:ascii="Cambria" w:hAnsi="Cambria"/>
                <w:b/>
                <w:sz w:val="22"/>
                <w:szCs w:val="22"/>
                <w:lang w:val="sl-SI"/>
              </w:rPr>
              <w:t>Sedež, čas delovanja, število članov ter delovanje predlagatelja v javnem interesu</w:t>
            </w:r>
          </w:p>
          <w:p w:rsidR="009849F7" w:rsidRPr="007927E5" w:rsidRDefault="009849F7" w:rsidP="009849F7">
            <w:pPr>
              <w:pStyle w:val="ListParagraph"/>
              <w:ind w:left="0"/>
              <w:jc w:val="both"/>
              <w:rPr>
                <w:rFonts w:ascii="Cambria" w:hAnsi="Cambria"/>
                <w:b/>
                <w:sz w:val="22"/>
                <w:szCs w:val="22"/>
                <w:lang w:val="sl-SI"/>
              </w:rPr>
            </w:pPr>
          </w:p>
          <w:tbl>
            <w:tblPr>
              <w:tblStyle w:val="TableGrid"/>
              <w:tblW w:w="0" w:type="auto"/>
              <w:tblLook w:val="04A0" w:firstRow="1" w:lastRow="0" w:firstColumn="1" w:lastColumn="0" w:noHBand="0" w:noVBand="1"/>
            </w:tblPr>
            <w:tblGrid>
              <w:gridCol w:w="579"/>
              <w:gridCol w:w="7316"/>
              <w:gridCol w:w="972"/>
            </w:tblGrid>
            <w:tr w:rsidR="009849F7" w:rsidRPr="007927E5" w:rsidTr="00186AA1">
              <w:tc>
                <w:tcPr>
                  <w:tcW w:w="579" w:type="dxa"/>
                </w:tcPr>
                <w:p w:rsidR="009849F7" w:rsidRPr="007927E5" w:rsidRDefault="009849F7" w:rsidP="009849F7">
                  <w:pPr>
                    <w:jc w:val="both"/>
                    <w:rPr>
                      <w:rFonts w:ascii="Cambria" w:hAnsi="Cambria"/>
                      <w:b/>
                      <w:sz w:val="22"/>
                      <w:szCs w:val="22"/>
                    </w:rPr>
                  </w:pPr>
                  <w:r w:rsidRPr="007927E5">
                    <w:rPr>
                      <w:rFonts w:ascii="Cambria" w:hAnsi="Cambria"/>
                      <w:b/>
                      <w:sz w:val="22"/>
                      <w:szCs w:val="22"/>
                    </w:rPr>
                    <w:t>1.1</w:t>
                  </w:r>
                </w:p>
              </w:tc>
              <w:tc>
                <w:tcPr>
                  <w:tcW w:w="7499" w:type="dxa"/>
                </w:tcPr>
                <w:p w:rsidR="009849F7" w:rsidRPr="007927E5" w:rsidRDefault="009849F7" w:rsidP="009849F7">
                  <w:pPr>
                    <w:jc w:val="both"/>
                    <w:rPr>
                      <w:rFonts w:ascii="Cambria" w:hAnsi="Cambria"/>
                      <w:b/>
                      <w:sz w:val="22"/>
                      <w:szCs w:val="22"/>
                    </w:rPr>
                  </w:pPr>
                  <w:r w:rsidRPr="007927E5">
                    <w:rPr>
                      <w:rFonts w:ascii="Cambria" w:hAnsi="Cambria"/>
                      <w:b/>
                      <w:sz w:val="22"/>
                      <w:szCs w:val="22"/>
                    </w:rPr>
                    <w:t>Sedež prijavitelja</w:t>
                  </w:r>
                </w:p>
              </w:tc>
              <w:tc>
                <w:tcPr>
                  <w:tcW w:w="987" w:type="dxa"/>
                </w:tcPr>
                <w:p w:rsidR="009849F7" w:rsidRPr="007927E5" w:rsidRDefault="009849F7" w:rsidP="009849F7">
                  <w:pPr>
                    <w:jc w:val="both"/>
                    <w:rPr>
                      <w:rFonts w:ascii="Cambria" w:hAnsi="Cambria"/>
                      <w:sz w:val="22"/>
                      <w:szCs w:val="22"/>
                    </w:rPr>
                  </w:pPr>
                </w:p>
              </w:tc>
            </w:tr>
            <w:tr w:rsidR="009849F7" w:rsidRPr="007927E5" w:rsidTr="00186AA1">
              <w:tc>
                <w:tcPr>
                  <w:tcW w:w="579" w:type="dxa"/>
                </w:tcPr>
                <w:p w:rsidR="009849F7" w:rsidRPr="007927E5" w:rsidRDefault="009849F7" w:rsidP="009849F7">
                  <w:pPr>
                    <w:jc w:val="both"/>
                    <w:rPr>
                      <w:rFonts w:ascii="Cambria" w:hAnsi="Cambria"/>
                      <w:b/>
                      <w:sz w:val="22"/>
                      <w:szCs w:val="22"/>
                    </w:rPr>
                  </w:pPr>
                </w:p>
              </w:tc>
              <w:tc>
                <w:tcPr>
                  <w:tcW w:w="7499" w:type="dxa"/>
                </w:tcPr>
                <w:p w:rsidR="009849F7" w:rsidRPr="007927E5" w:rsidRDefault="009849F7" w:rsidP="009849F7">
                  <w:pPr>
                    <w:jc w:val="both"/>
                    <w:rPr>
                      <w:rFonts w:ascii="Cambria" w:hAnsi="Cambria"/>
                      <w:sz w:val="22"/>
                      <w:szCs w:val="22"/>
                    </w:rPr>
                  </w:pPr>
                  <w:r w:rsidRPr="007927E5">
                    <w:rPr>
                      <w:rFonts w:ascii="Cambria" w:hAnsi="Cambria"/>
                      <w:sz w:val="22"/>
                      <w:szCs w:val="22"/>
                    </w:rPr>
                    <w:t>Prijavitelj ima sedež v MO Koper</w:t>
                  </w:r>
                </w:p>
              </w:tc>
              <w:tc>
                <w:tcPr>
                  <w:tcW w:w="987" w:type="dxa"/>
                </w:tcPr>
                <w:p w:rsidR="009849F7" w:rsidRPr="007927E5" w:rsidRDefault="009849F7" w:rsidP="009849F7">
                  <w:pPr>
                    <w:jc w:val="both"/>
                    <w:rPr>
                      <w:rFonts w:ascii="Cambria" w:hAnsi="Cambria"/>
                      <w:b/>
                      <w:sz w:val="22"/>
                      <w:szCs w:val="22"/>
                    </w:rPr>
                  </w:pPr>
                  <w:r w:rsidRPr="007927E5">
                    <w:rPr>
                      <w:rFonts w:ascii="Cambria" w:hAnsi="Cambria"/>
                      <w:b/>
                      <w:sz w:val="22"/>
                      <w:szCs w:val="22"/>
                    </w:rPr>
                    <w:t>10</w:t>
                  </w:r>
                </w:p>
              </w:tc>
            </w:tr>
            <w:tr w:rsidR="009849F7" w:rsidRPr="007927E5" w:rsidTr="00186AA1">
              <w:tc>
                <w:tcPr>
                  <w:tcW w:w="579" w:type="dxa"/>
                </w:tcPr>
                <w:p w:rsidR="009849F7" w:rsidRPr="007927E5" w:rsidRDefault="009849F7" w:rsidP="009849F7">
                  <w:pPr>
                    <w:jc w:val="both"/>
                    <w:rPr>
                      <w:rFonts w:ascii="Cambria" w:hAnsi="Cambria"/>
                      <w:b/>
                      <w:sz w:val="22"/>
                      <w:szCs w:val="22"/>
                    </w:rPr>
                  </w:pPr>
                </w:p>
              </w:tc>
              <w:tc>
                <w:tcPr>
                  <w:tcW w:w="7499" w:type="dxa"/>
                </w:tcPr>
                <w:p w:rsidR="009849F7" w:rsidRPr="007927E5" w:rsidRDefault="009849F7" w:rsidP="009849F7">
                  <w:pPr>
                    <w:jc w:val="both"/>
                    <w:rPr>
                      <w:rFonts w:ascii="Cambria" w:hAnsi="Cambria"/>
                      <w:sz w:val="22"/>
                      <w:szCs w:val="22"/>
                    </w:rPr>
                  </w:pPr>
                  <w:r w:rsidRPr="007927E5">
                    <w:rPr>
                      <w:rFonts w:ascii="Cambria" w:hAnsi="Cambria"/>
                      <w:sz w:val="22"/>
                      <w:szCs w:val="22"/>
                    </w:rPr>
                    <w:t>Prijavitelj ima poslovno enoto v MO Koper</w:t>
                  </w:r>
                </w:p>
              </w:tc>
              <w:tc>
                <w:tcPr>
                  <w:tcW w:w="987" w:type="dxa"/>
                </w:tcPr>
                <w:p w:rsidR="009849F7" w:rsidRPr="007927E5" w:rsidRDefault="009849F7" w:rsidP="009849F7">
                  <w:pPr>
                    <w:jc w:val="both"/>
                    <w:rPr>
                      <w:rFonts w:ascii="Cambria" w:hAnsi="Cambria"/>
                      <w:sz w:val="22"/>
                      <w:szCs w:val="22"/>
                    </w:rPr>
                  </w:pPr>
                  <w:r w:rsidRPr="007927E5">
                    <w:rPr>
                      <w:rFonts w:ascii="Cambria" w:hAnsi="Cambria"/>
                      <w:sz w:val="22"/>
                      <w:szCs w:val="22"/>
                    </w:rPr>
                    <w:t>5</w:t>
                  </w:r>
                </w:p>
              </w:tc>
            </w:tr>
            <w:tr w:rsidR="009849F7" w:rsidRPr="007927E5" w:rsidTr="00186AA1">
              <w:tc>
                <w:tcPr>
                  <w:tcW w:w="579" w:type="dxa"/>
                </w:tcPr>
                <w:p w:rsidR="009849F7" w:rsidRPr="007927E5" w:rsidRDefault="009849F7" w:rsidP="009849F7">
                  <w:pPr>
                    <w:jc w:val="both"/>
                    <w:rPr>
                      <w:rFonts w:ascii="Cambria" w:hAnsi="Cambria"/>
                      <w:b/>
                      <w:sz w:val="22"/>
                      <w:szCs w:val="22"/>
                    </w:rPr>
                  </w:pPr>
                </w:p>
              </w:tc>
              <w:tc>
                <w:tcPr>
                  <w:tcW w:w="7499" w:type="dxa"/>
                </w:tcPr>
                <w:p w:rsidR="009849F7" w:rsidRPr="007927E5" w:rsidRDefault="009849F7" w:rsidP="009849F7">
                  <w:pPr>
                    <w:jc w:val="both"/>
                    <w:rPr>
                      <w:rFonts w:ascii="Cambria" w:hAnsi="Cambria"/>
                      <w:sz w:val="22"/>
                      <w:szCs w:val="22"/>
                    </w:rPr>
                  </w:pPr>
                </w:p>
              </w:tc>
              <w:tc>
                <w:tcPr>
                  <w:tcW w:w="987" w:type="dxa"/>
                </w:tcPr>
                <w:p w:rsidR="009849F7" w:rsidRPr="007927E5" w:rsidRDefault="009849F7" w:rsidP="009849F7">
                  <w:pPr>
                    <w:jc w:val="both"/>
                    <w:rPr>
                      <w:rFonts w:ascii="Cambria" w:hAnsi="Cambria"/>
                      <w:sz w:val="22"/>
                      <w:szCs w:val="22"/>
                    </w:rPr>
                  </w:pPr>
                </w:p>
              </w:tc>
            </w:tr>
            <w:tr w:rsidR="009849F7" w:rsidRPr="007927E5" w:rsidTr="00186AA1">
              <w:tc>
                <w:tcPr>
                  <w:tcW w:w="579" w:type="dxa"/>
                </w:tcPr>
                <w:p w:rsidR="009849F7" w:rsidRPr="007927E5" w:rsidRDefault="009849F7" w:rsidP="009849F7">
                  <w:pPr>
                    <w:jc w:val="both"/>
                    <w:rPr>
                      <w:rFonts w:ascii="Cambria" w:hAnsi="Cambria"/>
                      <w:b/>
                      <w:sz w:val="22"/>
                      <w:szCs w:val="22"/>
                    </w:rPr>
                  </w:pPr>
                  <w:r w:rsidRPr="007927E5">
                    <w:rPr>
                      <w:rFonts w:ascii="Cambria" w:hAnsi="Cambria"/>
                      <w:b/>
                      <w:sz w:val="22"/>
                      <w:szCs w:val="22"/>
                    </w:rPr>
                    <w:t>1.2.</w:t>
                  </w:r>
                </w:p>
              </w:tc>
              <w:tc>
                <w:tcPr>
                  <w:tcW w:w="7499" w:type="dxa"/>
                </w:tcPr>
                <w:p w:rsidR="009849F7" w:rsidRPr="007927E5" w:rsidRDefault="009849F7" w:rsidP="009849F7">
                  <w:pPr>
                    <w:jc w:val="both"/>
                    <w:rPr>
                      <w:rFonts w:ascii="Cambria" w:hAnsi="Cambria"/>
                      <w:b/>
                      <w:sz w:val="22"/>
                      <w:szCs w:val="22"/>
                    </w:rPr>
                  </w:pPr>
                  <w:r w:rsidRPr="007927E5">
                    <w:rPr>
                      <w:rFonts w:ascii="Cambria" w:hAnsi="Cambria"/>
                      <w:b/>
                      <w:sz w:val="22"/>
                      <w:szCs w:val="22"/>
                    </w:rPr>
                    <w:t>Čas delovanja prijavitelja</w:t>
                  </w:r>
                </w:p>
              </w:tc>
              <w:tc>
                <w:tcPr>
                  <w:tcW w:w="987" w:type="dxa"/>
                </w:tcPr>
                <w:p w:rsidR="009849F7" w:rsidRPr="007927E5" w:rsidRDefault="009849F7" w:rsidP="009849F7">
                  <w:pPr>
                    <w:jc w:val="both"/>
                    <w:rPr>
                      <w:rFonts w:ascii="Cambria" w:hAnsi="Cambria"/>
                      <w:sz w:val="22"/>
                      <w:szCs w:val="22"/>
                    </w:rPr>
                  </w:pPr>
                </w:p>
              </w:tc>
            </w:tr>
            <w:tr w:rsidR="009849F7" w:rsidRPr="007927E5" w:rsidTr="00186AA1">
              <w:tc>
                <w:tcPr>
                  <w:tcW w:w="579" w:type="dxa"/>
                </w:tcPr>
                <w:p w:rsidR="009849F7" w:rsidRPr="007927E5" w:rsidRDefault="009849F7" w:rsidP="009849F7">
                  <w:pPr>
                    <w:jc w:val="both"/>
                    <w:rPr>
                      <w:rFonts w:ascii="Cambria" w:hAnsi="Cambria"/>
                      <w:b/>
                      <w:sz w:val="22"/>
                      <w:szCs w:val="22"/>
                    </w:rPr>
                  </w:pPr>
                </w:p>
              </w:tc>
              <w:tc>
                <w:tcPr>
                  <w:tcW w:w="7499" w:type="dxa"/>
                </w:tcPr>
                <w:p w:rsidR="009849F7" w:rsidRPr="007927E5" w:rsidRDefault="009849F7" w:rsidP="009849F7">
                  <w:pPr>
                    <w:jc w:val="both"/>
                    <w:rPr>
                      <w:rFonts w:ascii="Cambria" w:hAnsi="Cambria"/>
                      <w:sz w:val="22"/>
                      <w:szCs w:val="22"/>
                    </w:rPr>
                  </w:pPr>
                  <w:r w:rsidRPr="007927E5">
                    <w:rPr>
                      <w:rFonts w:ascii="Cambria" w:hAnsi="Cambria"/>
                      <w:sz w:val="22"/>
                      <w:szCs w:val="22"/>
                    </w:rPr>
                    <w:t>Prijavitelj deluje več kot 10 let</w:t>
                  </w:r>
                </w:p>
              </w:tc>
              <w:tc>
                <w:tcPr>
                  <w:tcW w:w="987" w:type="dxa"/>
                </w:tcPr>
                <w:p w:rsidR="009849F7" w:rsidRPr="007927E5" w:rsidRDefault="009849F7" w:rsidP="009849F7">
                  <w:pPr>
                    <w:jc w:val="both"/>
                    <w:rPr>
                      <w:rFonts w:ascii="Cambria" w:hAnsi="Cambria"/>
                      <w:b/>
                      <w:sz w:val="22"/>
                      <w:szCs w:val="22"/>
                    </w:rPr>
                  </w:pPr>
                  <w:r w:rsidRPr="007927E5">
                    <w:rPr>
                      <w:rFonts w:ascii="Cambria" w:hAnsi="Cambria"/>
                      <w:b/>
                      <w:sz w:val="22"/>
                      <w:szCs w:val="22"/>
                    </w:rPr>
                    <w:t>10</w:t>
                  </w:r>
                </w:p>
              </w:tc>
            </w:tr>
            <w:tr w:rsidR="009849F7" w:rsidRPr="007927E5" w:rsidTr="00186AA1">
              <w:tc>
                <w:tcPr>
                  <w:tcW w:w="579" w:type="dxa"/>
                </w:tcPr>
                <w:p w:rsidR="009849F7" w:rsidRPr="007927E5" w:rsidRDefault="009849F7" w:rsidP="009849F7">
                  <w:pPr>
                    <w:jc w:val="both"/>
                    <w:rPr>
                      <w:rFonts w:ascii="Cambria" w:hAnsi="Cambria"/>
                      <w:b/>
                      <w:sz w:val="22"/>
                      <w:szCs w:val="22"/>
                    </w:rPr>
                  </w:pPr>
                </w:p>
              </w:tc>
              <w:tc>
                <w:tcPr>
                  <w:tcW w:w="7499" w:type="dxa"/>
                </w:tcPr>
                <w:p w:rsidR="009849F7" w:rsidRPr="007927E5" w:rsidRDefault="009849F7" w:rsidP="009849F7">
                  <w:pPr>
                    <w:jc w:val="both"/>
                    <w:rPr>
                      <w:rFonts w:ascii="Cambria" w:hAnsi="Cambria"/>
                      <w:sz w:val="22"/>
                      <w:szCs w:val="22"/>
                    </w:rPr>
                  </w:pPr>
                  <w:r w:rsidRPr="007927E5">
                    <w:rPr>
                      <w:rFonts w:ascii="Cambria" w:hAnsi="Cambria"/>
                      <w:sz w:val="22"/>
                      <w:szCs w:val="22"/>
                    </w:rPr>
                    <w:t xml:space="preserve">Prijavitelj deluje več kot 5 do 10 let </w:t>
                  </w:r>
                </w:p>
              </w:tc>
              <w:tc>
                <w:tcPr>
                  <w:tcW w:w="987" w:type="dxa"/>
                </w:tcPr>
                <w:p w:rsidR="009849F7" w:rsidRPr="007927E5" w:rsidRDefault="009849F7" w:rsidP="009849F7">
                  <w:pPr>
                    <w:jc w:val="both"/>
                    <w:rPr>
                      <w:rFonts w:ascii="Cambria" w:hAnsi="Cambria"/>
                      <w:sz w:val="22"/>
                      <w:szCs w:val="22"/>
                    </w:rPr>
                  </w:pPr>
                  <w:r w:rsidRPr="007927E5">
                    <w:rPr>
                      <w:rFonts w:ascii="Cambria" w:hAnsi="Cambria"/>
                      <w:sz w:val="22"/>
                      <w:szCs w:val="22"/>
                    </w:rPr>
                    <w:t>5</w:t>
                  </w:r>
                </w:p>
              </w:tc>
            </w:tr>
            <w:tr w:rsidR="009849F7" w:rsidRPr="007927E5" w:rsidTr="00186AA1">
              <w:tc>
                <w:tcPr>
                  <w:tcW w:w="579" w:type="dxa"/>
                </w:tcPr>
                <w:p w:rsidR="009849F7" w:rsidRPr="007927E5" w:rsidRDefault="009849F7" w:rsidP="009849F7">
                  <w:pPr>
                    <w:jc w:val="both"/>
                    <w:rPr>
                      <w:rFonts w:ascii="Cambria" w:hAnsi="Cambria"/>
                      <w:b/>
                      <w:sz w:val="22"/>
                      <w:szCs w:val="22"/>
                    </w:rPr>
                  </w:pPr>
                </w:p>
              </w:tc>
              <w:tc>
                <w:tcPr>
                  <w:tcW w:w="7499" w:type="dxa"/>
                </w:tcPr>
                <w:p w:rsidR="009849F7" w:rsidRPr="007927E5" w:rsidRDefault="009849F7" w:rsidP="009849F7">
                  <w:pPr>
                    <w:jc w:val="both"/>
                    <w:rPr>
                      <w:rFonts w:ascii="Cambria" w:hAnsi="Cambria"/>
                      <w:b/>
                      <w:sz w:val="22"/>
                      <w:szCs w:val="22"/>
                    </w:rPr>
                  </w:pPr>
                </w:p>
              </w:tc>
              <w:tc>
                <w:tcPr>
                  <w:tcW w:w="987" w:type="dxa"/>
                </w:tcPr>
                <w:p w:rsidR="009849F7" w:rsidRPr="007927E5" w:rsidRDefault="009849F7" w:rsidP="009849F7">
                  <w:pPr>
                    <w:jc w:val="both"/>
                    <w:rPr>
                      <w:rFonts w:ascii="Cambria" w:hAnsi="Cambria"/>
                      <w:sz w:val="22"/>
                      <w:szCs w:val="22"/>
                    </w:rPr>
                  </w:pPr>
                </w:p>
              </w:tc>
            </w:tr>
            <w:tr w:rsidR="009849F7" w:rsidRPr="007927E5" w:rsidTr="00186AA1">
              <w:tc>
                <w:tcPr>
                  <w:tcW w:w="579" w:type="dxa"/>
                </w:tcPr>
                <w:p w:rsidR="009849F7" w:rsidRPr="007927E5" w:rsidRDefault="009849F7" w:rsidP="009849F7">
                  <w:pPr>
                    <w:jc w:val="both"/>
                    <w:rPr>
                      <w:rFonts w:ascii="Cambria" w:hAnsi="Cambria"/>
                      <w:b/>
                      <w:sz w:val="22"/>
                      <w:szCs w:val="22"/>
                    </w:rPr>
                  </w:pPr>
                  <w:r w:rsidRPr="007927E5">
                    <w:rPr>
                      <w:rFonts w:ascii="Cambria" w:hAnsi="Cambria"/>
                      <w:b/>
                      <w:sz w:val="22"/>
                      <w:szCs w:val="22"/>
                    </w:rPr>
                    <w:t>1.3</w:t>
                  </w:r>
                </w:p>
              </w:tc>
              <w:tc>
                <w:tcPr>
                  <w:tcW w:w="7499" w:type="dxa"/>
                </w:tcPr>
                <w:p w:rsidR="009849F7" w:rsidRPr="007927E5" w:rsidRDefault="009849F7" w:rsidP="009849F7">
                  <w:pPr>
                    <w:jc w:val="both"/>
                    <w:rPr>
                      <w:rFonts w:ascii="Cambria" w:hAnsi="Cambria"/>
                      <w:sz w:val="22"/>
                      <w:szCs w:val="22"/>
                    </w:rPr>
                  </w:pPr>
                  <w:r w:rsidRPr="007927E5">
                    <w:rPr>
                      <w:rFonts w:ascii="Cambria" w:hAnsi="Cambria"/>
                      <w:b/>
                      <w:sz w:val="22"/>
                      <w:szCs w:val="22"/>
                    </w:rPr>
                    <w:t>Število članov s plačano članarino</w:t>
                  </w:r>
                </w:p>
              </w:tc>
              <w:tc>
                <w:tcPr>
                  <w:tcW w:w="987" w:type="dxa"/>
                </w:tcPr>
                <w:p w:rsidR="009849F7" w:rsidRPr="007927E5" w:rsidRDefault="009849F7" w:rsidP="009849F7">
                  <w:pPr>
                    <w:jc w:val="both"/>
                    <w:rPr>
                      <w:rFonts w:ascii="Cambria" w:hAnsi="Cambria"/>
                      <w:sz w:val="22"/>
                      <w:szCs w:val="22"/>
                    </w:rPr>
                  </w:pPr>
                </w:p>
              </w:tc>
            </w:tr>
            <w:tr w:rsidR="009849F7" w:rsidRPr="007927E5" w:rsidTr="00186AA1">
              <w:tc>
                <w:tcPr>
                  <w:tcW w:w="579" w:type="dxa"/>
                </w:tcPr>
                <w:p w:rsidR="009849F7" w:rsidRPr="007927E5" w:rsidRDefault="009849F7" w:rsidP="009849F7">
                  <w:pPr>
                    <w:jc w:val="both"/>
                    <w:rPr>
                      <w:rFonts w:ascii="Cambria" w:hAnsi="Cambria"/>
                      <w:b/>
                      <w:sz w:val="22"/>
                      <w:szCs w:val="22"/>
                    </w:rPr>
                  </w:pPr>
                </w:p>
              </w:tc>
              <w:tc>
                <w:tcPr>
                  <w:tcW w:w="7499" w:type="dxa"/>
                </w:tcPr>
                <w:p w:rsidR="009849F7" w:rsidRPr="007927E5" w:rsidRDefault="009849F7" w:rsidP="009849F7">
                  <w:pPr>
                    <w:jc w:val="both"/>
                    <w:rPr>
                      <w:rFonts w:ascii="Cambria" w:hAnsi="Cambria"/>
                      <w:sz w:val="22"/>
                      <w:szCs w:val="22"/>
                    </w:rPr>
                  </w:pPr>
                  <w:r w:rsidRPr="007927E5">
                    <w:rPr>
                      <w:rFonts w:ascii="Cambria" w:hAnsi="Cambria"/>
                      <w:sz w:val="22"/>
                      <w:szCs w:val="22"/>
                    </w:rPr>
                    <w:t>od 10 do 25 članov</w:t>
                  </w:r>
                </w:p>
              </w:tc>
              <w:tc>
                <w:tcPr>
                  <w:tcW w:w="987" w:type="dxa"/>
                </w:tcPr>
                <w:p w:rsidR="009849F7" w:rsidRPr="007927E5" w:rsidRDefault="009849F7" w:rsidP="009849F7">
                  <w:pPr>
                    <w:jc w:val="both"/>
                    <w:rPr>
                      <w:rFonts w:ascii="Cambria" w:hAnsi="Cambria"/>
                      <w:sz w:val="22"/>
                      <w:szCs w:val="22"/>
                    </w:rPr>
                  </w:pPr>
                  <w:r w:rsidRPr="007927E5">
                    <w:rPr>
                      <w:rFonts w:ascii="Cambria" w:hAnsi="Cambria"/>
                      <w:sz w:val="22"/>
                      <w:szCs w:val="22"/>
                    </w:rPr>
                    <w:t>10</w:t>
                  </w:r>
                </w:p>
              </w:tc>
            </w:tr>
            <w:tr w:rsidR="009849F7" w:rsidRPr="007927E5" w:rsidTr="00186AA1">
              <w:tc>
                <w:tcPr>
                  <w:tcW w:w="579" w:type="dxa"/>
                </w:tcPr>
                <w:p w:rsidR="009849F7" w:rsidRPr="007927E5" w:rsidRDefault="009849F7" w:rsidP="009849F7">
                  <w:pPr>
                    <w:jc w:val="both"/>
                    <w:rPr>
                      <w:rFonts w:ascii="Cambria" w:hAnsi="Cambria"/>
                      <w:b/>
                      <w:sz w:val="22"/>
                      <w:szCs w:val="22"/>
                    </w:rPr>
                  </w:pPr>
                </w:p>
              </w:tc>
              <w:tc>
                <w:tcPr>
                  <w:tcW w:w="7499" w:type="dxa"/>
                </w:tcPr>
                <w:p w:rsidR="009849F7" w:rsidRPr="007927E5" w:rsidRDefault="009849F7" w:rsidP="009849F7">
                  <w:pPr>
                    <w:jc w:val="both"/>
                    <w:rPr>
                      <w:rFonts w:ascii="Cambria" w:hAnsi="Cambria"/>
                      <w:sz w:val="22"/>
                      <w:szCs w:val="22"/>
                    </w:rPr>
                  </w:pPr>
                  <w:r w:rsidRPr="007927E5">
                    <w:rPr>
                      <w:rFonts w:ascii="Cambria" w:hAnsi="Cambria"/>
                      <w:sz w:val="22"/>
                      <w:szCs w:val="22"/>
                    </w:rPr>
                    <w:t>od 26 do 75 članov</w:t>
                  </w:r>
                </w:p>
              </w:tc>
              <w:tc>
                <w:tcPr>
                  <w:tcW w:w="987" w:type="dxa"/>
                </w:tcPr>
                <w:p w:rsidR="009849F7" w:rsidRPr="007927E5" w:rsidRDefault="009849F7" w:rsidP="009849F7">
                  <w:pPr>
                    <w:jc w:val="both"/>
                    <w:rPr>
                      <w:rFonts w:ascii="Cambria" w:hAnsi="Cambria"/>
                      <w:sz w:val="22"/>
                      <w:szCs w:val="22"/>
                    </w:rPr>
                  </w:pPr>
                  <w:r w:rsidRPr="007927E5">
                    <w:rPr>
                      <w:rFonts w:ascii="Cambria" w:hAnsi="Cambria"/>
                      <w:sz w:val="22"/>
                      <w:szCs w:val="22"/>
                    </w:rPr>
                    <w:t>20</w:t>
                  </w:r>
                </w:p>
              </w:tc>
            </w:tr>
            <w:tr w:rsidR="009849F7" w:rsidRPr="007927E5" w:rsidTr="00186AA1">
              <w:tc>
                <w:tcPr>
                  <w:tcW w:w="579" w:type="dxa"/>
                </w:tcPr>
                <w:p w:rsidR="009849F7" w:rsidRPr="007927E5" w:rsidRDefault="009849F7" w:rsidP="009849F7">
                  <w:pPr>
                    <w:jc w:val="both"/>
                    <w:rPr>
                      <w:rFonts w:ascii="Cambria" w:hAnsi="Cambria"/>
                      <w:b/>
                      <w:sz w:val="22"/>
                      <w:szCs w:val="22"/>
                    </w:rPr>
                  </w:pPr>
                </w:p>
              </w:tc>
              <w:tc>
                <w:tcPr>
                  <w:tcW w:w="7499" w:type="dxa"/>
                </w:tcPr>
                <w:p w:rsidR="009849F7" w:rsidRPr="007927E5" w:rsidRDefault="009849F7" w:rsidP="009849F7">
                  <w:pPr>
                    <w:jc w:val="both"/>
                    <w:rPr>
                      <w:rFonts w:ascii="Cambria" w:hAnsi="Cambria"/>
                      <w:sz w:val="22"/>
                      <w:szCs w:val="22"/>
                    </w:rPr>
                  </w:pPr>
                  <w:r w:rsidRPr="007927E5">
                    <w:rPr>
                      <w:rFonts w:ascii="Cambria" w:hAnsi="Cambria"/>
                      <w:sz w:val="22"/>
                      <w:szCs w:val="22"/>
                    </w:rPr>
                    <w:t>nad 75 članov</w:t>
                  </w:r>
                </w:p>
              </w:tc>
              <w:tc>
                <w:tcPr>
                  <w:tcW w:w="987" w:type="dxa"/>
                </w:tcPr>
                <w:p w:rsidR="009849F7" w:rsidRPr="007927E5" w:rsidRDefault="009849F7" w:rsidP="009849F7">
                  <w:pPr>
                    <w:jc w:val="both"/>
                    <w:rPr>
                      <w:rFonts w:ascii="Cambria" w:hAnsi="Cambria"/>
                      <w:b/>
                      <w:sz w:val="22"/>
                      <w:szCs w:val="22"/>
                    </w:rPr>
                  </w:pPr>
                  <w:r w:rsidRPr="007927E5">
                    <w:rPr>
                      <w:rFonts w:ascii="Cambria" w:hAnsi="Cambria"/>
                      <w:b/>
                      <w:sz w:val="22"/>
                      <w:szCs w:val="22"/>
                    </w:rPr>
                    <w:t>30</w:t>
                  </w:r>
                </w:p>
              </w:tc>
            </w:tr>
            <w:tr w:rsidR="009849F7" w:rsidRPr="007927E5" w:rsidTr="00186AA1">
              <w:tc>
                <w:tcPr>
                  <w:tcW w:w="579" w:type="dxa"/>
                </w:tcPr>
                <w:p w:rsidR="009849F7" w:rsidRPr="007927E5" w:rsidRDefault="009849F7" w:rsidP="009849F7">
                  <w:pPr>
                    <w:jc w:val="both"/>
                    <w:rPr>
                      <w:rFonts w:ascii="Cambria" w:hAnsi="Cambria"/>
                      <w:b/>
                      <w:sz w:val="22"/>
                      <w:szCs w:val="22"/>
                    </w:rPr>
                  </w:pPr>
                </w:p>
              </w:tc>
              <w:tc>
                <w:tcPr>
                  <w:tcW w:w="7499" w:type="dxa"/>
                </w:tcPr>
                <w:p w:rsidR="009849F7" w:rsidRPr="007927E5" w:rsidRDefault="009849F7" w:rsidP="009849F7">
                  <w:pPr>
                    <w:jc w:val="both"/>
                    <w:rPr>
                      <w:rFonts w:ascii="Cambria" w:hAnsi="Cambria"/>
                      <w:b/>
                      <w:sz w:val="22"/>
                      <w:szCs w:val="22"/>
                    </w:rPr>
                  </w:pPr>
                </w:p>
              </w:tc>
              <w:tc>
                <w:tcPr>
                  <w:tcW w:w="987" w:type="dxa"/>
                </w:tcPr>
                <w:p w:rsidR="009849F7" w:rsidRPr="007927E5" w:rsidRDefault="009849F7" w:rsidP="009849F7">
                  <w:pPr>
                    <w:jc w:val="both"/>
                    <w:rPr>
                      <w:rFonts w:ascii="Cambria" w:hAnsi="Cambria"/>
                      <w:sz w:val="22"/>
                      <w:szCs w:val="22"/>
                    </w:rPr>
                  </w:pPr>
                </w:p>
              </w:tc>
            </w:tr>
            <w:tr w:rsidR="009849F7" w:rsidRPr="007927E5" w:rsidTr="00186AA1">
              <w:tc>
                <w:tcPr>
                  <w:tcW w:w="579" w:type="dxa"/>
                </w:tcPr>
                <w:p w:rsidR="009849F7" w:rsidRPr="007927E5" w:rsidRDefault="009849F7" w:rsidP="009849F7">
                  <w:pPr>
                    <w:jc w:val="both"/>
                    <w:rPr>
                      <w:rFonts w:ascii="Cambria" w:hAnsi="Cambria"/>
                      <w:b/>
                      <w:sz w:val="22"/>
                      <w:szCs w:val="22"/>
                    </w:rPr>
                  </w:pPr>
                  <w:r w:rsidRPr="007927E5">
                    <w:rPr>
                      <w:rFonts w:ascii="Cambria" w:hAnsi="Cambria"/>
                      <w:b/>
                      <w:sz w:val="22"/>
                      <w:szCs w:val="22"/>
                    </w:rPr>
                    <w:t>1.4</w:t>
                  </w:r>
                </w:p>
              </w:tc>
              <w:tc>
                <w:tcPr>
                  <w:tcW w:w="7499" w:type="dxa"/>
                </w:tcPr>
                <w:p w:rsidR="009849F7" w:rsidRPr="007927E5" w:rsidRDefault="009849F7" w:rsidP="009849F7">
                  <w:pPr>
                    <w:jc w:val="both"/>
                    <w:rPr>
                      <w:rFonts w:ascii="Cambria" w:hAnsi="Cambria"/>
                      <w:b/>
                      <w:sz w:val="22"/>
                      <w:szCs w:val="22"/>
                    </w:rPr>
                  </w:pPr>
                  <w:r w:rsidRPr="007927E5">
                    <w:rPr>
                      <w:rFonts w:ascii="Cambria" w:hAnsi="Cambria"/>
                      <w:b/>
                      <w:sz w:val="22"/>
                      <w:szCs w:val="22"/>
                    </w:rPr>
                    <w:t>Delovanje v javnem interesu*</w:t>
                  </w:r>
                </w:p>
              </w:tc>
              <w:tc>
                <w:tcPr>
                  <w:tcW w:w="987" w:type="dxa"/>
                </w:tcPr>
                <w:p w:rsidR="009849F7" w:rsidRPr="007927E5" w:rsidRDefault="009849F7" w:rsidP="009849F7">
                  <w:pPr>
                    <w:jc w:val="both"/>
                    <w:rPr>
                      <w:rFonts w:ascii="Cambria" w:hAnsi="Cambria"/>
                      <w:b/>
                      <w:sz w:val="22"/>
                      <w:szCs w:val="22"/>
                    </w:rPr>
                  </w:pPr>
                  <w:r w:rsidRPr="007927E5">
                    <w:rPr>
                      <w:rFonts w:ascii="Cambria" w:hAnsi="Cambria"/>
                      <w:b/>
                      <w:sz w:val="22"/>
                      <w:szCs w:val="22"/>
                    </w:rPr>
                    <w:t>10</w:t>
                  </w:r>
                </w:p>
              </w:tc>
            </w:tr>
          </w:tbl>
          <w:p w:rsidR="009849F7" w:rsidRPr="007927E5" w:rsidRDefault="009849F7" w:rsidP="009849F7">
            <w:pPr>
              <w:tabs>
                <w:tab w:val="left" w:pos="2640"/>
              </w:tabs>
              <w:jc w:val="both"/>
              <w:rPr>
                <w:rFonts w:ascii="Cambria" w:hAnsi="Cambria"/>
              </w:rPr>
            </w:pPr>
          </w:p>
          <w:p w:rsidR="009849F7" w:rsidRPr="007927E5" w:rsidRDefault="009849F7" w:rsidP="009849F7">
            <w:pPr>
              <w:tabs>
                <w:tab w:val="left" w:pos="2640"/>
              </w:tabs>
              <w:jc w:val="both"/>
              <w:rPr>
                <w:rFonts w:ascii="Cambria" w:hAnsi="Cambria"/>
              </w:rPr>
            </w:pPr>
          </w:p>
          <w:p w:rsidR="009849F7" w:rsidRPr="007927E5" w:rsidRDefault="009849F7" w:rsidP="009849F7">
            <w:pPr>
              <w:pStyle w:val="ListParagraph"/>
              <w:numPr>
                <w:ilvl w:val="0"/>
                <w:numId w:val="5"/>
              </w:numPr>
              <w:ind w:left="0" w:firstLine="0"/>
              <w:jc w:val="both"/>
              <w:rPr>
                <w:rFonts w:ascii="Cambria" w:hAnsi="Cambria"/>
                <w:b/>
                <w:sz w:val="22"/>
                <w:szCs w:val="22"/>
                <w:lang w:val="sl-SI" w:eastAsia="sl-SI"/>
              </w:rPr>
            </w:pPr>
            <w:r w:rsidRPr="007927E5">
              <w:rPr>
                <w:rFonts w:ascii="Cambria" w:hAnsi="Cambria"/>
                <w:b/>
                <w:sz w:val="22"/>
                <w:szCs w:val="22"/>
                <w:lang w:val="sl-SI" w:eastAsia="sl-SI"/>
              </w:rPr>
              <w:t xml:space="preserve">Vsebina, cilji, stalnost, pomembnost in trajanje projekta </w:t>
            </w:r>
          </w:p>
          <w:p w:rsidR="009849F7" w:rsidRPr="007927E5" w:rsidRDefault="009849F7" w:rsidP="009849F7">
            <w:pPr>
              <w:pStyle w:val="ListParagraph"/>
              <w:ind w:left="0"/>
              <w:jc w:val="both"/>
              <w:rPr>
                <w:rFonts w:ascii="Cambria" w:hAnsi="Cambria"/>
                <w:b/>
                <w:sz w:val="22"/>
                <w:szCs w:val="22"/>
                <w:lang w:val="sl-SI" w:eastAsia="sl-SI"/>
              </w:rPr>
            </w:pPr>
          </w:p>
          <w:tbl>
            <w:tblPr>
              <w:tblStyle w:val="TableGrid"/>
              <w:tblW w:w="0" w:type="auto"/>
              <w:tblLook w:val="04A0" w:firstRow="1" w:lastRow="0" w:firstColumn="1" w:lastColumn="0" w:noHBand="0" w:noVBand="1"/>
            </w:tblPr>
            <w:tblGrid>
              <w:gridCol w:w="532"/>
              <w:gridCol w:w="7359"/>
              <w:gridCol w:w="976"/>
            </w:tblGrid>
            <w:tr w:rsidR="009849F7" w:rsidRPr="007927E5" w:rsidTr="00186AA1">
              <w:tc>
                <w:tcPr>
                  <w:tcW w:w="533" w:type="dxa"/>
                </w:tcPr>
                <w:p w:rsidR="009849F7" w:rsidRPr="007927E5" w:rsidRDefault="009849F7" w:rsidP="009849F7">
                  <w:pPr>
                    <w:jc w:val="both"/>
                    <w:rPr>
                      <w:rFonts w:ascii="Cambria" w:hAnsi="Cambria"/>
                      <w:b/>
                      <w:sz w:val="22"/>
                      <w:szCs w:val="22"/>
                    </w:rPr>
                  </w:pPr>
                  <w:r w:rsidRPr="007927E5">
                    <w:rPr>
                      <w:rFonts w:ascii="Cambria" w:hAnsi="Cambria"/>
                      <w:b/>
                      <w:sz w:val="22"/>
                      <w:szCs w:val="22"/>
                    </w:rPr>
                    <w:t>2.1</w:t>
                  </w:r>
                </w:p>
              </w:tc>
              <w:tc>
                <w:tcPr>
                  <w:tcW w:w="7542" w:type="dxa"/>
                </w:tcPr>
                <w:p w:rsidR="009849F7" w:rsidRPr="007927E5" w:rsidRDefault="009849F7" w:rsidP="009849F7">
                  <w:pPr>
                    <w:jc w:val="both"/>
                    <w:rPr>
                      <w:rFonts w:ascii="Cambria" w:hAnsi="Cambria"/>
                      <w:b/>
                      <w:sz w:val="22"/>
                      <w:szCs w:val="22"/>
                    </w:rPr>
                  </w:pPr>
                  <w:r w:rsidRPr="007927E5">
                    <w:rPr>
                      <w:rFonts w:ascii="Cambria" w:hAnsi="Cambria"/>
                      <w:b/>
                      <w:sz w:val="22"/>
                      <w:szCs w:val="22"/>
                    </w:rPr>
                    <w:t>Vsebinsko vrednotenje projekta – kakovost in realnost projekta</w:t>
                  </w:r>
                </w:p>
                <w:p w:rsidR="009849F7" w:rsidRPr="007927E5" w:rsidRDefault="009849F7" w:rsidP="009849F7">
                  <w:pPr>
                    <w:jc w:val="both"/>
                    <w:rPr>
                      <w:rFonts w:ascii="Cambria" w:hAnsi="Cambria"/>
                      <w:b/>
                      <w:sz w:val="22"/>
                      <w:szCs w:val="22"/>
                    </w:rPr>
                  </w:pPr>
                </w:p>
              </w:tc>
              <w:tc>
                <w:tcPr>
                  <w:tcW w:w="987" w:type="dxa"/>
                </w:tcPr>
                <w:p w:rsidR="009849F7" w:rsidRPr="007927E5" w:rsidRDefault="009849F7" w:rsidP="009849F7">
                  <w:pPr>
                    <w:jc w:val="both"/>
                    <w:rPr>
                      <w:rFonts w:ascii="Cambria" w:hAnsi="Cambria"/>
                      <w:b/>
                      <w:sz w:val="22"/>
                      <w:szCs w:val="22"/>
                    </w:rPr>
                  </w:pPr>
                </w:p>
              </w:tc>
            </w:tr>
            <w:tr w:rsidR="009849F7" w:rsidRPr="007927E5" w:rsidTr="00186AA1">
              <w:tc>
                <w:tcPr>
                  <w:tcW w:w="533" w:type="dxa"/>
                </w:tcPr>
                <w:p w:rsidR="009849F7" w:rsidRPr="007927E5" w:rsidRDefault="009849F7" w:rsidP="009849F7">
                  <w:pPr>
                    <w:jc w:val="both"/>
                    <w:rPr>
                      <w:rFonts w:ascii="Cambria" w:hAnsi="Cambria"/>
                      <w:sz w:val="22"/>
                      <w:szCs w:val="22"/>
                    </w:rPr>
                  </w:pPr>
                </w:p>
              </w:tc>
              <w:tc>
                <w:tcPr>
                  <w:tcW w:w="7542" w:type="dxa"/>
                </w:tcPr>
                <w:p w:rsidR="009849F7" w:rsidRPr="007927E5" w:rsidRDefault="009849F7" w:rsidP="009849F7">
                  <w:pPr>
                    <w:jc w:val="both"/>
                    <w:rPr>
                      <w:rFonts w:ascii="Cambria" w:hAnsi="Cambria"/>
                      <w:sz w:val="22"/>
                      <w:szCs w:val="22"/>
                    </w:rPr>
                  </w:pPr>
                  <w:r w:rsidRPr="007927E5">
                    <w:rPr>
                      <w:rFonts w:ascii="Cambria" w:hAnsi="Cambria"/>
                      <w:sz w:val="22"/>
                      <w:szCs w:val="22"/>
                    </w:rPr>
                    <w:t xml:space="preserve">Vsebinska zasnova projekta in utemeljitev sta </w:t>
                  </w:r>
                  <w:r w:rsidRPr="007927E5">
                    <w:rPr>
                      <w:rFonts w:ascii="Cambria" w:hAnsi="Cambria"/>
                      <w:b/>
                      <w:sz w:val="22"/>
                      <w:szCs w:val="22"/>
                    </w:rPr>
                    <w:t>v celoti v skladu</w:t>
                  </w:r>
                  <w:r w:rsidRPr="007927E5">
                    <w:rPr>
                      <w:rFonts w:ascii="Cambria" w:hAnsi="Cambria"/>
                      <w:sz w:val="22"/>
                      <w:szCs w:val="22"/>
                    </w:rPr>
                    <w:t xml:space="preserve"> z zahtevami prijavljenega obrazca.</w:t>
                  </w:r>
                </w:p>
              </w:tc>
              <w:tc>
                <w:tcPr>
                  <w:tcW w:w="987" w:type="dxa"/>
                </w:tcPr>
                <w:p w:rsidR="009849F7" w:rsidRPr="007927E5" w:rsidRDefault="009849F7" w:rsidP="009849F7">
                  <w:pPr>
                    <w:jc w:val="both"/>
                    <w:rPr>
                      <w:rFonts w:ascii="Cambria" w:hAnsi="Cambria"/>
                      <w:b/>
                      <w:sz w:val="22"/>
                      <w:szCs w:val="22"/>
                    </w:rPr>
                  </w:pPr>
                  <w:r w:rsidRPr="007927E5">
                    <w:rPr>
                      <w:rFonts w:ascii="Cambria" w:hAnsi="Cambria"/>
                      <w:b/>
                      <w:sz w:val="22"/>
                      <w:szCs w:val="22"/>
                    </w:rPr>
                    <w:t>100</w:t>
                  </w:r>
                </w:p>
              </w:tc>
            </w:tr>
            <w:tr w:rsidR="009849F7" w:rsidRPr="007927E5" w:rsidTr="00186AA1">
              <w:tc>
                <w:tcPr>
                  <w:tcW w:w="533" w:type="dxa"/>
                </w:tcPr>
                <w:p w:rsidR="009849F7" w:rsidRPr="007927E5" w:rsidRDefault="009849F7" w:rsidP="009849F7">
                  <w:pPr>
                    <w:jc w:val="both"/>
                    <w:rPr>
                      <w:rFonts w:ascii="Cambria" w:hAnsi="Cambria"/>
                      <w:b/>
                      <w:sz w:val="22"/>
                      <w:szCs w:val="22"/>
                    </w:rPr>
                  </w:pPr>
                </w:p>
              </w:tc>
              <w:tc>
                <w:tcPr>
                  <w:tcW w:w="7542" w:type="dxa"/>
                </w:tcPr>
                <w:p w:rsidR="009849F7" w:rsidRPr="007927E5" w:rsidRDefault="009849F7" w:rsidP="009849F7">
                  <w:pPr>
                    <w:jc w:val="both"/>
                    <w:rPr>
                      <w:rFonts w:ascii="Cambria" w:hAnsi="Cambria"/>
                      <w:sz w:val="22"/>
                      <w:szCs w:val="22"/>
                    </w:rPr>
                  </w:pPr>
                  <w:r w:rsidRPr="007927E5">
                    <w:rPr>
                      <w:rFonts w:ascii="Cambria" w:hAnsi="Cambria"/>
                      <w:sz w:val="22"/>
                      <w:szCs w:val="22"/>
                    </w:rPr>
                    <w:t xml:space="preserve">Projekt neposredno prispeva k čistejšemu okolju (čistilna akcija,..) </w:t>
                  </w:r>
                </w:p>
                <w:p w:rsidR="009849F7" w:rsidRPr="007927E5" w:rsidRDefault="009849F7" w:rsidP="009849F7">
                  <w:pPr>
                    <w:jc w:val="both"/>
                    <w:rPr>
                      <w:rFonts w:ascii="Cambria" w:hAnsi="Cambria"/>
                      <w:sz w:val="22"/>
                      <w:szCs w:val="22"/>
                    </w:rPr>
                  </w:pPr>
                  <w:r w:rsidRPr="007927E5">
                    <w:rPr>
                      <w:rFonts w:ascii="Cambria" w:hAnsi="Cambria"/>
                      <w:sz w:val="22"/>
                      <w:szCs w:val="22"/>
                    </w:rPr>
                    <w:t>Dogodki, aktivnosti so v celoti »brez plastike«</w:t>
                  </w:r>
                </w:p>
                <w:p w:rsidR="009849F7" w:rsidRPr="007927E5" w:rsidRDefault="009849F7" w:rsidP="009849F7">
                  <w:pPr>
                    <w:jc w:val="both"/>
                    <w:rPr>
                      <w:rFonts w:ascii="Cambria" w:hAnsi="Cambria"/>
                      <w:sz w:val="22"/>
                      <w:szCs w:val="22"/>
                    </w:rPr>
                  </w:pPr>
                  <w:r w:rsidRPr="007927E5">
                    <w:rPr>
                      <w:rFonts w:ascii="Cambria" w:hAnsi="Cambria"/>
                      <w:sz w:val="22"/>
                      <w:szCs w:val="22"/>
                    </w:rPr>
                    <w:t>Uporaba trajnostnih načinov gibanja za izvedbo projekta</w:t>
                  </w:r>
                </w:p>
                <w:p w:rsidR="009849F7" w:rsidRPr="007927E5" w:rsidRDefault="009849F7" w:rsidP="009849F7">
                  <w:pPr>
                    <w:jc w:val="both"/>
                    <w:rPr>
                      <w:rFonts w:ascii="Cambria" w:eastAsiaTheme="minorHAnsi" w:hAnsi="Cambria"/>
                      <w:bCs/>
                      <w:sz w:val="22"/>
                      <w:szCs w:val="22"/>
                    </w:rPr>
                  </w:pPr>
                  <w:r w:rsidRPr="007927E5">
                    <w:rPr>
                      <w:rFonts w:ascii="Cambria" w:hAnsi="Cambria"/>
                      <w:sz w:val="22"/>
                      <w:szCs w:val="22"/>
                    </w:rPr>
                    <w:t>Ponovna uporaba izdelkov, zmanjšanje odpadne hrane,…</w:t>
                  </w:r>
                </w:p>
                <w:p w:rsidR="009849F7" w:rsidRPr="007927E5" w:rsidRDefault="009849F7" w:rsidP="009849F7">
                  <w:pPr>
                    <w:jc w:val="both"/>
                    <w:rPr>
                      <w:rFonts w:ascii="Cambria" w:hAnsi="Cambria"/>
                      <w:sz w:val="22"/>
                      <w:szCs w:val="22"/>
                    </w:rPr>
                  </w:pPr>
                </w:p>
              </w:tc>
              <w:tc>
                <w:tcPr>
                  <w:tcW w:w="987" w:type="dxa"/>
                </w:tcPr>
                <w:p w:rsidR="009849F7" w:rsidRPr="007927E5" w:rsidRDefault="009849F7" w:rsidP="009849F7">
                  <w:pPr>
                    <w:jc w:val="both"/>
                    <w:rPr>
                      <w:rFonts w:ascii="Cambria" w:hAnsi="Cambria"/>
                      <w:b/>
                      <w:sz w:val="22"/>
                      <w:szCs w:val="22"/>
                    </w:rPr>
                  </w:pPr>
                  <w:r w:rsidRPr="007927E5">
                    <w:rPr>
                      <w:rFonts w:ascii="Cambria" w:hAnsi="Cambria"/>
                      <w:sz w:val="22"/>
                      <w:szCs w:val="22"/>
                    </w:rPr>
                    <w:t>do</w:t>
                  </w:r>
                  <w:r w:rsidRPr="007927E5">
                    <w:rPr>
                      <w:rFonts w:ascii="Cambria" w:hAnsi="Cambria"/>
                      <w:b/>
                      <w:sz w:val="22"/>
                      <w:szCs w:val="22"/>
                    </w:rPr>
                    <w:t xml:space="preserve"> 40</w:t>
                  </w:r>
                </w:p>
              </w:tc>
            </w:tr>
            <w:tr w:rsidR="009849F7" w:rsidRPr="007927E5" w:rsidTr="00186AA1">
              <w:tc>
                <w:tcPr>
                  <w:tcW w:w="533" w:type="dxa"/>
                </w:tcPr>
                <w:p w:rsidR="009849F7" w:rsidRPr="007927E5" w:rsidRDefault="009849F7" w:rsidP="009849F7">
                  <w:pPr>
                    <w:jc w:val="both"/>
                    <w:rPr>
                      <w:rFonts w:ascii="Cambria" w:hAnsi="Cambria"/>
                      <w:sz w:val="22"/>
                      <w:szCs w:val="22"/>
                    </w:rPr>
                  </w:pPr>
                </w:p>
              </w:tc>
              <w:tc>
                <w:tcPr>
                  <w:tcW w:w="7542" w:type="dxa"/>
                </w:tcPr>
                <w:p w:rsidR="009849F7" w:rsidRPr="007927E5" w:rsidRDefault="009849F7" w:rsidP="009849F7">
                  <w:pPr>
                    <w:jc w:val="both"/>
                    <w:rPr>
                      <w:rFonts w:ascii="Cambria" w:hAnsi="Cambria"/>
                      <w:sz w:val="22"/>
                      <w:szCs w:val="22"/>
                    </w:rPr>
                  </w:pPr>
                  <w:r w:rsidRPr="007927E5">
                    <w:rPr>
                      <w:rFonts w:ascii="Cambria" w:hAnsi="Cambria"/>
                      <w:sz w:val="22"/>
                      <w:szCs w:val="22"/>
                    </w:rPr>
                    <w:t xml:space="preserve">Pričakovani učinki projekta (točkuje se od 1 do 5 točk, pri čemer je 1 – zelo slabo, 2 – slabo, 3 – sprejemljivo, 4 – dobro in 5- zelo dobro. </w:t>
                  </w:r>
                </w:p>
              </w:tc>
              <w:tc>
                <w:tcPr>
                  <w:tcW w:w="987" w:type="dxa"/>
                </w:tcPr>
                <w:p w:rsidR="009849F7" w:rsidRPr="007927E5" w:rsidRDefault="009849F7" w:rsidP="009849F7">
                  <w:pPr>
                    <w:jc w:val="both"/>
                    <w:rPr>
                      <w:rFonts w:ascii="Cambria" w:hAnsi="Cambria"/>
                      <w:sz w:val="22"/>
                      <w:szCs w:val="22"/>
                    </w:rPr>
                  </w:pPr>
                  <w:r w:rsidRPr="007927E5">
                    <w:rPr>
                      <w:rFonts w:ascii="Cambria" w:hAnsi="Cambria"/>
                      <w:sz w:val="22"/>
                      <w:szCs w:val="22"/>
                    </w:rPr>
                    <w:t xml:space="preserve">1 - </w:t>
                  </w:r>
                  <w:r w:rsidRPr="007927E5">
                    <w:rPr>
                      <w:rFonts w:ascii="Cambria" w:hAnsi="Cambria"/>
                      <w:b/>
                      <w:sz w:val="22"/>
                      <w:szCs w:val="22"/>
                    </w:rPr>
                    <w:t>5</w:t>
                  </w:r>
                </w:p>
              </w:tc>
            </w:tr>
          </w:tbl>
          <w:p w:rsidR="009849F7" w:rsidRPr="007927E5" w:rsidRDefault="009849F7" w:rsidP="009849F7">
            <w:pPr>
              <w:jc w:val="both"/>
              <w:rPr>
                <w:rFonts w:ascii="Cambria" w:hAnsi="Cambria"/>
                <w:b/>
                <w:lang w:eastAsia="sl-SI"/>
              </w:rPr>
            </w:pPr>
          </w:p>
          <w:tbl>
            <w:tblPr>
              <w:tblStyle w:val="TableGrid"/>
              <w:tblW w:w="0" w:type="auto"/>
              <w:tblLook w:val="04A0" w:firstRow="1" w:lastRow="0" w:firstColumn="1" w:lastColumn="0" w:noHBand="0" w:noVBand="1"/>
            </w:tblPr>
            <w:tblGrid>
              <w:gridCol w:w="528"/>
              <w:gridCol w:w="11"/>
              <w:gridCol w:w="7357"/>
              <w:gridCol w:w="971"/>
            </w:tblGrid>
            <w:tr w:rsidR="009849F7" w:rsidRPr="007927E5" w:rsidTr="00186AA1">
              <w:tc>
                <w:tcPr>
                  <w:tcW w:w="528" w:type="dxa"/>
                </w:tcPr>
                <w:p w:rsidR="009849F7" w:rsidRPr="007927E5" w:rsidRDefault="009849F7" w:rsidP="009849F7">
                  <w:pPr>
                    <w:jc w:val="both"/>
                    <w:rPr>
                      <w:rFonts w:ascii="Cambria" w:hAnsi="Cambria"/>
                      <w:sz w:val="22"/>
                      <w:szCs w:val="22"/>
                    </w:rPr>
                  </w:pPr>
                  <w:r w:rsidRPr="007927E5">
                    <w:rPr>
                      <w:rFonts w:ascii="Cambria" w:hAnsi="Cambria"/>
                      <w:b/>
                      <w:sz w:val="22"/>
                      <w:szCs w:val="22"/>
                    </w:rPr>
                    <w:t>2.2</w:t>
                  </w:r>
                </w:p>
              </w:tc>
              <w:tc>
                <w:tcPr>
                  <w:tcW w:w="7559" w:type="dxa"/>
                  <w:gridSpan w:val="2"/>
                </w:tcPr>
                <w:p w:rsidR="009849F7" w:rsidRPr="007927E5" w:rsidRDefault="009849F7" w:rsidP="009849F7">
                  <w:pPr>
                    <w:jc w:val="both"/>
                    <w:rPr>
                      <w:rFonts w:ascii="Cambria" w:hAnsi="Cambria"/>
                      <w:b/>
                      <w:sz w:val="22"/>
                      <w:szCs w:val="22"/>
                    </w:rPr>
                  </w:pPr>
                  <w:r w:rsidRPr="007927E5">
                    <w:rPr>
                      <w:rFonts w:ascii="Cambria" w:hAnsi="Cambria"/>
                      <w:b/>
                      <w:sz w:val="22"/>
                      <w:szCs w:val="22"/>
                    </w:rPr>
                    <w:t>Vrednotenje postavljenih ciljev – projekt ima postavljene jasne cilje, ki so v skladu z javnim razpisom in izhajajo iz potreb uporabnikov</w:t>
                  </w:r>
                </w:p>
                <w:p w:rsidR="009849F7" w:rsidRPr="007927E5" w:rsidRDefault="009849F7" w:rsidP="009849F7">
                  <w:pPr>
                    <w:jc w:val="both"/>
                    <w:rPr>
                      <w:rFonts w:ascii="Cambria" w:hAnsi="Cambria"/>
                      <w:sz w:val="22"/>
                      <w:szCs w:val="22"/>
                    </w:rPr>
                  </w:pPr>
                </w:p>
              </w:tc>
              <w:tc>
                <w:tcPr>
                  <w:tcW w:w="987" w:type="dxa"/>
                </w:tcPr>
                <w:p w:rsidR="009849F7" w:rsidRPr="007927E5" w:rsidRDefault="009849F7" w:rsidP="009849F7">
                  <w:pPr>
                    <w:jc w:val="both"/>
                    <w:rPr>
                      <w:rFonts w:ascii="Cambria" w:hAnsi="Cambria"/>
                      <w:sz w:val="22"/>
                      <w:szCs w:val="22"/>
                    </w:rPr>
                  </w:pPr>
                </w:p>
              </w:tc>
            </w:tr>
            <w:tr w:rsidR="009849F7" w:rsidRPr="007927E5" w:rsidTr="00186AA1">
              <w:tc>
                <w:tcPr>
                  <w:tcW w:w="539" w:type="dxa"/>
                  <w:gridSpan w:val="2"/>
                </w:tcPr>
                <w:p w:rsidR="009849F7" w:rsidRPr="007927E5" w:rsidRDefault="009849F7" w:rsidP="009849F7">
                  <w:pPr>
                    <w:jc w:val="both"/>
                    <w:rPr>
                      <w:rFonts w:ascii="Cambria" w:hAnsi="Cambria"/>
                      <w:sz w:val="22"/>
                      <w:szCs w:val="22"/>
                    </w:rPr>
                  </w:pPr>
                </w:p>
              </w:tc>
              <w:tc>
                <w:tcPr>
                  <w:tcW w:w="7548" w:type="dxa"/>
                </w:tcPr>
                <w:p w:rsidR="009849F7" w:rsidRPr="007927E5" w:rsidRDefault="009849F7" w:rsidP="009849F7">
                  <w:pPr>
                    <w:jc w:val="both"/>
                    <w:rPr>
                      <w:rFonts w:ascii="Cambria" w:hAnsi="Cambria"/>
                      <w:sz w:val="22"/>
                      <w:szCs w:val="22"/>
                    </w:rPr>
                  </w:pPr>
                  <w:r w:rsidRPr="007927E5">
                    <w:rPr>
                      <w:rFonts w:ascii="Cambria" w:hAnsi="Cambria"/>
                      <w:sz w:val="22"/>
                      <w:szCs w:val="22"/>
                    </w:rPr>
                    <w:t xml:space="preserve">Cilji so jasno postavljeni in vplivajo na širšo populacijo </w:t>
                  </w:r>
                </w:p>
              </w:tc>
              <w:tc>
                <w:tcPr>
                  <w:tcW w:w="987" w:type="dxa"/>
                </w:tcPr>
                <w:p w:rsidR="009849F7" w:rsidRPr="007927E5" w:rsidRDefault="009849F7" w:rsidP="009849F7">
                  <w:pPr>
                    <w:jc w:val="both"/>
                    <w:rPr>
                      <w:rFonts w:ascii="Cambria" w:hAnsi="Cambria"/>
                      <w:b/>
                      <w:sz w:val="22"/>
                      <w:szCs w:val="22"/>
                    </w:rPr>
                  </w:pPr>
                  <w:r w:rsidRPr="007927E5">
                    <w:rPr>
                      <w:rFonts w:ascii="Cambria" w:hAnsi="Cambria"/>
                      <w:b/>
                      <w:sz w:val="22"/>
                      <w:szCs w:val="22"/>
                    </w:rPr>
                    <w:t>30</w:t>
                  </w:r>
                </w:p>
              </w:tc>
            </w:tr>
            <w:tr w:rsidR="009849F7" w:rsidRPr="007927E5" w:rsidTr="00186AA1">
              <w:tc>
                <w:tcPr>
                  <w:tcW w:w="539" w:type="dxa"/>
                  <w:gridSpan w:val="2"/>
                </w:tcPr>
                <w:p w:rsidR="009849F7" w:rsidRPr="007927E5" w:rsidRDefault="009849F7" w:rsidP="009849F7">
                  <w:pPr>
                    <w:jc w:val="both"/>
                    <w:rPr>
                      <w:rFonts w:ascii="Cambria" w:hAnsi="Cambria"/>
                      <w:sz w:val="22"/>
                      <w:szCs w:val="22"/>
                    </w:rPr>
                  </w:pPr>
                </w:p>
              </w:tc>
              <w:tc>
                <w:tcPr>
                  <w:tcW w:w="7548" w:type="dxa"/>
                </w:tcPr>
                <w:p w:rsidR="009849F7" w:rsidRPr="007927E5" w:rsidRDefault="009849F7" w:rsidP="009849F7">
                  <w:pPr>
                    <w:jc w:val="both"/>
                    <w:rPr>
                      <w:rFonts w:ascii="Cambria" w:hAnsi="Cambria"/>
                      <w:sz w:val="22"/>
                      <w:szCs w:val="22"/>
                    </w:rPr>
                  </w:pPr>
                  <w:r w:rsidRPr="007927E5">
                    <w:rPr>
                      <w:rFonts w:ascii="Cambria" w:hAnsi="Cambria"/>
                      <w:sz w:val="22"/>
                      <w:szCs w:val="22"/>
                    </w:rPr>
                    <w:t xml:space="preserve">Cilji so jasno postavljeni in vplivajo na ožjo populacijo </w:t>
                  </w:r>
                </w:p>
              </w:tc>
              <w:tc>
                <w:tcPr>
                  <w:tcW w:w="987" w:type="dxa"/>
                </w:tcPr>
                <w:p w:rsidR="009849F7" w:rsidRPr="007927E5" w:rsidRDefault="009849F7" w:rsidP="009849F7">
                  <w:pPr>
                    <w:jc w:val="both"/>
                    <w:rPr>
                      <w:rFonts w:ascii="Cambria" w:hAnsi="Cambria"/>
                      <w:sz w:val="22"/>
                      <w:szCs w:val="22"/>
                    </w:rPr>
                  </w:pPr>
                  <w:r w:rsidRPr="007927E5">
                    <w:rPr>
                      <w:rFonts w:ascii="Cambria" w:hAnsi="Cambria"/>
                      <w:sz w:val="22"/>
                      <w:szCs w:val="22"/>
                    </w:rPr>
                    <w:t>20</w:t>
                  </w:r>
                </w:p>
              </w:tc>
            </w:tr>
          </w:tbl>
          <w:p w:rsidR="009849F7" w:rsidRPr="007927E5" w:rsidRDefault="009849F7" w:rsidP="009849F7">
            <w:pPr>
              <w:jc w:val="both"/>
              <w:rPr>
                <w:rFonts w:ascii="Cambria" w:hAnsi="Cambria"/>
                <w:b/>
              </w:rPr>
            </w:pPr>
          </w:p>
          <w:tbl>
            <w:tblPr>
              <w:tblStyle w:val="TableGrid"/>
              <w:tblW w:w="9062" w:type="dxa"/>
              <w:tblLook w:val="04A0" w:firstRow="1" w:lastRow="0" w:firstColumn="1" w:lastColumn="0" w:noHBand="0" w:noVBand="1"/>
            </w:tblPr>
            <w:tblGrid>
              <w:gridCol w:w="579"/>
              <w:gridCol w:w="7496"/>
              <w:gridCol w:w="987"/>
            </w:tblGrid>
            <w:tr w:rsidR="009849F7" w:rsidRPr="007927E5" w:rsidTr="00186AA1">
              <w:tc>
                <w:tcPr>
                  <w:tcW w:w="576" w:type="dxa"/>
                </w:tcPr>
                <w:p w:rsidR="009849F7" w:rsidRPr="007927E5" w:rsidRDefault="009849F7" w:rsidP="009849F7">
                  <w:pPr>
                    <w:jc w:val="both"/>
                    <w:rPr>
                      <w:rFonts w:ascii="Cambria" w:hAnsi="Cambria"/>
                      <w:b/>
                      <w:sz w:val="22"/>
                      <w:szCs w:val="22"/>
                    </w:rPr>
                  </w:pPr>
                  <w:r w:rsidRPr="007927E5">
                    <w:rPr>
                      <w:rFonts w:ascii="Cambria" w:hAnsi="Cambria"/>
                      <w:b/>
                      <w:sz w:val="22"/>
                      <w:szCs w:val="22"/>
                    </w:rPr>
                    <w:t>2.3.</w:t>
                  </w:r>
                </w:p>
              </w:tc>
              <w:tc>
                <w:tcPr>
                  <w:tcW w:w="7499" w:type="dxa"/>
                </w:tcPr>
                <w:p w:rsidR="009849F7" w:rsidRPr="007927E5" w:rsidRDefault="009849F7" w:rsidP="009849F7">
                  <w:pPr>
                    <w:jc w:val="both"/>
                    <w:rPr>
                      <w:rFonts w:ascii="Cambria" w:hAnsi="Cambria"/>
                      <w:b/>
                      <w:sz w:val="22"/>
                      <w:szCs w:val="22"/>
                    </w:rPr>
                  </w:pPr>
                  <w:r w:rsidRPr="007927E5">
                    <w:rPr>
                      <w:rFonts w:ascii="Cambria" w:hAnsi="Cambria"/>
                      <w:b/>
                      <w:sz w:val="22"/>
                      <w:szCs w:val="22"/>
                    </w:rPr>
                    <w:t>Stalnost izvajanja projekta</w:t>
                  </w:r>
                </w:p>
                <w:p w:rsidR="009849F7" w:rsidRPr="007927E5" w:rsidRDefault="009849F7" w:rsidP="009849F7">
                  <w:pPr>
                    <w:jc w:val="both"/>
                    <w:rPr>
                      <w:rFonts w:ascii="Cambria" w:hAnsi="Cambria"/>
                      <w:b/>
                      <w:sz w:val="22"/>
                      <w:szCs w:val="22"/>
                    </w:rPr>
                  </w:pPr>
                </w:p>
              </w:tc>
              <w:tc>
                <w:tcPr>
                  <w:tcW w:w="987" w:type="dxa"/>
                </w:tcPr>
                <w:p w:rsidR="009849F7" w:rsidRPr="007927E5" w:rsidRDefault="009849F7" w:rsidP="009849F7">
                  <w:pPr>
                    <w:jc w:val="both"/>
                    <w:rPr>
                      <w:rFonts w:ascii="Cambria" w:hAnsi="Cambria"/>
                      <w:b/>
                      <w:sz w:val="22"/>
                      <w:szCs w:val="22"/>
                    </w:rPr>
                  </w:pPr>
                </w:p>
              </w:tc>
            </w:tr>
            <w:tr w:rsidR="009849F7" w:rsidRPr="007927E5" w:rsidTr="00186AA1">
              <w:tc>
                <w:tcPr>
                  <w:tcW w:w="576" w:type="dxa"/>
                </w:tcPr>
                <w:p w:rsidR="009849F7" w:rsidRPr="007927E5" w:rsidRDefault="009849F7" w:rsidP="009849F7">
                  <w:pPr>
                    <w:jc w:val="both"/>
                    <w:rPr>
                      <w:rFonts w:ascii="Cambria" w:hAnsi="Cambria"/>
                      <w:sz w:val="22"/>
                      <w:szCs w:val="22"/>
                    </w:rPr>
                  </w:pPr>
                </w:p>
              </w:tc>
              <w:tc>
                <w:tcPr>
                  <w:tcW w:w="7499" w:type="dxa"/>
                </w:tcPr>
                <w:p w:rsidR="009849F7" w:rsidRPr="007927E5" w:rsidRDefault="009849F7" w:rsidP="009849F7">
                  <w:pPr>
                    <w:jc w:val="both"/>
                    <w:rPr>
                      <w:rFonts w:ascii="Cambria" w:hAnsi="Cambria"/>
                      <w:sz w:val="22"/>
                      <w:szCs w:val="22"/>
                    </w:rPr>
                  </w:pPr>
                  <w:r w:rsidRPr="007927E5">
                    <w:rPr>
                      <w:rFonts w:ascii="Cambria" w:hAnsi="Cambria"/>
                      <w:sz w:val="22"/>
                      <w:szCs w:val="22"/>
                    </w:rPr>
                    <w:t>Neprekinjeno, vsakodnevno izvajanje projekta preko celega leta</w:t>
                  </w:r>
                </w:p>
              </w:tc>
              <w:tc>
                <w:tcPr>
                  <w:tcW w:w="987" w:type="dxa"/>
                </w:tcPr>
                <w:p w:rsidR="009849F7" w:rsidRPr="007927E5" w:rsidRDefault="009849F7" w:rsidP="009849F7">
                  <w:pPr>
                    <w:jc w:val="both"/>
                    <w:rPr>
                      <w:rFonts w:ascii="Cambria" w:hAnsi="Cambria"/>
                      <w:b/>
                      <w:sz w:val="22"/>
                      <w:szCs w:val="22"/>
                    </w:rPr>
                  </w:pPr>
                  <w:r w:rsidRPr="007927E5">
                    <w:rPr>
                      <w:rFonts w:ascii="Cambria" w:hAnsi="Cambria"/>
                      <w:b/>
                      <w:sz w:val="22"/>
                      <w:szCs w:val="22"/>
                    </w:rPr>
                    <w:t>20</w:t>
                  </w:r>
                </w:p>
              </w:tc>
            </w:tr>
            <w:tr w:rsidR="009849F7" w:rsidRPr="007927E5" w:rsidTr="00186AA1">
              <w:tc>
                <w:tcPr>
                  <w:tcW w:w="576" w:type="dxa"/>
                </w:tcPr>
                <w:p w:rsidR="009849F7" w:rsidRPr="007927E5" w:rsidRDefault="009849F7" w:rsidP="009849F7">
                  <w:pPr>
                    <w:jc w:val="both"/>
                    <w:rPr>
                      <w:rFonts w:ascii="Cambria" w:hAnsi="Cambria"/>
                      <w:sz w:val="22"/>
                      <w:szCs w:val="22"/>
                    </w:rPr>
                  </w:pPr>
                </w:p>
              </w:tc>
              <w:tc>
                <w:tcPr>
                  <w:tcW w:w="7499" w:type="dxa"/>
                </w:tcPr>
                <w:p w:rsidR="009849F7" w:rsidRPr="007927E5" w:rsidRDefault="009849F7" w:rsidP="009849F7">
                  <w:pPr>
                    <w:jc w:val="both"/>
                    <w:rPr>
                      <w:rFonts w:ascii="Cambria" w:hAnsi="Cambria"/>
                      <w:sz w:val="22"/>
                      <w:szCs w:val="22"/>
                    </w:rPr>
                  </w:pPr>
                  <w:r w:rsidRPr="007927E5">
                    <w:rPr>
                      <w:rFonts w:ascii="Cambria" w:hAnsi="Cambria"/>
                      <w:sz w:val="22"/>
                      <w:szCs w:val="22"/>
                    </w:rPr>
                    <w:t>Kratkotrajno izvajanje projekta npr. v obliki delavnic, ki se izvajajo občasno</w:t>
                  </w:r>
                </w:p>
              </w:tc>
              <w:tc>
                <w:tcPr>
                  <w:tcW w:w="987" w:type="dxa"/>
                </w:tcPr>
                <w:p w:rsidR="009849F7" w:rsidRPr="007927E5" w:rsidRDefault="009849F7" w:rsidP="009849F7">
                  <w:pPr>
                    <w:jc w:val="both"/>
                    <w:rPr>
                      <w:rFonts w:ascii="Cambria" w:hAnsi="Cambria"/>
                      <w:sz w:val="22"/>
                      <w:szCs w:val="22"/>
                    </w:rPr>
                  </w:pPr>
                  <w:r w:rsidRPr="007927E5">
                    <w:rPr>
                      <w:rFonts w:ascii="Cambria" w:hAnsi="Cambria"/>
                      <w:sz w:val="22"/>
                      <w:szCs w:val="22"/>
                    </w:rPr>
                    <w:t>10</w:t>
                  </w:r>
                </w:p>
              </w:tc>
            </w:tr>
            <w:tr w:rsidR="009849F7" w:rsidRPr="007927E5" w:rsidTr="00186AA1">
              <w:tc>
                <w:tcPr>
                  <w:tcW w:w="576" w:type="dxa"/>
                </w:tcPr>
                <w:p w:rsidR="009849F7" w:rsidRPr="007927E5" w:rsidRDefault="009849F7" w:rsidP="009849F7">
                  <w:pPr>
                    <w:jc w:val="both"/>
                    <w:rPr>
                      <w:rFonts w:ascii="Cambria" w:hAnsi="Cambria"/>
                      <w:sz w:val="22"/>
                      <w:szCs w:val="22"/>
                    </w:rPr>
                  </w:pPr>
                </w:p>
              </w:tc>
              <w:tc>
                <w:tcPr>
                  <w:tcW w:w="7499" w:type="dxa"/>
                </w:tcPr>
                <w:p w:rsidR="009849F7" w:rsidRPr="007927E5" w:rsidRDefault="009849F7" w:rsidP="009849F7">
                  <w:pPr>
                    <w:jc w:val="both"/>
                    <w:rPr>
                      <w:rFonts w:ascii="Cambria" w:hAnsi="Cambria"/>
                      <w:sz w:val="22"/>
                      <w:szCs w:val="22"/>
                    </w:rPr>
                  </w:pPr>
                  <w:r w:rsidRPr="007927E5">
                    <w:rPr>
                      <w:rFonts w:ascii="Cambria" w:hAnsi="Cambria"/>
                      <w:sz w:val="22"/>
                      <w:szCs w:val="22"/>
                    </w:rPr>
                    <w:t>Projekt je izveden enkratno (promocija, ozaveščanje…)</w:t>
                  </w:r>
                </w:p>
              </w:tc>
              <w:tc>
                <w:tcPr>
                  <w:tcW w:w="987" w:type="dxa"/>
                </w:tcPr>
                <w:p w:rsidR="009849F7" w:rsidRPr="007927E5" w:rsidRDefault="009849F7" w:rsidP="009849F7">
                  <w:pPr>
                    <w:jc w:val="both"/>
                    <w:rPr>
                      <w:rFonts w:ascii="Cambria" w:hAnsi="Cambria"/>
                      <w:sz w:val="22"/>
                      <w:szCs w:val="22"/>
                    </w:rPr>
                  </w:pPr>
                  <w:r w:rsidRPr="007927E5">
                    <w:rPr>
                      <w:rFonts w:ascii="Cambria" w:hAnsi="Cambria"/>
                      <w:sz w:val="22"/>
                      <w:szCs w:val="22"/>
                    </w:rPr>
                    <w:t>5</w:t>
                  </w:r>
                </w:p>
              </w:tc>
            </w:tr>
          </w:tbl>
          <w:p w:rsidR="009849F7" w:rsidRPr="007927E5" w:rsidRDefault="009849F7" w:rsidP="009849F7">
            <w:pPr>
              <w:jc w:val="both"/>
              <w:rPr>
                <w:rFonts w:ascii="Cambria" w:hAnsi="Cambria"/>
                <w:b/>
                <w:lang w:eastAsia="sl-SI"/>
              </w:rPr>
            </w:pPr>
          </w:p>
          <w:tbl>
            <w:tblPr>
              <w:tblStyle w:val="TableGrid"/>
              <w:tblW w:w="9069" w:type="dxa"/>
              <w:tblLook w:val="04A0" w:firstRow="1" w:lastRow="0" w:firstColumn="1" w:lastColumn="0" w:noHBand="0" w:noVBand="1"/>
            </w:tblPr>
            <w:tblGrid>
              <w:gridCol w:w="579"/>
              <w:gridCol w:w="7496"/>
              <w:gridCol w:w="994"/>
            </w:tblGrid>
            <w:tr w:rsidR="009849F7" w:rsidRPr="007927E5" w:rsidTr="00186AA1">
              <w:tc>
                <w:tcPr>
                  <w:tcW w:w="579" w:type="dxa"/>
                </w:tcPr>
                <w:p w:rsidR="009849F7" w:rsidRPr="007927E5" w:rsidRDefault="009849F7" w:rsidP="009849F7">
                  <w:pPr>
                    <w:jc w:val="both"/>
                    <w:rPr>
                      <w:rFonts w:ascii="Cambria" w:hAnsi="Cambria"/>
                      <w:b/>
                      <w:sz w:val="22"/>
                      <w:szCs w:val="22"/>
                    </w:rPr>
                  </w:pPr>
                  <w:r w:rsidRPr="007927E5">
                    <w:rPr>
                      <w:rFonts w:ascii="Cambria" w:hAnsi="Cambria"/>
                      <w:b/>
                      <w:sz w:val="22"/>
                      <w:szCs w:val="22"/>
                    </w:rPr>
                    <w:t>2.4.</w:t>
                  </w:r>
                </w:p>
              </w:tc>
              <w:tc>
                <w:tcPr>
                  <w:tcW w:w="7496" w:type="dxa"/>
                </w:tcPr>
                <w:p w:rsidR="009849F7" w:rsidRPr="007927E5" w:rsidRDefault="009849F7" w:rsidP="009849F7">
                  <w:pPr>
                    <w:jc w:val="both"/>
                    <w:rPr>
                      <w:rFonts w:ascii="Cambria" w:hAnsi="Cambria"/>
                      <w:b/>
                      <w:sz w:val="22"/>
                      <w:szCs w:val="22"/>
                    </w:rPr>
                  </w:pPr>
                  <w:r w:rsidRPr="007927E5">
                    <w:rPr>
                      <w:rFonts w:ascii="Cambria" w:hAnsi="Cambria"/>
                      <w:b/>
                      <w:sz w:val="22"/>
                      <w:szCs w:val="22"/>
                    </w:rPr>
                    <w:t>Pomen projekta za Mestno občino Koper</w:t>
                  </w:r>
                </w:p>
                <w:p w:rsidR="009849F7" w:rsidRPr="007927E5" w:rsidRDefault="009849F7" w:rsidP="009849F7">
                  <w:pPr>
                    <w:jc w:val="both"/>
                    <w:rPr>
                      <w:rFonts w:ascii="Cambria" w:hAnsi="Cambria"/>
                      <w:b/>
                      <w:sz w:val="22"/>
                      <w:szCs w:val="22"/>
                    </w:rPr>
                  </w:pPr>
                </w:p>
              </w:tc>
              <w:tc>
                <w:tcPr>
                  <w:tcW w:w="994" w:type="dxa"/>
                </w:tcPr>
                <w:p w:rsidR="009849F7" w:rsidRPr="007927E5" w:rsidRDefault="009849F7" w:rsidP="009849F7">
                  <w:pPr>
                    <w:jc w:val="both"/>
                    <w:rPr>
                      <w:rFonts w:ascii="Cambria" w:hAnsi="Cambria"/>
                      <w:b/>
                      <w:sz w:val="22"/>
                      <w:szCs w:val="22"/>
                    </w:rPr>
                  </w:pPr>
                </w:p>
              </w:tc>
            </w:tr>
            <w:tr w:rsidR="009849F7" w:rsidRPr="007927E5" w:rsidTr="00186AA1">
              <w:tc>
                <w:tcPr>
                  <w:tcW w:w="579" w:type="dxa"/>
                </w:tcPr>
                <w:p w:rsidR="009849F7" w:rsidRPr="007927E5" w:rsidRDefault="009849F7" w:rsidP="009849F7">
                  <w:pPr>
                    <w:jc w:val="both"/>
                    <w:rPr>
                      <w:rFonts w:ascii="Cambria" w:hAnsi="Cambria"/>
                      <w:sz w:val="22"/>
                      <w:szCs w:val="22"/>
                    </w:rPr>
                  </w:pPr>
                </w:p>
              </w:tc>
              <w:tc>
                <w:tcPr>
                  <w:tcW w:w="7496" w:type="dxa"/>
                </w:tcPr>
                <w:p w:rsidR="009849F7" w:rsidRPr="007927E5" w:rsidRDefault="009849F7" w:rsidP="009849F7">
                  <w:pPr>
                    <w:jc w:val="both"/>
                    <w:rPr>
                      <w:rFonts w:ascii="Cambria" w:hAnsi="Cambria"/>
                      <w:sz w:val="22"/>
                      <w:szCs w:val="22"/>
                    </w:rPr>
                  </w:pPr>
                  <w:r w:rsidRPr="007927E5">
                    <w:rPr>
                      <w:rFonts w:ascii="Cambria" w:hAnsi="Cambria"/>
                      <w:sz w:val="22"/>
                      <w:szCs w:val="22"/>
                    </w:rPr>
                    <w:t>Izjemen pomen</w:t>
                  </w:r>
                </w:p>
              </w:tc>
              <w:tc>
                <w:tcPr>
                  <w:tcW w:w="994" w:type="dxa"/>
                </w:tcPr>
                <w:p w:rsidR="009849F7" w:rsidRPr="007927E5" w:rsidRDefault="009849F7" w:rsidP="009849F7">
                  <w:pPr>
                    <w:jc w:val="both"/>
                    <w:rPr>
                      <w:rFonts w:ascii="Cambria" w:hAnsi="Cambria"/>
                      <w:b/>
                      <w:sz w:val="22"/>
                      <w:szCs w:val="22"/>
                    </w:rPr>
                  </w:pPr>
                  <w:r w:rsidRPr="007927E5">
                    <w:rPr>
                      <w:rFonts w:ascii="Cambria" w:hAnsi="Cambria"/>
                      <w:b/>
                      <w:sz w:val="22"/>
                      <w:szCs w:val="22"/>
                    </w:rPr>
                    <w:t>20</w:t>
                  </w:r>
                </w:p>
              </w:tc>
            </w:tr>
            <w:tr w:rsidR="009849F7" w:rsidRPr="007927E5" w:rsidTr="00186AA1">
              <w:tc>
                <w:tcPr>
                  <w:tcW w:w="579" w:type="dxa"/>
                </w:tcPr>
                <w:p w:rsidR="009849F7" w:rsidRPr="007927E5" w:rsidRDefault="009849F7" w:rsidP="009849F7">
                  <w:pPr>
                    <w:jc w:val="both"/>
                    <w:rPr>
                      <w:rFonts w:ascii="Cambria" w:hAnsi="Cambria"/>
                      <w:sz w:val="22"/>
                      <w:szCs w:val="22"/>
                    </w:rPr>
                  </w:pPr>
                </w:p>
              </w:tc>
              <w:tc>
                <w:tcPr>
                  <w:tcW w:w="7496" w:type="dxa"/>
                </w:tcPr>
                <w:p w:rsidR="009849F7" w:rsidRPr="007927E5" w:rsidRDefault="009849F7" w:rsidP="009849F7">
                  <w:pPr>
                    <w:jc w:val="both"/>
                    <w:rPr>
                      <w:rFonts w:ascii="Cambria" w:hAnsi="Cambria"/>
                      <w:sz w:val="22"/>
                      <w:szCs w:val="22"/>
                    </w:rPr>
                  </w:pPr>
                  <w:r w:rsidRPr="007927E5">
                    <w:rPr>
                      <w:rFonts w:ascii="Cambria" w:hAnsi="Cambria"/>
                      <w:sz w:val="22"/>
                      <w:szCs w:val="22"/>
                    </w:rPr>
                    <w:t>Je običajno pomemben</w:t>
                  </w:r>
                </w:p>
              </w:tc>
              <w:tc>
                <w:tcPr>
                  <w:tcW w:w="994" w:type="dxa"/>
                </w:tcPr>
                <w:p w:rsidR="009849F7" w:rsidRPr="007927E5" w:rsidRDefault="009849F7" w:rsidP="009849F7">
                  <w:pPr>
                    <w:jc w:val="both"/>
                    <w:rPr>
                      <w:rFonts w:ascii="Cambria" w:hAnsi="Cambria"/>
                      <w:sz w:val="22"/>
                      <w:szCs w:val="22"/>
                    </w:rPr>
                  </w:pPr>
                  <w:r w:rsidRPr="007927E5">
                    <w:rPr>
                      <w:rFonts w:ascii="Cambria" w:hAnsi="Cambria"/>
                      <w:sz w:val="22"/>
                      <w:szCs w:val="22"/>
                    </w:rPr>
                    <w:t>5</w:t>
                  </w:r>
                </w:p>
              </w:tc>
            </w:tr>
          </w:tbl>
          <w:p w:rsidR="009849F7" w:rsidRPr="007927E5" w:rsidRDefault="009849F7" w:rsidP="009849F7">
            <w:pPr>
              <w:jc w:val="both"/>
              <w:rPr>
                <w:rFonts w:ascii="Cambria" w:hAnsi="Cambria"/>
              </w:rPr>
            </w:pPr>
            <w:r w:rsidRPr="007927E5">
              <w:rPr>
                <w:rFonts w:ascii="Cambria" w:hAnsi="Cambria"/>
              </w:rPr>
              <w:t>Komisija oceni pomembnost projekta.</w:t>
            </w:r>
          </w:p>
          <w:p w:rsidR="009849F7" w:rsidRPr="007927E5" w:rsidRDefault="009849F7" w:rsidP="009849F7">
            <w:pPr>
              <w:jc w:val="both"/>
              <w:rPr>
                <w:rFonts w:ascii="Cambria" w:hAnsi="Cambria"/>
                <w:b/>
              </w:rPr>
            </w:pPr>
          </w:p>
          <w:p w:rsidR="009849F7" w:rsidRPr="007927E5" w:rsidRDefault="009849F7" w:rsidP="009849F7">
            <w:pPr>
              <w:jc w:val="both"/>
              <w:rPr>
                <w:rFonts w:ascii="Cambria" w:hAnsi="Cambria"/>
                <w:b/>
              </w:rPr>
            </w:pPr>
          </w:p>
          <w:p w:rsidR="009849F7" w:rsidRPr="007927E5" w:rsidRDefault="009849F7" w:rsidP="009849F7">
            <w:pPr>
              <w:pStyle w:val="ListParagraph"/>
              <w:numPr>
                <w:ilvl w:val="0"/>
                <w:numId w:val="5"/>
              </w:numPr>
              <w:ind w:left="0"/>
              <w:jc w:val="both"/>
              <w:rPr>
                <w:rFonts w:ascii="Cambria" w:hAnsi="Cambria"/>
                <w:b/>
                <w:sz w:val="22"/>
                <w:szCs w:val="22"/>
                <w:lang w:val="sl-SI" w:eastAsia="sl-SI"/>
              </w:rPr>
            </w:pPr>
            <w:r w:rsidRPr="007927E5">
              <w:rPr>
                <w:rFonts w:ascii="Cambria" w:hAnsi="Cambria"/>
                <w:b/>
                <w:sz w:val="22"/>
                <w:szCs w:val="22"/>
                <w:lang w:val="sl-SI" w:eastAsia="sl-SI"/>
              </w:rPr>
              <w:t>Odmevnost, sodelovanje in dostopnost projekta</w:t>
            </w:r>
          </w:p>
          <w:p w:rsidR="009849F7" w:rsidRPr="007927E5" w:rsidRDefault="009849F7" w:rsidP="009849F7">
            <w:pPr>
              <w:pStyle w:val="ListParagraph"/>
              <w:ind w:left="0"/>
              <w:jc w:val="both"/>
              <w:rPr>
                <w:rFonts w:ascii="Cambria" w:hAnsi="Cambria"/>
                <w:b/>
                <w:sz w:val="22"/>
                <w:szCs w:val="22"/>
                <w:lang w:val="sl-SI"/>
              </w:rPr>
            </w:pPr>
          </w:p>
          <w:tbl>
            <w:tblPr>
              <w:tblStyle w:val="TableGrid"/>
              <w:tblW w:w="9067" w:type="dxa"/>
              <w:tblLook w:val="04A0" w:firstRow="1" w:lastRow="0" w:firstColumn="1" w:lastColumn="0" w:noHBand="0" w:noVBand="1"/>
            </w:tblPr>
            <w:tblGrid>
              <w:gridCol w:w="579"/>
              <w:gridCol w:w="7496"/>
              <w:gridCol w:w="992"/>
            </w:tblGrid>
            <w:tr w:rsidR="009849F7" w:rsidRPr="007927E5" w:rsidTr="00186AA1">
              <w:tc>
                <w:tcPr>
                  <w:tcW w:w="576" w:type="dxa"/>
                </w:tcPr>
                <w:p w:rsidR="009849F7" w:rsidRPr="007927E5" w:rsidRDefault="009849F7" w:rsidP="009849F7">
                  <w:pPr>
                    <w:jc w:val="both"/>
                    <w:rPr>
                      <w:rFonts w:ascii="Cambria" w:hAnsi="Cambria"/>
                      <w:b/>
                      <w:sz w:val="22"/>
                      <w:szCs w:val="22"/>
                    </w:rPr>
                  </w:pPr>
                  <w:r w:rsidRPr="007927E5">
                    <w:rPr>
                      <w:rFonts w:ascii="Cambria" w:hAnsi="Cambria"/>
                      <w:b/>
                      <w:sz w:val="22"/>
                      <w:szCs w:val="22"/>
                    </w:rPr>
                    <w:t>3.1.</w:t>
                  </w:r>
                </w:p>
              </w:tc>
              <w:tc>
                <w:tcPr>
                  <w:tcW w:w="7499" w:type="dxa"/>
                </w:tcPr>
                <w:p w:rsidR="009849F7" w:rsidRPr="007927E5" w:rsidRDefault="009849F7" w:rsidP="009849F7">
                  <w:pPr>
                    <w:jc w:val="both"/>
                    <w:rPr>
                      <w:rFonts w:ascii="Cambria" w:hAnsi="Cambria"/>
                      <w:b/>
                      <w:sz w:val="22"/>
                      <w:szCs w:val="22"/>
                    </w:rPr>
                  </w:pPr>
                  <w:r w:rsidRPr="007927E5">
                    <w:rPr>
                      <w:rFonts w:ascii="Cambria" w:hAnsi="Cambria"/>
                      <w:b/>
                      <w:sz w:val="22"/>
                      <w:szCs w:val="22"/>
                    </w:rPr>
                    <w:t>Odmevnost projekta: množičen obisk, odmev v splošni in strokovni javnosti</w:t>
                  </w:r>
                </w:p>
                <w:p w:rsidR="009849F7" w:rsidRPr="007927E5" w:rsidRDefault="009849F7" w:rsidP="009849F7">
                  <w:pPr>
                    <w:jc w:val="both"/>
                    <w:rPr>
                      <w:rFonts w:ascii="Cambria" w:hAnsi="Cambria"/>
                      <w:b/>
                      <w:sz w:val="22"/>
                      <w:szCs w:val="22"/>
                    </w:rPr>
                  </w:pPr>
                </w:p>
              </w:tc>
              <w:tc>
                <w:tcPr>
                  <w:tcW w:w="992" w:type="dxa"/>
                </w:tcPr>
                <w:p w:rsidR="009849F7" w:rsidRPr="007927E5" w:rsidRDefault="009849F7" w:rsidP="009849F7">
                  <w:pPr>
                    <w:jc w:val="both"/>
                    <w:rPr>
                      <w:rFonts w:ascii="Cambria" w:hAnsi="Cambria"/>
                      <w:b/>
                      <w:sz w:val="22"/>
                      <w:szCs w:val="22"/>
                    </w:rPr>
                  </w:pPr>
                </w:p>
              </w:tc>
            </w:tr>
            <w:tr w:rsidR="009849F7" w:rsidRPr="007927E5" w:rsidTr="00186AA1">
              <w:tc>
                <w:tcPr>
                  <w:tcW w:w="576" w:type="dxa"/>
                </w:tcPr>
                <w:p w:rsidR="009849F7" w:rsidRPr="007927E5" w:rsidRDefault="009849F7" w:rsidP="009849F7">
                  <w:pPr>
                    <w:jc w:val="both"/>
                    <w:rPr>
                      <w:rFonts w:ascii="Cambria" w:hAnsi="Cambria"/>
                      <w:sz w:val="22"/>
                      <w:szCs w:val="22"/>
                    </w:rPr>
                  </w:pPr>
                </w:p>
              </w:tc>
              <w:tc>
                <w:tcPr>
                  <w:tcW w:w="7499" w:type="dxa"/>
                </w:tcPr>
                <w:p w:rsidR="009849F7" w:rsidRPr="007927E5" w:rsidRDefault="009849F7" w:rsidP="009849F7">
                  <w:pPr>
                    <w:jc w:val="both"/>
                    <w:rPr>
                      <w:rFonts w:ascii="Cambria" w:hAnsi="Cambria"/>
                      <w:sz w:val="22"/>
                      <w:szCs w:val="22"/>
                    </w:rPr>
                  </w:pPr>
                  <w:r w:rsidRPr="007927E5">
                    <w:rPr>
                      <w:rFonts w:ascii="Cambria" w:hAnsi="Cambria"/>
                      <w:sz w:val="22"/>
                      <w:szCs w:val="22"/>
                    </w:rPr>
                    <w:t xml:space="preserve">Objava izvedbe projekta v vsaj treh različnih promocijskih kanalih </w:t>
                  </w:r>
                </w:p>
              </w:tc>
              <w:tc>
                <w:tcPr>
                  <w:tcW w:w="992" w:type="dxa"/>
                </w:tcPr>
                <w:p w:rsidR="009849F7" w:rsidRPr="007927E5" w:rsidRDefault="009849F7" w:rsidP="009849F7">
                  <w:pPr>
                    <w:jc w:val="both"/>
                    <w:rPr>
                      <w:rFonts w:ascii="Cambria" w:hAnsi="Cambria"/>
                      <w:b/>
                      <w:sz w:val="22"/>
                      <w:szCs w:val="22"/>
                    </w:rPr>
                  </w:pPr>
                  <w:r w:rsidRPr="007927E5">
                    <w:rPr>
                      <w:rFonts w:ascii="Cambria" w:hAnsi="Cambria"/>
                      <w:b/>
                      <w:sz w:val="22"/>
                      <w:szCs w:val="22"/>
                    </w:rPr>
                    <w:t>30</w:t>
                  </w:r>
                </w:p>
              </w:tc>
            </w:tr>
            <w:tr w:rsidR="009849F7" w:rsidRPr="007927E5" w:rsidTr="00186AA1">
              <w:tc>
                <w:tcPr>
                  <w:tcW w:w="576" w:type="dxa"/>
                </w:tcPr>
                <w:p w:rsidR="009849F7" w:rsidRPr="007927E5" w:rsidRDefault="009849F7" w:rsidP="009849F7">
                  <w:pPr>
                    <w:jc w:val="both"/>
                    <w:rPr>
                      <w:rFonts w:ascii="Cambria" w:hAnsi="Cambria"/>
                      <w:sz w:val="22"/>
                      <w:szCs w:val="22"/>
                    </w:rPr>
                  </w:pPr>
                </w:p>
              </w:tc>
              <w:tc>
                <w:tcPr>
                  <w:tcW w:w="7499" w:type="dxa"/>
                </w:tcPr>
                <w:p w:rsidR="009849F7" w:rsidRPr="007927E5" w:rsidRDefault="009849F7" w:rsidP="009849F7">
                  <w:pPr>
                    <w:jc w:val="both"/>
                    <w:rPr>
                      <w:rFonts w:ascii="Cambria" w:hAnsi="Cambria"/>
                      <w:sz w:val="22"/>
                      <w:szCs w:val="22"/>
                    </w:rPr>
                  </w:pPr>
                  <w:r w:rsidRPr="007927E5">
                    <w:rPr>
                      <w:rFonts w:ascii="Cambria" w:hAnsi="Cambria"/>
                      <w:sz w:val="22"/>
                      <w:szCs w:val="22"/>
                    </w:rPr>
                    <w:t xml:space="preserve">Obveščanje zgolj članov organizacije </w:t>
                  </w:r>
                </w:p>
              </w:tc>
              <w:tc>
                <w:tcPr>
                  <w:tcW w:w="992" w:type="dxa"/>
                </w:tcPr>
                <w:p w:rsidR="009849F7" w:rsidRPr="007927E5" w:rsidRDefault="009849F7" w:rsidP="009849F7">
                  <w:pPr>
                    <w:jc w:val="both"/>
                    <w:rPr>
                      <w:rFonts w:ascii="Cambria" w:hAnsi="Cambria"/>
                      <w:sz w:val="22"/>
                      <w:szCs w:val="22"/>
                    </w:rPr>
                  </w:pPr>
                  <w:r w:rsidRPr="007927E5">
                    <w:rPr>
                      <w:rFonts w:ascii="Cambria" w:hAnsi="Cambria"/>
                      <w:sz w:val="22"/>
                      <w:szCs w:val="22"/>
                    </w:rPr>
                    <w:t>10</w:t>
                  </w:r>
                </w:p>
              </w:tc>
            </w:tr>
            <w:tr w:rsidR="009849F7" w:rsidRPr="007927E5" w:rsidTr="00186AA1">
              <w:tc>
                <w:tcPr>
                  <w:tcW w:w="576" w:type="dxa"/>
                </w:tcPr>
                <w:p w:rsidR="009849F7" w:rsidRPr="007927E5" w:rsidRDefault="009849F7" w:rsidP="009849F7">
                  <w:pPr>
                    <w:jc w:val="both"/>
                    <w:rPr>
                      <w:rFonts w:ascii="Cambria" w:hAnsi="Cambria"/>
                      <w:sz w:val="22"/>
                      <w:szCs w:val="22"/>
                    </w:rPr>
                  </w:pPr>
                </w:p>
              </w:tc>
              <w:tc>
                <w:tcPr>
                  <w:tcW w:w="7499" w:type="dxa"/>
                </w:tcPr>
                <w:p w:rsidR="009849F7" w:rsidRPr="007927E5" w:rsidRDefault="009849F7" w:rsidP="009849F7">
                  <w:pPr>
                    <w:tabs>
                      <w:tab w:val="left" w:pos="355"/>
                    </w:tabs>
                    <w:jc w:val="both"/>
                    <w:rPr>
                      <w:rFonts w:ascii="Cambria" w:hAnsi="Cambria"/>
                      <w:sz w:val="22"/>
                      <w:szCs w:val="22"/>
                    </w:rPr>
                  </w:pPr>
                  <w:r w:rsidRPr="007927E5">
                    <w:rPr>
                      <w:rFonts w:ascii="Cambria" w:hAnsi="Cambria"/>
                      <w:sz w:val="22"/>
                      <w:szCs w:val="22"/>
                    </w:rPr>
                    <w:t>Za vsakega udeleženega strokovnjaka v projektu</w:t>
                  </w:r>
                </w:p>
              </w:tc>
              <w:tc>
                <w:tcPr>
                  <w:tcW w:w="992" w:type="dxa"/>
                </w:tcPr>
                <w:p w:rsidR="009849F7" w:rsidRPr="007927E5" w:rsidRDefault="009849F7" w:rsidP="009849F7">
                  <w:pPr>
                    <w:jc w:val="both"/>
                    <w:rPr>
                      <w:rFonts w:ascii="Cambria" w:hAnsi="Cambria"/>
                      <w:b/>
                      <w:sz w:val="22"/>
                      <w:szCs w:val="22"/>
                    </w:rPr>
                  </w:pPr>
                  <w:r w:rsidRPr="007927E5">
                    <w:rPr>
                      <w:rFonts w:ascii="Cambria" w:hAnsi="Cambria"/>
                      <w:b/>
                      <w:sz w:val="22"/>
                      <w:szCs w:val="22"/>
                    </w:rPr>
                    <w:t>10</w:t>
                  </w:r>
                </w:p>
              </w:tc>
            </w:tr>
          </w:tbl>
          <w:p w:rsidR="009849F7" w:rsidRPr="007927E5" w:rsidRDefault="009849F7" w:rsidP="009849F7">
            <w:pPr>
              <w:jc w:val="both"/>
              <w:rPr>
                <w:rFonts w:ascii="Cambria" w:hAnsi="Cambria"/>
              </w:rPr>
            </w:pPr>
          </w:p>
          <w:tbl>
            <w:tblPr>
              <w:tblStyle w:val="TableGrid"/>
              <w:tblW w:w="9070" w:type="dxa"/>
              <w:tblLook w:val="04A0" w:firstRow="1" w:lastRow="0" w:firstColumn="1" w:lastColumn="0" w:noHBand="0" w:noVBand="1"/>
            </w:tblPr>
            <w:tblGrid>
              <w:gridCol w:w="579"/>
              <w:gridCol w:w="7422"/>
              <w:gridCol w:w="1069"/>
            </w:tblGrid>
            <w:tr w:rsidR="009849F7" w:rsidRPr="007927E5" w:rsidTr="00186AA1">
              <w:tc>
                <w:tcPr>
                  <w:tcW w:w="579" w:type="dxa"/>
                </w:tcPr>
                <w:p w:rsidR="009849F7" w:rsidRPr="007927E5" w:rsidRDefault="009849F7" w:rsidP="009849F7">
                  <w:pPr>
                    <w:jc w:val="both"/>
                    <w:rPr>
                      <w:rFonts w:ascii="Cambria" w:hAnsi="Cambria"/>
                      <w:b/>
                      <w:sz w:val="22"/>
                      <w:szCs w:val="22"/>
                    </w:rPr>
                  </w:pPr>
                  <w:r w:rsidRPr="007927E5">
                    <w:rPr>
                      <w:rFonts w:ascii="Cambria" w:hAnsi="Cambria"/>
                      <w:b/>
                      <w:sz w:val="22"/>
                      <w:szCs w:val="22"/>
                    </w:rPr>
                    <w:t>3.2.</w:t>
                  </w:r>
                </w:p>
              </w:tc>
              <w:tc>
                <w:tcPr>
                  <w:tcW w:w="7491" w:type="dxa"/>
                </w:tcPr>
                <w:p w:rsidR="009849F7" w:rsidRPr="007927E5" w:rsidRDefault="009849F7" w:rsidP="009849F7">
                  <w:pPr>
                    <w:jc w:val="both"/>
                    <w:rPr>
                      <w:rFonts w:ascii="Cambria" w:hAnsi="Cambria"/>
                      <w:b/>
                      <w:sz w:val="22"/>
                      <w:szCs w:val="22"/>
                    </w:rPr>
                  </w:pPr>
                  <w:r w:rsidRPr="007927E5">
                    <w:rPr>
                      <w:rFonts w:ascii="Cambria" w:hAnsi="Cambria"/>
                      <w:b/>
                      <w:sz w:val="22"/>
                      <w:szCs w:val="22"/>
                    </w:rPr>
                    <w:t xml:space="preserve">Sodelovanje na prireditvah v organizaciji Mestne občine Koper v letu 2023, izvedba aktivnosti na obeležen ''okoljski dan'', </w:t>
                  </w:r>
                </w:p>
                <w:p w:rsidR="009849F7" w:rsidRPr="007927E5" w:rsidRDefault="009849F7" w:rsidP="009849F7">
                  <w:pPr>
                    <w:jc w:val="both"/>
                    <w:rPr>
                      <w:rFonts w:ascii="Cambria" w:hAnsi="Cambria"/>
                      <w:sz w:val="22"/>
                      <w:szCs w:val="22"/>
                    </w:rPr>
                  </w:pPr>
                  <w:r w:rsidRPr="007927E5">
                    <w:rPr>
                      <w:rFonts w:ascii="Cambria" w:hAnsi="Cambria"/>
                      <w:b/>
                      <w:sz w:val="22"/>
                      <w:szCs w:val="22"/>
                    </w:rPr>
                    <w:t xml:space="preserve">sodelovanje z drugimi organizacijami </w:t>
                  </w:r>
                  <w:r w:rsidRPr="007927E5">
                    <w:rPr>
                      <w:rFonts w:ascii="Cambria" w:hAnsi="Cambria"/>
                      <w:sz w:val="22"/>
                      <w:szCs w:val="22"/>
                    </w:rPr>
                    <w:t>(skupna promocija, prenos dobrih praks in znanja,…)</w:t>
                  </w:r>
                </w:p>
                <w:p w:rsidR="009849F7" w:rsidRPr="007927E5" w:rsidRDefault="009849F7" w:rsidP="009849F7">
                  <w:pPr>
                    <w:jc w:val="both"/>
                    <w:rPr>
                      <w:rFonts w:ascii="Cambria" w:hAnsi="Cambria"/>
                      <w:b/>
                      <w:sz w:val="22"/>
                      <w:szCs w:val="22"/>
                    </w:rPr>
                  </w:pPr>
                </w:p>
              </w:tc>
              <w:tc>
                <w:tcPr>
                  <w:tcW w:w="1000" w:type="dxa"/>
                </w:tcPr>
                <w:p w:rsidR="009849F7" w:rsidRPr="007927E5" w:rsidRDefault="009849F7" w:rsidP="009849F7">
                  <w:pPr>
                    <w:jc w:val="both"/>
                    <w:rPr>
                      <w:rFonts w:ascii="Cambria" w:hAnsi="Cambria"/>
                      <w:b/>
                      <w:sz w:val="22"/>
                      <w:szCs w:val="22"/>
                    </w:rPr>
                  </w:pPr>
                </w:p>
              </w:tc>
            </w:tr>
            <w:tr w:rsidR="009849F7" w:rsidRPr="007927E5" w:rsidTr="00186AA1">
              <w:tc>
                <w:tcPr>
                  <w:tcW w:w="579" w:type="dxa"/>
                </w:tcPr>
                <w:p w:rsidR="009849F7" w:rsidRPr="007927E5" w:rsidRDefault="009849F7" w:rsidP="009849F7">
                  <w:pPr>
                    <w:jc w:val="both"/>
                    <w:rPr>
                      <w:rFonts w:ascii="Cambria" w:hAnsi="Cambria"/>
                      <w:sz w:val="22"/>
                      <w:szCs w:val="22"/>
                    </w:rPr>
                  </w:pPr>
                </w:p>
              </w:tc>
              <w:tc>
                <w:tcPr>
                  <w:tcW w:w="7491" w:type="dxa"/>
                </w:tcPr>
                <w:p w:rsidR="009849F7" w:rsidRPr="007927E5" w:rsidRDefault="009849F7" w:rsidP="009849F7">
                  <w:pPr>
                    <w:jc w:val="both"/>
                    <w:rPr>
                      <w:rFonts w:ascii="Cambria" w:hAnsi="Cambria"/>
                      <w:sz w:val="22"/>
                      <w:szCs w:val="22"/>
                    </w:rPr>
                  </w:pPr>
                  <w:r w:rsidRPr="007927E5">
                    <w:rPr>
                      <w:rFonts w:ascii="Cambria" w:hAnsi="Cambria"/>
                      <w:sz w:val="22"/>
                      <w:szCs w:val="22"/>
                    </w:rPr>
                    <w:t>Teden mobilnosti v septembru</w:t>
                  </w:r>
                </w:p>
              </w:tc>
              <w:tc>
                <w:tcPr>
                  <w:tcW w:w="1000" w:type="dxa"/>
                </w:tcPr>
                <w:p w:rsidR="009849F7" w:rsidRPr="007927E5" w:rsidRDefault="009849F7" w:rsidP="009849F7">
                  <w:pPr>
                    <w:jc w:val="both"/>
                    <w:rPr>
                      <w:rFonts w:ascii="Cambria" w:hAnsi="Cambria"/>
                      <w:b/>
                      <w:sz w:val="22"/>
                      <w:szCs w:val="22"/>
                    </w:rPr>
                  </w:pPr>
                  <w:r w:rsidRPr="007927E5">
                    <w:rPr>
                      <w:rFonts w:ascii="Cambria" w:hAnsi="Cambria"/>
                      <w:b/>
                      <w:sz w:val="22"/>
                      <w:szCs w:val="22"/>
                    </w:rPr>
                    <w:t>obvezno</w:t>
                  </w:r>
                </w:p>
              </w:tc>
            </w:tr>
            <w:tr w:rsidR="009849F7" w:rsidRPr="007927E5" w:rsidTr="00186AA1">
              <w:tc>
                <w:tcPr>
                  <w:tcW w:w="579" w:type="dxa"/>
                </w:tcPr>
                <w:p w:rsidR="009849F7" w:rsidRPr="007927E5" w:rsidRDefault="009849F7" w:rsidP="009849F7">
                  <w:pPr>
                    <w:jc w:val="both"/>
                    <w:rPr>
                      <w:rFonts w:ascii="Cambria" w:hAnsi="Cambria"/>
                      <w:sz w:val="22"/>
                      <w:szCs w:val="22"/>
                    </w:rPr>
                  </w:pPr>
                </w:p>
              </w:tc>
              <w:tc>
                <w:tcPr>
                  <w:tcW w:w="7491" w:type="dxa"/>
                </w:tcPr>
                <w:p w:rsidR="009849F7" w:rsidRPr="007927E5" w:rsidRDefault="009849F7" w:rsidP="009849F7">
                  <w:pPr>
                    <w:jc w:val="both"/>
                    <w:rPr>
                      <w:rFonts w:ascii="Cambria" w:hAnsi="Cambria"/>
                      <w:sz w:val="22"/>
                      <w:szCs w:val="22"/>
                    </w:rPr>
                  </w:pPr>
                  <w:r w:rsidRPr="007927E5">
                    <w:rPr>
                      <w:rFonts w:ascii="Cambria" w:hAnsi="Cambria"/>
                      <w:sz w:val="22"/>
                      <w:szCs w:val="22"/>
                    </w:rPr>
                    <w:t xml:space="preserve">Dan zdravja </w:t>
                  </w:r>
                </w:p>
              </w:tc>
              <w:tc>
                <w:tcPr>
                  <w:tcW w:w="1000" w:type="dxa"/>
                </w:tcPr>
                <w:p w:rsidR="009849F7" w:rsidRPr="007927E5" w:rsidRDefault="009849F7" w:rsidP="009849F7">
                  <w:pPr>
                    <w:jc w:val="both"/>
                    <w:rPr>
                      <w:rFonts w:ascii="Cambria" w:hAnsi="Cambria"/>
                      <w:b/>
                      <w:sz w:val="22"/>
                      <w:szCs w:val="22"/>
                    </w:rPr>
                  </w:pPr>
                  <w:r w:rsidRPr="007927E5">
                    <w:rPr>
                      <w:rFonts w:ascii="Cambria" w:hAnsi="Cambria"/>
                      <w:b/>
                      <w:sz w:val="22"/>
                      <w:szCs w:val="22"/>
                    </w:rPr>
                    <w:t>30</w:t>
                  </w:r>
                </w:p>
              </w:tc>
            </w:tr>
            <w:tr w:rsidR="009849F7" w:rsidRPr="007927E5" w:rsidTr="00186AA1">
              <w:tc>
                <w:tcPr>
                  <w:tcW w:w="579" w:type="dxa"/>
                </w:tcPr>
                <w:p w:rsidR="009849F7" w:rsidRPr="007927E5" w:rsidRDefault="009849F7" w:rsidP="009849F7">
                  <w:pPr>
                    <w:jc w:val="both"/>
                    <w:rPr>
                      <w:rFonts w:ascii="Cambria" w:hAnsi="Cambria"/>
                      <w:sz w:val="22"/>
                      <w:szCs w:val="22"/>
                    </w:rPr>
                  </w:pPr>
                </w:p>
              </w:tc>
              <w:tc>
                <w:tcPr>
                  <w:tcW w:w="7491" w:type="dxa"/>
                </w:tcPr>
                <w:p w:rsidR="009849F7" w:rsidRPr="007927E5" w:rsidRDefault="009849F7" w:rsidP="009849F7">
                  <w:pPr>
                    <w:jc w:val="both"/>
                    <w:rPr>
                      <w:rFonts w:ascii="Cambria" w:hAnsi="Cambria"/>
                      <w:sz w:val="22"/>
                      <w:szCs w:val="22"/>
                    </w:rPr>
                  </w:pPr>
                  <w:r w:rsidRPr="007927E5">
                    <w:rPr>
                      <w:rFonts w:ascii="Cambria" w:hAnsi="Cambria"/>
                      <w:sz w:val="22"/>
                      <w:szCs w:val="22"/>
                    </w:rPr>
                    <w:t>Okoljski dan obeležen v koledarju kot npr. Dan zemlje</w:t>
                  </w:r>
                </w:p>
              </w:tc>
              <w:tc>
                <w:tcPr>
                  <w:tcW w:w="1000" w:type="dxa"/>
                </w:tcPr>
                <w:p w:rsidR="009849F7" w:rsidRPr="007927E5" w:rsidRDefault="009849F7" w:rsidP="009849F7">
                  <w:pPr>
                    <w:jc w:val="both"/>
                    <w:rPr>
                      <w:rFonts w:ascii="Cambria" w:hAnsi="Cambria"/>
                      <w:b/>
                      <w:sz w:val="22"/>
                      <w:szCs w:val="22"/>
                    </w:rPr>
                  </w:pPr>
                  <w:r w:rsidRPr="007927E5">
                    <w:rPr>
                      <w:rFonts w:ascii="Cambria" w:hAnsi="Cambria"/>
                      <w:b/>
                      <w:sz w:val="22"/>
                      <w:szCs w:val="22"/>
                    </w:rPr>
                    <w:t>20</w:t>
                  </w:r>
                </w:p>
              </w:tc>
            </w:tr>
            <w:tr w:rsidR="009849F7" w:rsidRPr="007927E5" w:rsidTr="00186AA1">
              <w:tc>
                <w:tcPr>
                  <w:tcW w:w="579" w:type="dxa"/>
                </w:tcPr>
                <w:p w:rsidR="009849F7" w:rsidRPr="007927E5" w:rsidRDefault="009849F7" w:rsidP="009849F7">
                  <w:pPr>
                    <w:jc w:val="both"/>
                    <w:rPr>
                      <w:rFonts w:ascii="Cambria" w:hAnsi="Cambria"/>
                      <w:sz w:val="22"/>
                      <w:szCs w:val="22"/>
                    </w:rPr>
                  </w:pPr>
                </w:p>
              </w:tc>
              <w:tc>
                <w:tcPr>
                  <w:tcW w:w="7491" w:type="dxa"/>
                </w:tcPr>
                <w:p w:rsidR="009849F7" w:rsidRPr="007927E5" w:rsidRDefault="009849F7" w:rsidP="009849F7">
                  <w:pPr>
                    <w:tabs>
                      <w:tab w:val="left" w:pos="355"/>
                    </w:tabs>
                    <w:jc w:val="both"/>
                    <w:rPr>
                      <w:rFonts w:ascii="Cambria" w:hAnsi="Cambria"/>
                      <w:sz w:val="22"/>
                      <w:szCs w:val="22"/>
                    </w:rPr>
                  </w:pPr>
                  <w:r w:rsidRPr="007927E5">
                    <w:rPr>
                      <w:rFonts w:ascii="Cambria" w:hAnsi="Cambria"/>
                      <w:sz w:val="22"/>
                      <w:szCs w:val="22"/>
                    </w:rPr>
                    <w:t xml:space="preserve">Pri izvedbi projekta sodeluje le prijavitelj </w:t>
                  </w:r>
                </w:p>
              </w:tc>
              <w:tc>
                <w:tcPr>
                  <w:tcW w:w="1000" w:type="dxa"/>
                </w:tcPr>
                <w:p w:rsidR="009849F7" w:rsidRPr="007927E5" w:rsidRDefault="009849F7" w:rsidP="009849F7">
                  <w:pPr>
                    <w:jc w:val="both"/>
                    <w:rPr>
                      <w:rFonts w:ascii="Cambria" w:hAnsi="Cambria"/>
                      <w:sz w:val="22"/>
                      <w:szCs w:val="22"/>
                    </w:rPr>
                  </w:pPr>
                  <w:r w:rsidRPr="007927E5">
                    <w:rPr>
                      <w:rFonts w:ascii="Cambria" w:hAnsi="Cambria"/>
                      <w:sz w:val="22"/>
                      <w:szCs w:val="22"/>
                    </w:rPr>
                    <w:t>5</w:t>
                  </w:r>
                </w:p>
              </w:tc>
            </w:tr>
            <w:tr w:rsidR="009849F7" w:rsidRPr="007927E5" w:rsidTr="00186AA1">
              <w:tc>
                <w:tcPr>
                  <w:tcW w:w="579" w:type="dxa"/>
                </w:tcPr>
                <w:p w:rsidR="009849F7" w:rsidRPr="007927E5" w:rsidRDefault="009849F7" w:rsidP="009849F7">
                  <w:pPr>
                    <w:jc w:val="both"/>
                    <w:rPr>
                      <w:rFonts w:ascii="Cambria" w:hAnsi="Cambria"/>
                      <w:sz w:val="22"/>
                      <w:szCs w:val="22"/>
                    </w:rPr>
                  </w:pPr>
                </w:p>
              </w:tc>
              <w:tc>
                <w:tcPr>
                  <w:tcW w:w="7491" w:type="dxa"/>
                </w:tcPr>
                <w:p w:rsidR="009849F7" w:rsidRPr="007927E5" w:rsidRDefault="009849F7" w:rsidP="009849F7">
                  <w:pPr>
                    <w:tabs>
                      <w:tab w:val="left" w:pos="355"/>
                    </w:tabs>
                    <w:contextualSpacing/>
                    <w:jc w:val="both"/>
                    <w:rPr>
                      <w:rFonts w:ascii="Cambria" w:hAnsi="Cambria"/>
                      <w:sz w:val="22"/>
                      <w:szCs w:val="22"/>
                    </w:rPr>
                  </w:pPr>
                  <w:r w:rsidRPr="007927E5">
                    <w:rPr>
                      <w:rFonts w:ascii="Cambria" w:hAnsi="Cambria"/>
                      <w:sz w:val="22"/>
                      <w:szCs w:val="22"/>
                    </w:rPr>
                    <w:t>Pri izvedbi projekta sodelujeta vsaj dve organizaciji</w:t>
                  </w:r>
                </w:p>
              </w:tc>
              <w:tc>
                <w:tcPr>
                  <w:tcW w:w="1000" w:type="dxa"/>
                </w:tcPr>
                <w:p w:rsidR="009849F7" w:rsidRPr="007927E5" w:rsidRDefault="009849F7" w:rsidP="009849F7">
                  <w:pPr>
                    <w:jc w:val="both"/>
                    <w:rPr>
                      <w:rFonts w:ascii="Cambria" w:hAnsi="Cambria"/>
                      <w:sz w:val="22"/>
                      <w:szCs w:val="22"/>
                    </w:rPr>
                  </w:pPr>
                  <w:r w:rsidRPr="007927E5">
                    <w:rPr>
                      <w:rFonts w:ascii="Cambria" w:hAnsi="Cambria"/>
                      <w:sz w:val="22"/>
                      <w:szCs w:val="22"/>
                    </w:rPr>
                    <w:t>10</w:t>
                  </w:r>
                </w:p>
              </w:tc>
            </w:tr>
            <w:tr w:rsidR="009849F7" w:rsidRPr="007927E5" w:rsidTr="00186AA1">
              <w:tc>
                <w:tcPr>
                  <w:tcW w:w="579" w:type="dxa"/>
                </w:tcPr>
                <w:p w:rsidR="009849F7" w:rsidRPr="007927E5" w:rsidRDefault="009849F7" w:rsidP="009849F7">
                  <w:pPr>
                    <w:jc w:val="both"/>
                    <w:rPr>
                      <w:rFonts w:ascii="Cambria" w:hAnsi="Cambria"/>
                      <w:sz w:val="22"/>
                      <w:szCs w:val="22"/>
                    </w:rPr>
                  </w:pPr>
                </w:p>
              </w:tc>
              <w:tc>
                <w:tcPr>
                  <w:tcW w:w="7491" w:type="dxa"/>
                </w:tcPr>
                <w:p w:rsidR="009849F7" w:rsidRPr="007927E5" w:rsidRDefault="009849F7" w:rsidP="009849F7">
                  <w:pPr>
                    <w:tabs>
                      <w:tab w:val="left" w:pos="355"/>
                    </w:tabs>
                    <w:contextualSpacing/>
                    <w:jc w:val="both"/>
                    <w:rPr>
                      <w:rFonts w:ascii="Cambria" w:hAnsi="Cambria"/>
                      <w:sz w:val="22"/>
                      <w:szCs w:val="22"/>
                    </w:rPr>
                  </w:pPr>
                  <w:r w:rsidRPr="007927E5">
                    <w:rPr>
                      <w:rFonts w:ascii="Cambria" w:hAnsi="Cambria"/>
                      <w:sz w:val="22"/>
                      <w:szCs w:val="22"/>
                    </w:rPr>
                    <w:t>Pri izvedbi projekta sodelujejo 3 ali več organizacij</w:t>
                  </w:r>
                </w:p>
              </w:tc>
              <w:tc>
                <w:tcPr>
                  <w:tcW w:w="1000" w:type="dxa"/>
                </w:tcPr>
                <w:p w:rsidR="009849F7" w:rsidRPr="007927E5" w:rsidRDefault="009849F7" w:rsidP="009849F7">
                  <w:pPr>
                    <w:jc w:val="both"/>
                    <w:rPr>
                      <w:rFonts w:ascii="Cambria" w:hAnsi="Cambria"/>
                      <w:b/>
                      <w:sz w:val="22"/>
                      <w:szCs w:val="22"/>
                    </w:rPr>
                  </w:pPr>
                  <w:r w:rsidRPr="007927E5">
                    <w:rPr>
                      <w:rFonts w:ascii="Cambria" w:hAnsi="Cambria"/>
                      <w:b/>
                      <w:sz w:val="22"/>
                      <w:szCs w:val="22"/>
                    </w:rPr>
                    <w:t>20</w:t>
                  </w:r>
                </w:p>
              </w:tc>
            </w:tr>
          </w:tbl>
          <w:p w:rsidR="009849F7" w:rsidRPr="007927E5" w:rsidRDefault="009849F7" w:rsidP="009849F7">
            <w:pPr>
              <w:jc w:val="both"/>
              <w:rPr>
                <w:rFonts w:ascii="Cambria" w:hAnsi="Cambria"/>
              </w:rPr>
            </w:pPr>
          </w:p>
          <w:p w:rsidR="009849F7" w:rsidRPr="007927E5" w:rsidRDefault="009849F7" w:rsidP="009849F7">
            <w:pPr>
              <w:jc w:val="both"/>
              <w:rPr>
                <w:rFonts w:ascii="Cambria" w:hAnsi="Cambria"/>
              </w:rPr>
            </w:pPr>
          </w:p>
          <w:p w:rsidR="009849F7" w:rsidRPr="007927E5" w:rsidRDefault="009849F7" w:rsidP="009849F7">
            <w:pPr>
              <w:pStyle w:val="ListParagraph"/>
              <w:numPr>
                <w:ilvl w:val="0"/>
                <w:numId w:val="5"/>
              </w:numPr>
              <w:tabs>
                <w:tab w:val="left" w:pos="355"/>
              </w:tabs>
              <w:ind w:left="0"/>
              <w:jc w:val="both"/>
              <w:rPr>
                <w:rFonts w:ascii="Cambria" w:hAnsi="Cambria"/>
                <w:b/>
                <w:sz w:val="22"/>
                <w:szCs w:val="22"/>
                <w:lang w:val="sl-SI" w:eastAsia="sl-SI"/>
              </w:rPr>
            </w:pPr>
            <w:r w:rsidRPr="007927E5">
              <w:rPr>
                <w:rFonts w:ascii="Cambria" w:hAnsi="Cambria"/>
                <w:b/>
                <w:sz w:val="22"/>
                <w:szCs w:val="22"/>
                <w:lang w:val="sl-SI" w:eastAsia="sl-SI"/>
              </w:rPr>
              <w:t>Finančna konstrukcija projekta</w:t>
            </w:r>
          </w:p>
          <w:p w:rsidR="009849F7" w:rsidRPr="007927E5" w:rsidRDefault="009849F7" w:rsidP="009849F7">
            <w:pPr>
              <w:pStyle w:val="ListParagraph"/>
              <w:tabs>
                <w:tab w:val="left" w:pos="355"/>
              </w:tabs>
              <w:ind w:left="0"/>
              <w:jc w:val="both"/>
              <w:rPr>
                <w:rFonts w:ascii="Cambria" w:hAnsi="Cambria"/>
                <w:b/>
                <w:sz w:val="22"/>
                <w:szCs w:val="22"/>
                <w:lang w:val="sl-SI" w:eastAsia="sl-SI"/>
              </w:rPr>
            </w:pPr>
          </w:p>
          <w:tbl>
            <w:tblPr>
              <w:tblStyle w:val="TableGrid"/>
              <w:tblW w:w="9101" w:type="dxa"/>
              <w:tblLook w:val="04A0" w:firstRow="1" w:lastRow="0" w:firstColumn="1" w:lastColumn="0" w:noHBand="0" w:noVBand="1"/>
            </w:tblPr>
            <w:tblGrid>
              <w:gridCol w:w="596"/>
              <w:gridCol w:w="7484"/>
              <w:gridCol w:w="1021"/>
            </w:tblGrid>
            <w:tr w:rsidR="009849F7" w:rsidRPr="007927E5" w:rsidTr="00186AA1">
              <w:tc>
                <w:tcPr>
                  <w:tcW w:w="596" w:type="dxa"/>
                </w:tcPr>
                <w:p w:rsidR="009849F7" w:rsidRPr="007927E5" w:rsidRDefault="009849F7" w:rsidP="009849F7">
                  <w:pPr>
                    <w:jc w:val="both"/>
                    <w:rPr>
                      <w:rFonts w:ascii="Cambria" w:hAnsi="Cambria"/>
                      <w:sz w:val="22"/>
                      <w:szCs w:val="22"/>
                    </w:rPr>
                  </w:pPr>
                </w:p>
              </w:tc>
              <w:tc>
                <w:tcPr>
                  <w:tcW w:w="7484" w:type="dxa"/>
                </w:tcPr>
                <w:p w:rsidR="009849F7" w:rsidRPr="007927E5" w:rsidRDefault="009849F7" w:rsidP="009849F7">
                  <w:pPr>
                    <w:jc w:val="both"/>
                    <w:rPr>
                      <w:rFonts w:ascii="Cambria" w:hAnsi="Cambria"/>
                      <w:sz w:val="22"/>
                      <w:szCs w:val="22"/>
                    </w:rPr>
                  </w:pPr>
                  <w:r w:rsidRPr="007927E5">
                    <w:rPr>
                      <w:rFonts w:ascii="Cambria" w:hAnsi="Cambria"/>
                      <w:sz w:val="22"/>
                      <w:szCs w:val="22"/>
                    </w:rPr>
                    <w:t>Projekt ima jasno opredeljene vire financiranja</w:t>
                  </w:r>
                </w:p>
              </w:tc>
              <w:tc>
                <w:tcPr>
                  <w:tcW w:w="1021" w:type="dxa"/>
                </w:tcPr>
                <w:p w:rsidR="009849F7" w:rsidRPr="007927E5" w:rsidRDefault="009849F7" w:rsidP="009849F7">
                  <w:pPr>
                    <w:jc w:val="both"/>
                    <w:rPr>
                      <w:rFonts w:ascii="Cambria" w:hAnsi="Cambria"/>
                      <w:b/>
                      <w:sz w:val="22"/>
                      <w:szCs w:val="22"/>
                    </w:rPr>
                  </w:pPr>
                  <w:r w:rsidRPr="007927E5">
                    <w:rPr>
                      <w:rFonts w:ascii="Cambria" w:hAnsi="Cambria"/>
                      <w:b/>
                      <w:sz w:val="22"/>
                      <w:szCs w:val="22"/>
                    </w:rPr>
                    <w:t>10</w:t>
                  </w:r>
                </w:p>
              </w:tc>
            </w:tr>
            <w:tr w:rsidR="009849F7" w:rsidRPr="007927E5" w:rsidTr="00186AA1">
              <w:tc>
                <w:tcPr>
                  <w:tcW w:w="596" w:type="dxa"/>
                </w:tcPr>
                <w:p w:rsidR="009849F7" w:rsidRPr="007927E5" w:rsidRDefault="009849F7" w:rsidP="009849F7">
                  <w:pPr>
                    <w:jc w:val="both"/>
                    <w:rPr>
                      <w:rFonts w:ascii="Cambria" w:hAnsi="Cambria"/>
                      <w:sz w:val="22"/>
                      <w:szCs w:val="22"/>
                    </w:rPr>
                  </w:pPr>
                </w:p>
              </w:tc>
              <w:tc>
                <w:tcPr>
                  <w:tcW w:w="7484" w:type="dxa"/>
                </w:tcPr>
                <w:p w:rsidR="009849F7" w:rsidRPr="007927E5" w:rsidRDefault="009849F7" w:rsidP="009849F7">
                  <w:pPr>
                    <w:jc w:val="both"/>
                    <w:rPr>
                      <w:rFonts w:ascii="Cambria" w:hAnsi="Cambria"/>
                      <w:sz w:val="22"/>
                      <w:szCs w:val="22"/>
                    </w:rPr>
                  </w:pPr>
                  <w:r w:rsidRPr="007927E5">
                    <w:rPr>
                      <w:rFonts w:ascii="Cambria" w:hAnsi="Cambria"/>
                      <w:sz w:val="22"/>
                      <w:szCs w:val="22"/>
                    </w:rPr>
                    <w:t>Projekt ima jasno opredeljene stroške in njihovo namembnost</w:t>
                  </w:r>
                </w:p>
              </w:tc>
              <w:tc>
                <w:tcPr>
                  <w:tcW w:w="1021" w:type="dxa"/>
                </w:tcPr>
                <w:p w:rsidR="009849F7" w:rsidRPr="007927E5" w:rsidRDefault="009849F7" w:rsidP="009849F7">
                  <w:pPr>
                    <w:jc w:val="both"/>
                    <w:rPr>
                      <w:rFonts w:ascii="Cambria" w:hAnsi="Cambria"/>
                      <w:b/>
                      <w:sz w:val="22"/>
                      <w:szCs w:val="22"/>
                    </w:rPr>
                  </w:pPr>
                  <w:r w:rsidRPr="007927E5">
                    <w:rPr>
                      <w:rFonts w:ascii="Cambria" w:hAnsi="Cambria"/>
                      <w:b/>
                      <w:sz w:val="22"/>
                      <w:szCs w:val="22"/>
                    </w:rPr>
                    <w:t>10</w:t>
                  </w:r>
                </w:p>
              </w:tc>
            </w:tr>
            <w:tr w:rsidR="009849F7" w:rsidRPr="007927E5" w:rsidTr="00186AA1">
              <w:tc>
                <w:tcPr>
                  <w:tcW w:w="596" w:type="dxa"/>
                </w:tcPr>
                <w:p w:rsidR="009849F7" w:rsidRPr="007927E5" w:rsidRDefault="009849F7" w:rsidP="009849F7">
                  <w:pPr>
                    <w:jc w:val="both"/>
                    <w:rPr>
                      <w:rFonts w:ascii="Cambria" w:hAnsi="Cambria"/>
                      <w:sz w:val="22"/>
                      <w:szCs w:val="22"/>
                    </w:rPr>
                  </w:pPr>
                </w:p>
              </w:tc>
              <w:tc>
                <w:tcPr>
                  <w:tcW w:w="7484" w:type="dxa"/>
                </w:tcPr>
                <w:p w:rsidR="009849F7" w:rsidRPr="007927E5" w:rsidRDefault="009849F7" w:rsidP="009849F7">
                  <w:pPr>
                    <w:jc w:val="both"/>
                    <w:rPr>
                      <w:rFonts w:ascii="Cambria" w:hAnsi="Cambria"/>
                      <w:sz w:val="22"/>
                      <w:szCs w:val="22"/>
                    </w:rPr>
                  </w:pPr>
                  <w:r w:rsidRPr="007927E5">
                    <w:rPr>
                      <w:rFonts w:ascii="Cambria" w:hAnsi="Cambria"/>
                      <w:sz w:val="22"/>
                      <w:szCs w:val="22"/>
                    </w:rPr>
                    <w:t>Projekt ima več jasno opredeljenih virov financiranja</w:t>
                  </w:r>
                </w:p>
              </w:tc>
              <w:tc>
                <w:tcPr>
                  <w:tcW w:w="1021" w:type="dxa"/>
                </w:tcPr>
                <w:p w:rsidR="009849F7" w:rsidRPr="007927E5" w:rsidRDefault="009849F7" w:rsidP="009849F7">
                  <w:pPr>
                    <w:jc w:val="both"/>
                    <w:rPr>
                      <w:rFonts w:ascii="Cambria" w:hAnsi="Cambria"/>
                      <w:b/>
                      <w:sz w:val="22"/>
                      <w:szCs w:val="22"/>
                    </w:rPr>
                  </w:pPr>
                  <w:r w:rsidRPr="007927E5">
                    <w:rPr>
                      <w:rFonts w:ascii="Cambria" w:hAnsi="Cambria"/>
                      <w:b/>
                      <w:sz w:val="22"/>
                      <w:szCs w:val="22"/>
                    </w:rPr>
                    <w:t>10</w:t>
                  </w:r>
                </w:p>
              </w:tc>
            </w:tr>
          </w:tbl>
          <w:p w:rsidR="009849F7" w:rsidRPr="007927E5" w:rsidRDefault="009849F7" w:rsidP="009849F7">
            <w:pPr>
              <w:jc w:val="both"/>
              <w:rPr>
                <w:rFonts w:ascii="Cambria" w:hAnsi="Cambria"/>
              </w:rPr>
            </w:pPr>
          </w:p>
          <w:p w:rsidR="009849F7" w:rsidRPr="007927E5" w:rsidRDefault="009849F7" w:rsidP="009849F7">
            <w:pPr>
              <w:jc w:val="both"/>
              <w:rPr>
                <w:rFonts w:ascii="Cambria" w:hAnsi="Cambria"/>
              </w:rPr>
            </w:pPr>
          </w:p>
          <w:p w:rsidR="009849F7" w:rsidRPr="007927E5" w:rsidRDefault="009849F7" w:rsidP="009849F7">
            <w:pPr>
              <w:jc w:val="both"/>
              <w:rPr>
                <w:rFonts w:ascii="Cambria" w:hAnsi="Cambria"/>
                <w:b/>
              </w:rPr>
            </w:pPr>
            <w:r w:rsidRPr="007927E5">
              <w:rPr>
                <w:rFonts w:ascii="Cambria" w:hAnsi="Cambria"/>
                <w:b/>
              </w:rPr>
              <w:t xml:space="preserve">Če prijavitelj prijavnega obrazca ne bo izpolnil v delih, ki so pomembni pri ocenjevanju, in komisija zgoraj navedenih meril ne bo mogla uporabiti (manjka določen podatek ali navedba), bo po odgovarjajočem merilu prijavitelju dodelila 0 točk. </w:t>
            </w:r>
          </w:p>
          <w:p w:rsidR="009849F7" w:rsidRPr="007927E5" w:rsidRDefault="009849F7" w:rsidP="009849F7">
            <w:pPr>
              <w:jc w:val="both"/>
              <w:rPr>
                <w:rFonts w:ascii="Cambria" w:hAnsi="Cambria"/>
              </w:rPr>
            </w:pPr>
          </w:p>
          <w:p w:rsidR="009849F7" w:rsidRPr="007927E5" w:rsidRDefault="009849F7" w:rsidP="009849F7">
            <w:pPr>
              <w:tabs>
                <w:tab w:val="num" w:pos="0"/>
              </w:tabs>
              <w:jc w:val="both"/>
              <w:rPr>
                <w:rFonts w:ascii="Cambria" w:hAnsi="Cambria"/>
                <w:b/>
                <w:bCs/>
                <w:iCs/>
                <w:lang w:eastAsia="sl-SI"/>
              </w:rPr>
            </w:pPr>
            <w:r w:rsidRPr="007927E5">
              <w:rPr>
                <w:rFonts w:ascii="Cambria" w:hAnsi="Cambria"/>
                <w:b/>
                <w:bCs/>
                <w:iCs/>
                <w:lang w:eastAsia="sl-SI"/>
              </w:rPr>
              <w:t>Več meril in v večji meri, kot jih izpolnjuje projekt, več točk bo dodeljenih prijavitelju. Število točk vpliva na uspešnost prijave in višino sredstev, ki jih bo prejel prijavitelj.</w:t>
            </w:r>
          </w:p>
          <w:p w:rsidR="009849F7" w:rsidRPr="007927E5" w:rsidRDefault="009849F7" w:rsidP="009849F7">
            <w:pPr>
              <w:tabs>
                <w:tab w:val="left" w:pos="709"/>
              </w:tabs>
              <w:rPr>
                <w:rFonts w:ascii="Cambria" w:hAnsi="Cambria" w:cstheme="minorHAnsi"/>
                <w:b/>
                <w:lang w:eastAsia="sl-SI"/>
              </w:rPr>
            </w:pPr>
          </w:p>
          <w:p w:rsidR="009849F7" w:rsidRPr="007927E5" w:rsidRDefault="009849F7" w:rsidP="009849F7">
            <w:pPr>
              <w:tabs>
                <w:tab w:val="left" w:pos="709"/>
              </w:tabs>
              <w:rPr>
                <w:rFonts w:ascii="Cambria" w:hAnsi="Cambria" w:cstheme="minorHAnsi"/>
                <w:b/>
                <w:lang w:eastAsia="sl-SI"/>
              </w:rPr>
            </w:pPr>
            <w:r w:rsidRPr="007927E5">
              <w:rPr>
                <w:rFonts w:ascii="Cambria" w:hAnsi="Cambria" w:cstheme="minorHAnsi"/>
                <w:b/>
                <w:lang w:eastAsia="sl-SI"/>
              </w:rPr>
              <w:t>Izločitveno merilo:</w:t>
            </w:r>
          </w:p>
          <w:p w:rsidR="009849F7" w:rsidRPr="007927E5" w:rsidRDefault="009849F7" w:rsidP="009849F7">
            <w:pPr>
              <w:jc w:val="both"/>
              <w:rPr>
                <w:rFonts w:ascii="Cambria" w:hAnsi="Cambria" w:cstheme="minorHAnsi"/>
                <w:lang w:eastAsia="sl-SI"/>
              </w:rPr>
            </w:pPr>
            <w:r w:rsidRPr="007927E5">
              <w:rPr>
                <w:rFonts w:ascii="Cambria" w:hAnsi="Cambria" w:cstheme="minorHAnsi"/>
                <w:lang w:eastAsia="sl-SI"/>
              </w:rPr>
              <w:t>Če so projekti neskladni s predmetom in nameni javnega razpisa, strokovna komisija prijavo izloči in je ne ocenjuje.</w:t>
            </w:r>
          </w:p>
          <w:p w:rsidR="009849F7" w:rsidRPr="007927E5" w:rsidRDefault="009849F7" w:rsidP="009849F7">
            <w:pPr>
              <w:jc w:val="both"/>
              <w:rPr>
                <w:rFonts w:ascii="Cambria" w:hAnsi="Cambria" w:cstheme="minorHAnsi"/>
                <w:lang w:eastAsia="sl-SI"/>
              </w:rPr>
            </w:pPr>
            <w:r w:rsidRPr="007927E5">
              <w:rPr>
                <w:rFonts w:ascii="Cambria" w:hAnsi="Cambria" w:cstheme="minorHAnsi"/>
                <w:lang w:eastAsia="sl-SI"/>
              </w:rPr>
              <w:t>Prijavljeni projekt ni v celoti financiran iz proračunskih sredstev ali drugih javnih virov.</w:t>
            </w:r>
          </w:p>
          <w:p w:rsidR="009849F7" w:rsidRPr="007927E5" w:rsidRDefault="009849F7" w:rsidP="009849F7">
            <w:pPr>
              <w:tabs>
                <w:tab w:val="left" w:pos="284"/>
                <w:tab w:val="left" w:pos="709"/>
              </w:tabs>
              <w:jc w:val="both"/>
              <w:rPr>
                <w:rFonts w:ascii="Cambria" w:hAnsi="Cambria" w:cstheme="minorHAnsi"/>
                <w:lang w:eastAsia="sl-SI"/>
              </w:rPr>
            </w:pPr>
          </w:p>
          <w:p w:rsidR="009849F7" w:rsidRPr="007927E5" w:rsidRDefault="009849F7" w:rsidP="009849F7">
            <w:pPr>
              <w:tabs>
                <w:tab w:val="left" w:pos="284"/>
                <w:tab w:val="left" w:pos="709"/>
              </w:tabs>
              <w:jc w:val="both"/>
              <w:rPr>
                <w:rFonts w:ascii="Cambria" w:hAnsi="Cambria" w:cstheme="minorHAnsi"/>
                <w:lang w:eastAsia="sl-SI"/>
              </w:rPr>
            </w:pPr>
          </w:p>
          <w:p w:rsidR="009849F7" w:rsidRPr="007927E5" w:rsidRDefault="009849F7" w:rsidP="009849F7">
            <w:pPr>
              <w:pStyle w:val="ListParagraph"/>
              <w:numPr>
                <w:ilvl w:val="0"/>
                <w:numId w:val="2"/>
              </w:numPr>
              <w:tabs>
                <w:tab w:val="left" w:pos="709"/>
                <w:tab w:val="left" w:pos="851"/>
              </w:tabs>
              <w:jc w:val="both"/>
              <w:rPr>
                <w:rFonts w:ascii="Cambria" w:hAnsi="Cambria" w:cstheme="minorHAnsi"/>
                <w:b/>
                <w:sz w:val="22"/>
                <w:szCs w:val="22"/>
                <w:lang w:val="sl-SI" w:eastAsia="sl-SI"/>
              </w:rPr>
            </w:pPr>
            <w:r w:rsidRPr="007927E5">
              <w:rPr>
                <w:rFonts w:ascii="Cambria" w:hAnsi="Cambria" w:cstheme="minorHAnsi"/>
                <w:b/>
                <w:sz w:val="22"/>
                <w:szCs w:val="22"/>
                <w:lang w:val="sl-SI" w:eastAsia="sl-SI"/>
              </w:rPr>
              <w:t>OBVEZNOSTI</w:t>
            </w:r>
          </w:p>
          <w:p w:rsidR="009849F7" w:rsidRPr="007927E5" w:rsidRDefault="009849F7" w:rsidP="009849F7">
            <w:pPr>
              <w:pStyle w:val="ListParagraph"/>
              <w:tabs>
                <w:tab w:val="left" w:pos="709"/>
                <w:tab w:val="left" w:pos="851"/>
              </w:tabs>
              <w:jc w:val="both"/>
              <w:rPr>
                <w:rFonts w:ascii="Cambria" w:hAnsi="Cambria" w:cstheme="minorHAnsi"/>
                <w:b/>
                <w:sz w:val="22"/>
                <w:szCs w:val="22"/>
                <w:lang w:val="sl-SI" w:eastAsia="sl-SI"/>
              </w:rPr>
            </w:pPr>
          </w:p>
          <w:p w:rsidR="009849F7" w:rsidRPr="007927E5" w:rsidRDefault="009849F7" w:rsidP="009849F7">
            <w:pPr>
              <w:tabs>
                <w:tab w:val="left" w:pos="284"/>
                <w:tab w:val="left" w:pos="709"/>
              </w:tabs>
              <w:jc w:val="both"/>
              <w:rPr>
                <w:rFonts w:ascii="Cambria" w:hAnsi="Cambria" w:cstheme="minorHAnsi"/>
                <w:lang w:eastAsia="sl-SI"/>
              </w:rPr>
            </w:pPr>
            <w:r w:rsidRPr="007927E5">
              <w:rPr>
                <w:rFonts w:ascii="Cambria" w:hAnsi="Cambria" w:cstheme="minorHAnsi"/>
                <w:lang w:eastAsia="sl-SI"/>
              </w:rPr>
              <w:t>Pogoj za uspešno kandidaturo je sodelovanje prijavitelja s projektom v sklopu Evropskega tedna mobilnosti, v primeru uspešne kandidature na razpisu pa bo prijavitelj moral izpolnjevati še naslednje:</w:t>
            </w:r>
          </w:p>
          <w:p w:rsidR="009849F7" w:rsidRPr="007927E5" w:rsidRDefault="009849F7" w:rsidP="009849F7">
            <w:pPr>
              <w:pStyle w:val="ListParagraph"/>
              <w:numPr>
                <w:ilvl w:val="0"/>
                <w:numId w:val="3"/>
              </w:numPr>
              <w:tabs>
                <w:tab w:val="left" w:pos="142"/>
                <w:tab w:val="left" w:pos="709"/>
              </w:tabs>
              <w:ind w:left="709" w:hanging="283"/>
              <w:jc w:val="both"/>
              <w:rPr>
                <w:rFonts w:ascii="Cambria" w:hAnsi="Cambria" w:cstheme="minorHAnsi"/>
                <w:sz w:val="22"/>
                <w:szCs w:val="22"/>
                <w:lang w:val="sl-SI" w:eastAsia="sl-SI"/>
              </w:rPr>
            </w:pPr>
            <w:r w:rsidRPr="007927E5">
              <w:rPr>
                <w:rFonts w:ascii="Cambria" w:hAnsi="Cambria" w:cstheme="minorHAnsi"/>
                <w:sz w:val="22"/>
                <w:szCs w:val="22"/>
                <w:lang w:val="sl-SI" w:eastAsia="sl-SI"/>
              </w:rPr>
              <w:t>navajati Mestno občino Koper z njenim logotipom na vseh tiskanih materialih, ki so sestavni del promocijskih in drugih aktivnosti v zvezi s projektom,</w:t>
            </w:r>
          </w:p>
          <w:p w:rsidR="009849F7" w:rsidRPr="007927E5" w:rsidRDefault="009849F7" w:rsidP="009849F7">
            <w:pPr>
              <w:pStyle w:val="ListParagraph"/>
              <w:numPr>
                <w:ilvl w:val="0"/>
                <w:numId w:val="3"/>
              </w:numPr>
              <w:tabs>
                <w:tab w:val="left" w:pos="142"/>
                <w:tab w:val="left" w:pos="709"/>
              </w:tabs>
              <w:ind w:left="709" w:hanging="283"/>
              <w:jc w:val="both"/>
              <w:rPr>
                <w:rFonts w:ascii="Cambria" w:hAnsi="Cambria" w:cstheme="minorHAnsi"/>
                <w:sz w:val="22"/>
                <w:szCs w:val="22"/>
                <w:lang w:val="sl-SI" w:eastAsia="sl-SI"/>
              </w:rPr>
            </w:pPr>
            <w:r w:rsidRPr="007927E5">
              <w:rPr>
                <w:rFonts w:ascii="Cambria" w:hAnsi="Cambria" w:cstheme="minorHAnsi"/>
                <w:sz w:val="22"/>
                <w:szCs w:val="22"/>
                <w:lang w:val="sl-SI" w:eastAsia="sl-SI"/>
              </w:rPr>
              <w:t>navajati Mestno občino Koper v vseh izjavah za javnost, na novinarskih konferencah in vabilih v zvezi s projektom ter drugih pojavljanjih sofinanciranega projekta v medijih,</w:t>
            </w:r>
          </w:p>
          <w:p w:rsidR="009849F7" w:rsidRPr="007927E5" w:rsidRDefault="009849F7" w:rsidP="009849F7">
            <w:pPr>
              <w:pStyle w:val="ListParagraph"/>
              <w:numPr>
                <w:ilvl w:val="0"/>
                <w:numId w:val="3"/>
              </w:numPr>
              <w:tabs>
                <w:tab w:val="left" w:pos="142"/>
                <w:tab w:val="left" w:pos="709"/>
              </w:tabs>
              <w:ind w:left="709" w:hanging="283"/>
              <w:jc w:val="both"/>
              <w:rPr>
                <w:rFonts w:ascii="Cambria" w:hAnsi="Cambria" w:cstheme="minorHAnsi"/>
                <w:sz w:val="22"/>
                <w:szCs w:val="22"/>
                <w:lang w:val="sl-SI" w:eastAsia="sl-SI"/>
              </w:rPr>
            </w:pPr>
            <w:r w:rsidRPr="007927E5">
              <w:rPr>
                <w:rFonts w:ascii="Cambria" w:eastAsiaTheme="minorHAnsi" w:hAnsi="Cambria" w:cstheme="minorHAnsi"/>
                <w:sz w:val="22"/>
                <w:szCs w:val="22"/>
                <w:lang w:val="sl-SI" w:eastAsia="sl-SI"/>
              </w:rPr>
              <w:t xml:space="preserve">izročiti Mestni občini Koper dogovorjeno število kosov oz. izvodov, če se sofinancira priprava oz. izdelava </w:t>
            </w:r>
            <w:r w:rsidRPr="007927E5">
              <w:rPr>
                <w:rFonts w:ascii="Cambria" w:eastAsiaTheme="minorHAnsi" w:hAnsi="Cambria" w:cstheme="minorHAnsi"/>
                <w:bCs/>
                <w:sz w:val="22"/>
                <w:szCs w:val="22"/>
                <w:lang w:val="sl-SI" w:eastAsia="sl-SI"/>
              </w:rPr>
              <w:t>izdelka</w:t>
            </w:r>
            <w:r w:rsidRPr="007927E5">
              <w:rPr>
                <w:rFonts w:ascii="Cambria" w:hAnsi="Cambria" w:cstheme="minorHAnsi"/>
                <w:sz w:val="22"/>
                <w:szCs w:val="22"/>
                <w:lang w:val="sl-SI" w:eastAsia="sl-SI"/>
              </w:rPr>
              <w:t>,</w:t>
            </w:r>
          </w:p>
          <w:p w:rsidR="009849F7" w:rsidRPr="007927E5" w:rsidRDefault="009849F7" w:rsidP="009849F7">
            <w:pPr>
              <w:numPr>
                <w:ilvl w:val="0"/>
                <w:numId w:val="3"/>
              </w:numPr>
              <w:tabs>
                <w:tab w:val="left" w:pos="142"/>
                <w:tab w:val="left" w:pos="709"/>
              </w:tabs>
              <w:spacing w:after="0" w:line="240" w:lineRule="auto"/>
              <w:ind w:left="709" w:hanging="283"/>
              <w:jc w:val="both"/>
              <w:rPr>
                <w:rFonts w:ascii="Cambria" w:hAnsi="Cambria" w:cstheme="minorHAnsi"/>
                <w:lang w:eastAsia="sl-SI"/>
              </w:rPr>
            </w:pPr>
            <w:r w:rsidRPr="007927E5">
              <w:rPr>
                <w:rFonts w:ascii="Cambria" w:hAnsi="Cambria" w:cstheme="minorHAnsi"/>
                <w:lang w:eastAsia="sl-SI"/>
              </w:rPr>
              <w:t>vključiti v prireditev Teden mobilnosti v mesecu septembru (od 16 do 22 septembra 2023).</w:t>
            </w:r>
          </w:p>
          <w:p w:rsidR="009849F7" w:rsidRDefault="009849F7" w:rsidP="009849F7">
            <w:pPr>
              <w:tabs>
                <w:tab w:val="left" w:pos="284"/>
                <w:tab w:val="left" w:pos="709"/>
              </w:tabs>
              <w:jc w:val="both"/>
              <w:rPr>
                <w:rFonts w:ascii="Cambria" w:hAnsi="Cambria" w:cstheme="minorHAnsi"/>
                <w:lang w:eastAsia="sl-SI"/>
              </w:rPr>
            </w:pPr>
          </w:p>
          <w:p w:rsidR="009849F7" w:rsidRPr="007927E5" w:rsidRDefault="009849F7" w:rsidP="009849F7">
            <w:pPr>
              <w:tabs>
                <w:tab w:val="left" w:pos="284"/>
                <w:tab w:val="left" w:pos="709"/>
              </w:tabs>
              <w:jc w:val="both"/>
              <w:rPr>
                <w:rFonts w:ascii="Cambria" w:hAnsi="Cambria" w:cstheme="minorHAnsi"/>
                <w:lang w:eastAsia="sl-SI"/>
              </w:rPr>
            </w:pPr>
          </w:p>
          <w:p w:rsidR="009849F7" w:rsidRPr="007927E5" w:rsidRDefault="009849F7" w:rsidP="009849F7">
            <w:pPr>
              <w:numPr>
                <w:ilvl w:val="0"/>
                <w:numId w:val="2"/>
              </w:numPr>
              <w:tabs>
                <w:tab w:val="left" w:pos="709"/>
              </w:tabs>
              <w:spacing w:after="0" w:line="240" w:lineRule="auto"/>
              <w:contextualSpacing/>
              <w:rPr>
                <w:rFonts w:ascii="Cambria" w:hAnsi="Cambria" w:cstheme="minorHAnsi"/>
                <w:b/>
                <w:bCs/>
                <w:lang w:eastAsia="sl-SI"/>
              </w:rPr>
            </w:pPr>
            <w:r w:rsidRPr="007927E5">
              <w:rPr>
                <w:rFonts w:ascii="Cambria" w:hAnsi="Cambria" w:cstheme="minorHAnsi"/>
                <w:b/>
                <w:bCs/>
                <w:lang w:eastAsia="sl-SI"/>
              </w:rPr>
              <w:t>VIŠINA SREDSTEV</w:t>
            </w:r>
          </w:p>
          <w:p w:rsidR="009849F7" w:rsidRPr="007927E5" w:rsidRDefault="009849F7" w:rsidP="009849F7">
            <w:pPr>
              <w:tabs>
                <w:tab w:val="left" w:pos="709"/>
              </w:tabs>
              <w:contextualSpacing/>
              <w:rPr>
                <w:rFonts w:ascii="Cambria" w:hAnsi="Cambria" w:cstheme="minorHAnsi"/>
                <w:lang w:eastAsia="sl-SI"/>
              </w:rPr>
            </w:pPr>
          </w:p>
          <w:p w:rsidR="009849F7" w:rsidRPr="007927E5" w:rsidRDefault="009849F7" w:rsidP="009849F7">
            <w:pPr>
              <w:jc w:val="both"/>
              <w:rPr>
                <w:rFonts w:ascii="Cambria" w:hAnsi="Cambria" w:cstheme="minorHAnsi"/>
              </w:rPr>
            </w:pPr>
            <w:r w:rsidRPr="007927E5">
              <w:rPr>
                <w:rFonts w:ascii="Cambria" w:hAnsi="Cambria"/>
                <w:iCs/>
              </w:rPr>
              <w:lastRenderedPageBreak/>
              <w:t>Skupna okvirna višina sredstev, ki je namenjena sofinanciranju projektov in programov za leto 2023, znaša največ do 13.200 EUR. MOK si pridržuje pravico do spremembe okvirne višine sredstev skladno s sprejetim proračunom za leto 2023.</w:t>
            </w:r>
          </w:p>
          <w:p w:rsidR="009849F7" w:rsidRDefault="009849F7" w:rsidP="009849F7">
            <w:pPr>
              <w:tabs>
                <w:tab w:val="left" w:pos="709"/>
              </w:tabs>
              <w:jc w:val="both"/>
              <w:rPr>
                <w:rFonts w:ascii="Cambria" w:hAnsi="Cambria" w:cstheme="minorHAnsi"/>
                <w:b/>
                <w:lang w:eastAsia="sl-SI"/>
              </w:rPr>
            </w:pPr>
          </w:p>
          <w:p w:rsidR="009849F7" w:rsidRPr="007927E5" w:rsidRDefault="009849F7" w:rsidP="009849F7">
            <w:pPr>
              <w:tabs>
                <w:tab w:val="left" w:pos="709"/>
              </w:tabs>
              <w:jc w:val="both"/>
              <w:rPr>
                <w:rFonts w:ascii="Cambria" w:hAnsi="Cambria" w:cstheme="minorHAnsi"/>
                <w:b/>
                <w:lang w:eastAsia="sl-SI"/>
              </w:rPr>
            </w:pPr>
          </w:p>
          <w:p w:rsidR="009849F7" w:rsidRPr="007927E5" w:rsidRDefault="009849F7" w:rsidP="009849F7">
            <w:pPr>
              <w:numPr>
                <w:ilvl w:val="0"/>
                <w:numId w:val="2"/>
              </w:numPr>
              <w:tabs>
                <w:tab w:val="left" w:pos="709"/>
              </w:tabs>
              <w:spacing w:after="0" w:line="240" w:lineRule="auto"/>
              <w:contextualSpacing/>
              <w:jc w:val="both"/>
              <w:rPr>
                <w:rFonts w:ascii="Cambria" w:hAnsi="Cambria" w:cstheme="minorHAnsi"/>
                <w:b/>
                <w:lang w:eastAsia="sl-SI"/>
              </w:rPr>
            </w:pPr>
            <w:r w:rsidRPr="007927E5">
              <w:rPr>
                <w:rFonts w:ascii="Cambria" w:hAnsi="Cambria" w:cstheme="minorHAnsi"/>
                <w:b/>
                <w:lang w:eastAsia="sl-SI"/>
              </w:rPr>
              <w:t>ROK PORABE SREDSTEV</w:t>
            </w:r>
          </w:p>
          <w:p w:rsidR="009849F7" w:rsidRPr="007927E5" w:rsidRDefault="009849F7" w:rsidP="009849F7">
            <w:pPr>
              <w:tabs>
                <w:tab w:val="left" w:pos="709"/>
              </w:tabs>
              <w:jc w:val="both"/>
              <w:rPr>
                <w:rFonts w:ascii="Cambria" w:hAnsi="Cambria" w:cstheme="minorHAnsi"/>
                <w:lang w:eastAsia="sl-SI"/>
              </w:rPr>
            </w:pPr>
          </w:p>
          <w:p w:rsidR="009849F7" w:rsidRPr="007927E5" w:rsidRDefault="009849F7" w:rsidP="009849F7">
            <w:pPr>
              <w:tabs>
                <w:tab w:val="left" w:pos="709"/>
              </w:tabs>
              <w:jc w:val="both"/>
              <w:rPr>
                <w:rFonts w:ascii="Cambria" w:hAnsi="Cambria" w:cstheme="minorHAnsi"/>
                <w:lang w:eastAsia="sl-SI"/>
              </w:rPr>
            </w:pPr>
            <w:r w:rsidRPr="007927E5">
              <w:rPr>
                <w:rFonts w:ascii="Cambria" w:hAnsi="Cambria" w:cs="Arial"/>
                <w:lang w:eastAsia="sl-SI"/>
              </w:rPr>
              <w:t>Dodeljena sredstva morajo biti porabljena v letu 2023, v skladu s predpisi, ki določajo izvrševanje proračuna.</w:t>
            </w:r>
          </w:p>
          <w:p w:rsidR="009849F7" w:rsidRDefault="009849F7" w:rsidP="009849F7">
            <w:pPr>
              <w:tabs>
                <w:tab w:val="left" w:pos="709"/>
              </w:tabs>
              <w:rPr>
                <w:rFonts w:ascii="Cambria" w:hAnsi="Cambria" w:cstheme="minorHAnsi"/>
                <w:lang w:eastAsia="sl-SI"/>
              </w:rPr>
            </w:pPr>
          </w:p>
          <w:p w:rsidR="009849F7" w:rsidRPr="007927E5" w:rsidRDefault="009849F7" w:rsidP="009849F7">
            <w:pPr>
              <w:tabs>
                <w:tab w:val="left" w:pos="709"/>
              </w:tabs>
              <w:rPr>
                <w:rFonts w:ascii="Cambria" w:hAnsi="Cambria" w:cstheme="minorHAnsi"/>
                <w:lang w:eastAsia="sl-SI"/>
              </w:rPr>
            </w:pPr>
          </w:p>
          <w:p w:rsidR="009849F7" w:rsidRPr="007927E5" w:rsidRDefault="009849F7" w:rsidP="009849F7">
            <w:pPr>
              <w:numPr>
                <w:ilvl w:val="0"/>
                <w:numId w:val="2"/>
              </w:numPr>
              <w:tabs>
                <w:tab w:val="left" w:pos="709"/>
              </w:tabs>
              <w:spacing w:after="0" w:line="240" w:lineRule="auto"/>
              <w:contextualSpacing/>
              <w:rPr>
                <w:rFonts w:ascii="Cambria" w:hAnsi="Cambria" w:cstheme="minorHAnsi"/>
                <w:b/>
                <w:lang w:eastAsia="sl-SI"/>
              </w:rPr>
            </w:pPr>
            <w:r w:rsidRPr="007927E5">
              <w:rPr>
                <w:rFonts w:ascii="Cambria" w:hAnsi="Cambria" w:cstheme="minorHAnsi"/>
                <w:b/>
                <w:bCs/>
                <w:lang w:eastAsia="sl-SI"/>
              </w:rPr>
              <w:t>VSEBINA PRIJAVE</w:t>
            </w:r>
          </w:p>
          <w:p w:rsidR="009849F7" w:rsidRPr="007927E5" w:rsidRDefault="009849F7" w:rsidP="009849F7">
            <w:pPr>
              <w:tabs>
                <w:tab w:val="left" w:pos="709"/>
              </w:tabs>
              <w:jc w:val="both"/>
              <w:rPr>
                <w:rFonts w:ascii="Cambria" w:hAnsi="Cambria" w:cstheme="minorHAnsi"/>
                <w:lang w:eastAsia="sl-SI"/>
              </w:rPr>
            </w:pPr>
          </w:p>
          <w:p w:rsidR="009849F7" w:rsidRPr="007927E5" w:rsidRDefault="009849F7" w:rsidP="009849F7">
            <w:pPr>
              <w:jc w:val="both"/>
              <w:rPr>
                <w:rFonts w:ascii="Cambria" w:hAnsi="Cambria"/>
              </w:rPr>
            </w:pPr>
            <w:r w:rsidRPr="007927E5">
              <w:rPr>
                <w:rFonts w:ascii="Cambria" w:hAnsi="Cambria"/>
              </w:rPr>
              <w:t>Prijava na javni razpis mora biti izdelana izključno na obrazcu prijave za leto 2023, ki je sestavni del razpisne dokumentacije. Prijava mora vsebovati v celoti izpolnjen obrazec prijave z vsemi zahtevanimi podatki in prilogami, navedenimi v obrazcu prijave.</w:t>
            </w:r>
          </w:p>
          <w:p w:rsidR="009849F7" w:rsidRPr="007927E5" w:rsidRDefault="009849F7" w:rsidP="009849F7">
            <w:pPr>
              <w:tabs>
                <w:tab w:val="left" w:pos="709"/>
              </w:tabs>
              <w:jc w:val="both"/>
              <w:rPr>
                <w:rFonts w:ascii="Cambria" w:hAnsi="Cambria" w:cstheme="minorHAnsi"/>
                <w:lang w:eastAsia="sl-SI"/>
              </w:rPr>
            </w:pPr>
          </w:p>
          <w:p w:rsidR="009849F7" w:rsidRPr="007927E5" w:rsidRDefault="009849F7" w:rsidP="009849F7">
            <w:pPr>
              <w:jc w:val="both"/>
              <w:rPr>
                <w:rFonts w:ascii="Cambria" w:hAnsi="Cambria"/>
              </w:rPr>
            </w:pPr>
            <w:r w:rsidRPr="007927E5">
              <w:rPr>
                <w:rFonts w:ascii="Cambria" w:hAnsi="Cambria"/>
              </w:rPr>
              <w:t xml:space="preserve">Prijavitelji naj bodo posebej pozorni o formalni ustreznosti prijave, zato naj zagotovijo </w:t>
            </w:r>
            <w:r w:rsidRPr="007927E5">
              <w:rPr>
                <w:rFonts w:ascii="Cambria" w:hAnsi="Cambria"/>
                <w:b/>
                <w:bCs/>
              </w:rPr>
              <w:t>vse</w:t>
            </w:r>
            <w:r w:rsidRPr="007927E5">
              <w:rPr>
                <w:rFonts w:ascii="Cambria" w:hAnsi="Cambria"/>
              </w:rPr>
              <w:t xml:space="preserve"> v dokumentaciji razpisa zahtevane podatke, izjave in dokazila - le tako se bo njihova prijava štela za popolno. Prijavitelji, katerih prijave ne bodo vsebovale vseh zahtevanih prilog in bodo zato nepopolne, bodo pozvani k dopolnitvi prijav. V kolikor prijav v roku osmih dni od vročitve poziva k dopolnitvi nepopolne prijave ne bodo dopolnili, le – te bodo zavržene. ''Obrazec I. – Prijavni obrazec ni predmet dopolnitve''. </w:t>
            </w:r>
          </w:p>
          <w:p w:rsidR="009849F7" w:rsidRPr="007927E5" w:rsidRDefault="009849F7" w:rsidP="009849F7">
            <w:pPr>
              <w:tabs>
                <w:tab w:val="left" w:pos="709"/>
              </w:tabs>
              <w:jc w:val="both"/>
              <w:rPr>
                <w:rFonts w:ascii="Cambria" w:hAnsi="Cambria" w:cstheme="minorHAnsi"/>
                <w:lang w:eastAsia="sl-SI"/>
              </w:rPr>
            </w:pPr>
          </w:p>
          <w:p w:rsidR="009849F7" w:rsidRPr="007927E5" w:rsidRDefault="009849F7" w:rsidP="009849F7">
            <w:pPr>
              <w:tabs>
                <w:tab w:val="left" w:pos="709"/>
              </w:tabs>
              <w:jc w:val="both"/>
              <w:rPr>
                <w:rFonts w:ascii="Cambria" w:hAnsi="Cambria" w:cstheme="minorHAnsi"/>
                <w:lang w:eastAsia="sl-SI"/>
              </w:rPr>
            </w:pPr>
            <w:r w:rsidRPr="007927E5">
              <w:rPr>
                <w:rFonts w:ascii="Cambria" w:hAnsi="Cambria" w:cstheme="minorHAnsi"/>
                <w:lang w:eastAsia="sl-SI"/>
              </w:rPr>
              <w:t>Prijavitelj s podpisom izjave na razpisnem obrazcu soglaša s preverjanjem namenske porabe proračunskih sredstev, odobrenih na podlagi tega razpisa, in sicer s strani pooblaščenih oseb sofinancerja.</w:t>
            </w:r>
          </w:p>
          <w:p w:rsidR="009849F7" w:rsidRPr="007927E5" w:rsidRDefault="009849F7" w:rsidP="009849F7">
            <w:pPr>
              <w:tabs>
                <w:tab w:val="left" w:pos="709"/>
              </w:tabs>
              <w:jc w:val="both"/>
              <w:rPr>
                <w:rFonts w:ascii="Cambria" w:hAnsi="Cambria" w:cstheme="minorHAnsi"/>
                <w:lang w:eastAsia="sl-SI"/>
              </w:rPr>
            </w:pPr>
          </w:p>
          <w:p w:rsidR="009849F7" w:rsidRPr="007927E5" w:rsidRDefault="009849F7" w:rsidP="009849F7">
            <w:pPr>
              <w:tabs>
                <w:tab w:val="left" w:pos="709"/>
              </w:tabs>
              <w:jc w:val="both"/>
              <w:rPr>
                <w:rFonts w:ascii="Cambria" w:hAnsi="Cambria" w:cstheme="minorHAnsi"/>
                <w:lang w:eastAsia="sl-SI"/>
              </w:rPr>
            </w:pPr>
            <w:r w:rsidRPr="007927E5">
              <w:rPr>
                <w:rFonts w:ascii="Cambria" w:hAnsi="Cambria" w:cstheme="minorHAnsi"/>
                <w:lang w:eastAsia="sl-SI"/>
              </w:rPr>
              <w:t xml:space="preserve">Tako izdelana prijava bo obravnavana kot popolna. </w:t>
            </w:r>
          </w:p>
          <w:p w:rsidR="009849F7" w:rsidRPr="007927E5" w:rsidRDefault="009849F7" w:rsidP="009849F7">
            <w:pPr>
              <w:tabs>
                <w:tab w:val="left" w:pos="709"/>
              </w:tabs>
              <w:jc w:val="both"/>
              <w:rPr>
                <w:rFonts w:ascii="Cambria" w:hAnsi="Cambria" w:cstheme="minorHAnsi"/>
                <w:lang w:eastAsia="sl-SI"/>
              </w:rPr>
            </w:pPr>
          </w:p>
          <w:p w:rsidR="009849F7" w:rsidRPr="007927E5" w:rsidRDefault="009849F7" w:rsidP="009849F7">
            <w:pPr>
              <w:tabs>
                <w:tab w:val="left" w:pos="709"/>
              </w:tabs>
              <w:jc w:val="both"/>
              <w:rPr>
                <w:rFonts w:ascii="Cambria" w:hAnsi="Cambria" w:cstheme="minorHAnsi"/>
                <w:lang w:eastAsia="sl-SI"/>
              </w:rPr>
            </w:pPr>
          </w:p>
          <w:p w:rsidR="009849F7" w:rsidRPr="007927E5" w:rsidRDefault="009849F7" w:rsidP="009849F7">
            <w:pPr>
              <w:numPr>
                <w:ilvl w:val="0"/>
                <w:numId w:val="2"/>
              </w:numPr>
              <w:tabs>
                <w:tab w:val="left" w:pos="709"/>
              </w:tabs>
              <w:spacing w:after="0" w:line="240" w:lineRule="auto"/>
              <w:contextualSpacing/>
              <w:rPr>
                <w:rFonts w:ascii="Cambria" w:hAnsi="Cambria" w:cstheme="minorHAnsi"/>
                <w:b/>
                <w:lang w:eastAsia="sl-SI"/>
              </w:rPr>
            </w:pPr>
            <w:r w:rsidRPr="007927E5">
              <w:rPr>
                <w:rFonts w:ascii="Cambria" w:hAnsi="Cambria" w:cstheme="minorHAnsi"/>
                <w:b/>
                <w:lang w:eastAsia="sl-SI"/>
              </w:rPr>
              <w:t>ROK ZA PREDLOŽITEV PRIJAV IN NAČIN PREDLOŽITVE</w:t>
            </w:r>
          </w:p>
          <w:p w:rsidR="009849F7" w:rsidRPr="007927E5" w:rsidRDefault="009849F7" w:rsidP="009849F7">
            <w:pPr>
              <w:tabs>
                <w:tab w:val="left" w:pos="709"/>
              </w:tabs>
              <w:jc w:val="both"/>
              <w:rPr>
                <w:rFonts w:ascii="Cambria" w:hAnsi="Cambria" w:cstheme="minorHAnsi"/>
              </w:rPr>
            </w:pPr>
          </w:p>
          <w:p w:rsidR="009849F7" w:rsidRPr="007927E5" w:rsidRDefault="009849F7" w:rsidP="009849F7">
            <w:pPr>
              <w:tabs>
                <w:tab w:val="left" w:pos="709"/>
              </w:tabs>
              <w:jc w:val="both"/>
              <w:rPr>
                <w:rFonts w:ascii="Cambria" w:hAnsi="Cambria" w:cstheme="minorHAnsi"/>
              </w:rPr>
            </w:pPr>
            <w:r w:rsidRPr="007927E5">
              <w:rPr>
                <w:rFonts w:ascii="Cambria" w:hAnsi="Cambria" w:cstheme="minorHAnsi"/>
              </w:rPr>
              <w:t xml:space="preserve">Prijavitelji morajo prijave oddati po pošti kot priporočeno pošiljko najkasneje </w:t>
            </w:r>
            <w:r w:rsidRPr="007927E5">
              <w:rPr>
                <w:rFonts w:ascii="Cambria" w:hAnsi="Cambria" w:cstheme="minorHAnsi"/>
                <w:b/>
              </w:rPr>
              <w:t xml:space="preserve">do 3. marca 2023, </w:t>
            </w:r>
            <w:r w:rsidRPr="007927E5">
              <w:rPr>
                <w:rFonts w:ascii="Cambria" w:hAnsi="Cambria" w:cstheme="minorHAnsi"/>
              </w:rPr>
              <w:t xml:space="preserve">na naslov Mestna občina Koper, Verdijeva ulica 10, 6000 Koper, ali jo do tega dne oddati v glavni pisarni Mestne občine Koper, Verdijeva ulica 10, 6000 Koper, pritličje desno, in sicer v času uradnih ur. </w:t>
            </w:r>
          </w:p>
          <w:p w:rsidR="009849F7" w:rsidRDefault="009849F7" w:rsidP="009849F7">
            <w:pPr>
              <w:tabs>
                <w:tab w:val="left" w:pos="709"/>
              </w:tabs>
              <w:jc w:val="both"/>
              <w:rPr>
                <w:rFonts w:ascii="Cambria" w:hAnsi="Cambria" w:cstheme="minorHAnsi"/>
                <w:shd w:val="clear" w:color="auto" w:fill="FFFFFF"/>
              </w:rPr>
            </w:pPr>
            <w:r w:rsidRPr="007927E5">
              <w:rPr>
                <w:rFonts w:ascii="Cambria" w:hAnsi="Cambria" w:cstheme="minorHAnsi"/>
                <w:shd w:val="clear" w:color="auto" w:fill="FFFFFF"/>
              </w:rPr>
              <w:lastRenderedPageBreak/>
              <w:t>Prijavitelj lahko </w:t>
            </w:r>
            <w:r w:rsidRPr="007927E5">
              <w:rPr>
                <w:rFonts w:ascii="Cambria" w:hAnsi="Cambria" w:cstheme="minorHAnsi"/>
                <w:b/>
                <w:bCs/>
                <w:shd w:val="clear" w:color="auto" w:fill="FFFFFF"/>
              </w:rPr>
              <w:t>do zaključka roka</w:t>
            </w:r>
            <w:r w:rsidRPr="007927E5">
              <w:rPr>
                <w:rFonts w:ascii="Cambria" w:hAnsi="Cambria" w:cstheme="minorHAnsi"/>
                <w:shd w:val="clear" w:color="auto" w:fill="FFFFFF"/>
              </w:rPr>
              <w:t> za oddajo prijave na razpis razpisno dokumentacijo umakne, spremeni ali dopolni na enak način, kot velja za pošiljanje prijave.</w:t>
            </w:r>
          </w:p>
          <w:p w:rsidR="009849F7" w:rsidRPr="007927E5" w:rsidRDefault="009849F7" w:rsidP="009849F7">
            <w:pPr>
              <w:tabs>
                <w:tab w:val="left" w:pos="709"/>
              </w:tabs>
              <w:jc w:val="both"/>
              <w:rPr>
                <w:rFonts w:ascii="Cambria" w:hAnsi="Cambria" w:cstheme="minorHAnsi"/>
              </w:rPr>
            </w:pPr>
          </w:p>
          <w:p w:rsidR="009849F7" w:rsidRPr="007927E5" w:rsidRDefault="009849F7" w:rsidP="009849F7">
            <w:pPr>
              <w:keepNext/>
              <w:tabs>
                <w:tab w:val="left" w:pos="709"/>
              </w:tabs>
              <w:autoSpaceDE w:val="0"/>
              <w:autoSpaceDN w:val="0"/>
              <w:adjustRightInd w:val="0"/>
              <w:jc w:val="both"/>
              <w:outlineLvl w:val="3"/>
              <w:rPr>
                <w:rFonts w:ascii="Cambria" w:hAnsi="Cambria" w:cstheme="minorHAnsi"/>
              </w:rPr>
            </w:pPr>
            <w:r w:rsidRPr="007927E5">
              <w:rPr>
                <w:rFonts w:ascii="Cambria" w:hAnsi="Cambria" w:cstheme="minorHAnsi"/>
              </w:rPr>
              <w:t xml:space="preserve">Prijave morajo biti oddane v zaprti ovojnici z oznako: </w:t>
            </w:r>
            <w:r w:rsidRPr="007927E5">
              <w:rPr>
                <w:rFonts w:ascii="Cambria" w:hAnsi="Cambria" w:cstheme="minorHAnsi"/>
                <w:b/>
                <w:bCs/>
              </w:rPr>
              <w:t xml:space="preserve">Javni razpis </w:t>
            </w:r>
            <w:r w:rsidRPr="007927E5">
              <w:rPr>
                <w:rFonts w:ascii="Cambria" w:hAnsi="Cambria" w:cstheme="minorHAnsi"/>
                <w:b/>
              </w:rPr>
              <w:t xml:space="preserve">za sofinanciranje </w:t>
            </w:r>
            <w:r w:rsidRPr="007927E5">
              <w:rPr>
                <w:rFonts w:ascii="Cambria" w:hAnsi="Cambria" w:cstheme="minorHAnsi"/>
                <w:b/>
                <w:bCs/>
              </w:rPr>
              <w:t>programov in projektov društev in drugih ustanov, katerih delovanje spodbuja promocijo varstva okolja</w:t>
            </w:r>
            <w:r w:rsidRPr="007927E5">
              <w:rPr>
                <w:rFonts w:ascii="Cambria" w:hAnsi="Cambria" w:cstheme="minorHAnsi"/>
                <w:b/>
                <w:bCs/>
                <w:lang w:eastAsia="sl-SI"/>
              </w:rPr>
              <w:t xml:space="preserve"> </w:t>
            </w:r>
            <w:r w:rsidRPr="007927E5">
              <w:rPr>
                <w:rFonts w:ascii="Cambria" w:hAnsi="Cambria" w:cstheme="minorHAnsi"/>
                <w:b/>
                <w:lang w:eastAsia="sl-SI"/>
              </w:rPr>
              <w:t>v Mestni občini Koper v letu 2023</w:t>
            </w:r>
            <w:r w:rsidRPr="007927E5">
              <w:rPr>
                <w:rFonts w:ascii="Cambria" w:hAnsi="Cambria" w:cstheme="minorHAnsi"/>
                <w:b/>
              </w:rPr>
              <w:t>, »</w:t>
            </w:r>
            <w:r w:rsidRPr="007927E5">
              <w:rPr>
                <w:rFonts w:ascii="Cambria" w:hAnsi="Cambria" w:cstheme="minorHAnsi"/>
                <w:b/>
                <w:caps/>
              </w:rPr>
              <w:t>Ne</w:t>
            </w:r>
            <w:r w:rsidRPr="007927E5">
              <w:rPr>
                <w:rFonts w:ascii="Cambria" w:hAnsi="Cambria" w:cstheme="minorHAnsi"/>
                <w:b/>
              </w:rPr>
              <w:t xml:space="preserve"> </w:t>
            </w:r>
            <w:r w:rsidRPr="007927E5">
              <w:rPr>
                <w:rFonts w:ascii="Cambria" w:hAnsi="Cambria" w:cstheme="minorHAnsi"/>
                <w:b/>
                <w:caps/>
              </w:rPr>
              <w:t xml:space="preserve">odpiraj, št. </w:t>
            </w:r>
            <w:r w:rsidRPr="007927E5">
              <w:rPr>
                <w:rFonts w:ascii="Cambria" w:hAnsi="Cambria" w:cstheme="minorHAnsi"/>
                <w:b/>
              </w:rPr>
              <w:t>354-6/2023«.</w:t>
            </w:r>
          </w:p>
          <w:p w:rsidR="009849F7" w:rsidRPr="007927E5" w:rsidRDefault="009849F7" w:rsidP="009849F7">
            <w:pPr>
              <w:tabs>
                <w:tab w:val="left" w:pos="709"/>
              </w:tabs>
              <w:jc w:val="both"/>
              <w:rPr>
                <w:rFonts w:ascii="Cambria" w:hAnsi="Cambria" w:cstheme="minorHAnsi"/>
              </w:rPr>
            </w:pPr>
          </w:p>
          <w:p w:rsidR="009849F7" w:rsidRPr="007927E5" w:rsidRDefault="009849F7" w:rsidP="009849F7">
            <w:pPr>
              <w:tabs>
                <w:tab w:val="left" w:pos="709"/>
              </w:tabs>
              <w:jc w:val="both"/>
              <w:rPr>
                <w:rFonts w:ascii="Cambria" w:hAnsi="Cambria" w:cstheme="minorHAnsi"/>
              </w:rPr>
            </w:pPr>
            <w:r w:rsidRPr="007927E5">
              <w:rPr>
                <w:rFonts w:ascii="Cambria" w:hAnsi="Cambria" w:cstheme="minorHAnsi"/>
              </w:rPr>
              <w:t>Na hrbtni strani mora biti naveden naslov pošiljatelja. Veljavne bodo prijave, ki bodo pravilno označene in pravočasno oddane. Nepravočasne prijave bodo zavržene.</w:t>
            </w:r>
          </w:p>
          <w:p w:rsidR="009849F7" w:rsidRPr="007927E5" w:rsidRDefault="009849F7" w:rsidP="009849F7">
            <w:pPr>
              <w:tabs>
                <w:tab w:val="left" w:pos="284"/>
                <w:tab w:val="left" w:pos="709"/>
              </w:tabs>
              <w:contextualSpacing/>
              <w:rPr>
                <w:rFonts w:ascii="Cambria" w:hAnsi="Cambria" w:cstheme="minorHAnsi"/>
                <w:b/>
                <w:lang w:eastAsia="sl-SI"/>
              </w:rPr>
            </w:pPr>
          </w:p>
          <w:p w:rsidR="009849F7" w:rsidRPr="007927E5" w:rsidRDefault="009849F7" w:rsidP="009849F7">
            <w:pPr>
              <w:tabs>
                <w:tab w:val="left" w:pos="284"/>
                <w:tab w:val="left" w:pos="709"/>
              </w:tabs>
              <w:contextualSpacing/>
              <w:rPr>
                <w:rFonts w:ascii="Cambria" w:hAnsi="Cambria" w:cstheme="minorHAnsi"/>
                <w:b/>
                <w:lang w:eastAsia="sl-SI"/>
              </w:rPr>
            </w:pPr>
          </w:p>
          <w:p w:rsidR="009849F7" w:rsidRPr="007927E5" w:rsidRDefault="009849F7" w:rsidP="009849F7">
            <w:pPr>
              <w:numPr>
                <w:ilvl w:val="0"/>
                <w:numId w:val="2"/>
              </w:numPr>
              <w:tabs>
                <w:tab w:val="left" w:pos="284"/>
                <w:tab w:val="left" w:pos="709"/>
              </w:tabs>
              <w:spacing w:after="0" w:line="240" w:lineRule="auto"/>
              <w:contextualSpacing/>
              <w:rPr>
                <w:rFonts w:ascii="Cambria" w:hAnsi="Cambria" w:cstheme="minorHAnsi"/>
                <w:b/>
                <w:lang w:eastAsia="sl-SI"/>
              </w:rPr>
            </w:pPr>
            <w:r w:rsidRPr="007927E5">
              <w:rPr>
                <w:rFonts w:ascii="Cambria" w:hAnsi="Cambria" w:cstheme="minorHAnsi"/>
                <w:b/>
                <w:lang w:eastAsia="sl-SI"/>
              </w:rPr>
              <w:t>ODPIRANJE PRIJAV IN OBVESTILO O IZIDU JAVNEGA RAZPISA</w:t>
            </w:r>
          </w:p>
          <w:p w:rsidR="009849F7" w:rsidRPr="007927E5" w:rsidRDefault="009849F7" w:rsidP="009849F7">
            <w:pPr>
              <w:tabs>
                <w:tab w:val="left" w:pos="709"/>
              </w:tabs>
              <w:contextualSpacing/>
              <w:rPr>
                <w:rFonts w:ascii="Cambria" w:hAnsi="Cambria" w:cstheme="minorHAnsi"/>
                <w:b/>
                <w:lang w:eastAsia="sl-SI"/>
              </w:rPr>
            </w:pPr>
          </w:p>
          <w:p w:rsidR="009849F7" w:rsidRPr="007927E5" w:rsidRDefault="009849F7" w:rsidP="009849F7">
            <w:pPr>
              <w:tabs>
                <w:tab w:val="left" w:pos="709"/>
              </w:tabs>
              <w:jc w:val="both"/>
              <w:rPr>
                <w:rFonts w:ascii="Cambria" w:hAnsi="Cambria" w:cstheme="minorHAnsi"/>
              </w:rPr>
            </w:pPr>
            <w:r w:rsidRPr="007927E5">
              <w:rPr>
                <w:rFonts w:ascii="Cambria" w:hAnsi="Cambria" w:cstheme="minorHAnsi"/>
              </w:rPr>
              <w:t>Odpiranje prijav, ki ga bo vodila komisija</w:t>
            </w:r>
            <w:r w:rsidRPr="007927E5">
              <w:rPr>
                <w:rFonts w:ascii="Cambria" w:hAnsi="Cambria" w:cs="Arial"/>
              </w:rPr>
              <w:t xml:space="preserve"> za pregled prijav in pripravo predloga razdelitve sredstev</w:t>
            </w:r>
            <w:r w:rsidRPr="007927E5">
              <w:rPr>
                <w:rFonts w:ascii="Cambria" w:hAnsi="Cambria"/>
              </w:rPr>
              <w:t xml:space="preserve">, bo najkasneje v roku osmih dni po poteku roka za oddajo prijav, in sicer </w:t>
            </w:r>
            <w:r w:rsidRPr="007927E5">
              <w:rPr>
                <w:rFonts w:ascii="Cambria" w:hAnsi="Cambria" w:cstheme="minorHAnsi"/>
              </w:rPr>
              <w:t xml:space="preserve">v ponedeljek, 13. 3. 2023. </w:t>
            </w:r>
          </w:p>
          <w:p w:rsidR="009849F7" w:rsidRPr="007927E5" w:rsidRDefault="009849F7" w:rsidP="009849F7">
            <w:pPr>
              <w:tabs>
                <w:tab w:val="left" w:pos="709"/>
              </w:tabs>
              <w:jc w:val="both"/>
              <w:rPr>
                <w:rFonts w:ascii="Cambria" w:hAnsi="Cambria" w:cstheme="minorHAnsi"/>
              </w:rPr>
            </w:pPr>
            <w:r w:rsidRPr="007927E5">
              <w:rPr>
                <w:rFonts w:ascii="Cambria" w:hAnsi="Cambria" w:cstheme="minorHAnsi"/>
              </w:rPr>
              <w:t xml:space="preserve">Pri odpiranju prijav bo komisija ugotavljala popolnost prijav, glede na zahtevana dokazila. Če komisija ugotovi, da prijava ni popolna, v roku 8 dni od odpiranja prijav pozove prijavitelja, da vlogo dopolni v roku 8 dni od prejema poziva. Če prijavitelj v določenem roku pomanjkljivosti ne odpravi, bo taka vloga zavržena. </w:t>
            </w:r>
          </w:p>
          <w:p w:rsidR="009849F7" w:rsidRPr="007927E5" w:rsidRDefault="009849F7" w:rsidP="009849F7">
            <w:pPr>
              <w:jc w:val="both"/>
              <w:rPr>
                <w:rFonts w:ascii="Cambria" w:hAnsi="Cambria" w:cstheme="minorHAnsi"/>
              </w:rPr>
            </w:pPr>
            <w:r w:rsidRPr="007927E5">
              <w:rPr>
                <w:rFonts w:ascii="Cambria" w:hAnsi="Cambria" w:cstheme="minorHAnsi"/>
              </w:rPr>
              <w:t>Na podlagi predloga komisije bo o izbranih, zavrnjenih in zavrženih prijavah na prvi stopnji s sklepom odločil vodja Urada za gospodarske javne službe, okolje in promet. Zoper ta sklep je dovoljena pritožba v roku 8 dni od njegove vročitve na župana Mestne občine Koper. Pritožbo se vloži pisno ali poda ustno na zapisnik, oboje pri organu, ki je sklep izdal. Vložena pritožba ne zadrži podpisa pogodb z izbranimi vlagatelji.</w:t>
            </w:r>
          </w:p>
          <w:p w:rsidR="009849F7" w:rsidRPr="007927E5" w:rsidRDefault="009849F7" w:rsidP="009849F7">
            <w:pPr>
              <w:jc w:val="both"/>
              <w:rPr>
                <w:rFonts w:ascii="Cambria" w:hAnsi="Cambria" w:cstheme="minorHAnsi"/>
              </w:rPr>
            </w:pPr>
            <w:r w:rsidRPr="007927E5">
              <w:rPr>
                <w:rFonts w:ascii="Cambria" w:hAnsi="Cambria" w:cstheme="minorHAnsi"/>
              </w:rPr>
              <w:t>O izidu razpisa bodo prijavitelji pisno obveščeni predvidoma v roku 60 dni od roka za oddajo prijav.</w:t>
            </w:r>
          </w:p>
          <w:p w:rsidR="009849F7" w:rsidRPr="007927E5" w:rsidRDefault="009849F7" w:rsidP="009849F7">
            <w:pPr>
              <w:jc w:val="both"/>
              <w:rPr>
                <w:rFonts w:ascii="Cambria" w:hAnsi="Cambria" w:cstheme="minorHAnsi"/>
              </w:rPr>
            </w:pPr>
            <w:r w:rsidRPr="007927E5">
              <w:rPr>
                <w:rFonts w:ascii="Cambria" w:hAnsi="Cambria" w:cstheme="minorHAnsi"/>
              </w:rPr>
              <w:t>Z izbranimi izvajalci programov bodo sklenjene pogodbe o sofinanciranju, s katerimi bodo določeni pogoji in način koriščenja proračunskih sredstev.</w:t>
            </w:r>
          </w:p>
          <w:p w:rsidR="009849F7" w:rsidRPr="007927E5" w:rsidRDefault="009849F7" w:rsidP="009849F7">
            <w:pPr>
              <w:jc w:val="both"/>
              <w:rPr>
                <w:rFonts w:ascii="Cambria" w:hAnsi="Cambria" w:cs="Arial"/>
                <w:lang w:eastAsia="sl-SI"/>
              </w:rPr>
            </w:pPr>
            <w:r w:rsidRPr="007927E5">
              <w:rPr>
                <w:rFonts w:ascii="Cambria" w:hAnsi="Cambria" w:cstheme="minorHAnsi"/>
                <w:lang w:eastAsia="sl-SI"/>
              </w:rPr>
              <w:t>Oddaja prijave pomeni, da se prijavitelj strinja s pogoji in merili razpisa.</w:t>
            </w:r>
            <w:r w:rsidRPr="007927E5">
              <w:rPr>
                <w:rFonts w:ascii="Cambria" w:hAnsi="Cambria" w:cs="Arial"/>
                <w:lang w:eastAsia="sl-SI"/>
              </w:rPr>
              <w:t xml:space="preserve"> </w:t>
            </w:r>
          </w:p>
          <w:p w:rsidR="009849F7" w:rsidRPr="007927E5" w:rsidRDefault="009849F7" w:rsidP="009849F7">
            <w:pPr>
              <w:jc w:val="both"/>
              <w:rPr>
                <w:rFonts w:ascii="Cambria" w:hAnsi="Cambria" w:cstheme="minorHAnsi"/>
                <w:lang w:eastAsia="sl-SI"/>
              </w:rPr>
            </w:pPr>
            <w:r w:rsidRPr="007927E5">
              <w:rPr>
                <w:rFonts w:ascii="Cambria" w:hAnsi="Cambria" w:cs="Arial"/>
                <w:lang w:eastAsia="sl-SI"/>
              </w:rPr>
              <w:t>Prejemnik sredstev je dolžan zagotoviti gospodarno in učinkovito porabo javnih sredstev, da uspešno doseže cilje svojega delovanja, določene skladno s predpisi, ki urejajo porabo proračunskih in drugih javnih sredstev.</w:t>
            </w:r>
          </w:p>
          <w:p w:rsidR="009849F7" w:rsidRPr="007927E5" w:rsidRDefault="009849F7" w:rsidP="009849F7">
            <w:pPr>
              <w:tabs>
                <w:tab w:val="left" w:pos="709"/>
              </w:tabs>
              <w:jc w:val="both"/>
              <w:rPr>
                <w:rFonts w:ascii="Cambria" w:hAnsi="Cambria" w:cstheme="minorHAnsi"/>
                <w:b/>
                <w:lang w:eastAsia="sl-SI"/>
              </w:rPr>
            </w:pPr>
          </w:p>
          <w:p w:rsidR="009849F7" w:rsidRPr="007927E5" w:rsidRDefault="009849F7" w:rsidP="009849F7">
            <w:pPr>
              <w:tabs>
                <w:tab w:val="left" w:pos="709"/>
              </w:tabs>
              <w:jc w:val="both"/>
              <w:rPr>
                <w:rFonts w:ascii="Cambria" w:hAnsi="Cambria" w:cstheme="minorHAnsi"/>
                <w:b/>
                <w:lang w:eastAsia="sl-SI"/>
              </w:rPr>
            </w:pPr>
          </w:p>
          <w:p w:rsidR="009849F7" w:rsidRPr="007927E5" w:rsidRDefault="009849F7" w:rsidP="009849F7">
            <w:pPr>
              <w:numPr>
                <w:ilvl w:val="0"/>
                <w:numId w:val="2"/>
              </w:numPr>
              <w:tabs>
                <w:tab w:val="left" w:pos="709"/>
              </w:tabs>
              <w:spacing w:after="0" w:line="240" w:lineRule="auto"/>
              <w:contextualSpacing/>
              <w:jc w:val="both"/>
              <w:rPr>
                <w:rFonts w:ascii="Cambria" w:hAnsi="Cambria" w:cstheme="minorHAnsi"/>
                <w:b/>
                <w:lang w:eastAsia="sl-SI"/>
              </w:rPr>
            </w:pPr>
            <w:r w:rsidRPr="007927E5">
              <w:rPr>
                <w:rFonts w:ascii="Cambria" w:hAnsi="Cambria" w:cstheme="minorHAnsi"/>
                <w:b/>
                <w:lang w:eastAsia="sl-SI"/>
              </w:rPr>
              <w:t>KRAJ IN ČAS, KJER LAHKO ZAINTERESIRANI DVIGNEJO RAZPISNO DOKUMENTACIJO</w:t>
            </w:r>
          </w:p>
          <w:p w:rsidR="009849F7" w:rsidRPr="007927E5" w:rsidRDefault="009849F7" w:rsidP="009849F7">
            <w:pPr>
              <w:tabs>
                <w:tab w:val="left" w:pos="709"/>
              </w:tabs>
              <w:jc w:val="both"/>
              <w:rPr>
                <w:rFonts w:ascii="Cambria" w:hAnsi="Cambria" w:cstheme="minorHAnsi"/>
              </w:rPr>
            </w:pPr>
          </w:p>
          <w:p w:rsidR="009849F7" w:rsidRPr="007927E5" w:rsidRDefault="009849F7" w:rsidP="009849F7">
            <w:pPr>
              <w:tabs>
                <w:tab w:val="left" w:pos="709"/>
              </w:tabs>
              <w:jc w:val="both"/>
              <w:rPr>
                <w:rFonts w:ascii="Cambria" w:hAnsi="Cambria" w:cstheme="minorHAnsi"/>
                <w:lang w:eastAsia="sl-SI"/>
              </w:rPr>
            </w:pPr>
            <w:r w:rsidRPr="007927E5">
              <w:rPr>
                <w:rFonts w:ascii="Cambria" w:hAnsi="Cambria" w:cstheme="minorHAnsi"/>
                <w:lang w:eastAsia="sl-SI"/>
              </w:rPr>
              <w:t xml:space="preserve">Razpisna dokumentacija je od dneva te objave do izteka prijavnega roka dosegljiva na spletni strani Mestne občine Koper www.koper.si ali pa jo v tem roku zainteresirani lahko dvignejo v </w:t>
            </w:r>
            <w:r w:rsidRPr="007927E5">
              <w:rPr>
                <w:rFonts w:ascii="Cambria" w:hAnsi="Cambria" w:cstheme="minorHAnsi"/>
                <w:lang w:eastAsia="sl-SI"/>
              </w:rPr>
              <w:lastRenderedPageBreak/>
              <w:t xml:space="preserve">času uradnih ur v glavni pisarni Mestne občine Koper, Verdijeva 10, 6000 Koper. Dodatne informacije na </w:t>
            </w:r>
            <w:hyperlink r:id="rId5" w:history="1">
              <w:r w:rsidRPr="007927E5">
                <w:rPr>
                  <w:rStyle w:val="Hyperlink"/>
                  <w:rFonts w:ascii="Cambria" w:hAnsi="Cambria" w:cstheme="minorHAnsi"/>
                  <w:lang w:eastAsia="sl-SI"/>
                </w:rPr>
                <w:t>andreja.poklar@koper.si</w:t>
              </w:r>
            </w:hyperlink>
            <w:r w:rsidRPr="007927E5">
              <w:rPr>
                <w:rFonts w:ascii="Cambria" w:hAnsi="Cambria" w:cstheme="minorHAnsi"/>
                <w:lang w:eastAsia="sl-SI"/>
              </w:rPr>
              <w:t xml:space="preserve"> ali na tel. št. 05 6646386.</w:t>
            </w:r>
            <w:r w:rsidRPr="007927E5">
              <w:rPr>
                <w:rFonts w:ascii="Cambria" w:hAnsi="Cambria" w:cstheme="minorHAnsi"/>
                <w:shd w:val="clear" w:color="auto" w:fill="FFFFFF"/>
              </w:rPr>
              <w:t xml:space="preserve"> </w:t>
            </w:r>
          </w:p>
          <w:p w:rsidR="009849F7" w:rsidRPr="007927E5" w:rsidRDefault="009849F7" w:rsidP="009849F7">
            <w:pPr>
              <w:spacing w:after="200" w:line="276" w:lineRule="auto"/>
              <w:rPr>
                <w:rFonts w:ascii="Cambria" w:hAnsi="Cambria" w:cstheme="minorHAnsi"/>
                <w:lang w:eastAsia="sl-SI"/>
              </w:rPr>
            </w:pPr>
          </w:p>
          <w:p w:rsidR="009849F7" w:rsidRPr="007927E5" w:rsidRDefault="009849F7" w:rsidP="009849F7">
            <w:pPr>
              <w:spacing w:after="200" w:line="276" w:lineRule="auto"/>
              <w:rPr>
                <w:rFonts w:ascii="Cambria" w:hAnsi="Cambria" w:cstheme="minorHAnsi"/>
                <w:lang w:eastAsia="sl-SI"/>
              </w:rPr>
            </w:pPr>
          </w:p>
          <w:p w:rsidR="009849F7" w:rsidRPr="007927E5" w:rsidRDefault="009849F7" w:rsidP="009849F7">
            <w:pPr>
              <w:spacing w:after="200" w:line="276" w:lineRule="auto"/>
              <w:ind w:left="5664" w:firstLine="708"/>
              <w:rPr>
                <w:rFonts w:ascii="Cambria" w:hAnsi="Cambria" w:cstheme="minorHAnsi"/>
                <w:lang w:eastAsia="sl-SI"/>
              </w:rPr>
            </w:pPr>
            <w:r w:rsidRPr="007927E5">
              <w:rPr>
                <w:rFonts w:ascii="Cambria" w:hAnsi="Cambria" w:cstheme="minorHAnsi"/>
                <w:lang w:eastAsia="sl-SI"/>
              </w:rPr>
              <w:t xml:space="preserve">  Župan</w:t>
            </w:r>
          </w:p>
          <w:p w:rsidR="009849F7" w:rsidRPr="007927E5" w:rsidRDefault="009849F7" w:rsidP="009849F7">
            <w:pPr>
              <w:ind w:left="5664" w:firstLine="708"/>
              <w:rPr>
                <w:rFonts w:ascii="Cambria" w:hAnsi="Cambria" w:cstheme="minorHAnsi"/>
              </w:rPr>
            </w:pPr>
            <w:r w:rsidRPr="007927E5">
              <w:rPr>
                <w:rFonts w:ascii="Cambria" w:hAnsi="Cambria" w:cstheme="minorHAnsi"/>
                <w:lang w:eastAsia="sl-SI"/>
              </w:rPr>
              <w:t>Aleš Bržan</w:t>
            </w:r>
          </w:p>
          <w:p w:rsidR="008373B6" w:rsidRPr="0068236A" w:rsidRDefault="008373B6">
            <w:pPr>
              <w:rPr>
                <w:color w:val="FF0000"/>
              </w:rPr>
            </w:pPr>
          </w:p>
        </w:tc>
      </w:tr>
      <w:tr w:rsidR="004D1233" w:rsidTr="0023244F">
        <w:trPr>
          <w:trHeight w:val="2394"/>
        </w:trPr>
        <w:tc>
          <w:tcPr>
            <w:tcW w:w="9011" w:type="dxa"/>
            <w:gridSpan w:val="2"/>
          </w:tcPr>
          <w:p w:rsidR="004D1233" w:rsidRDefault="004D1233" w:rsidP="004D1233">
            <w:r>
              <w:lastRenderedPageBreak/>
              <w:t>Uvodno besedilo v italijanskem jeziku:</w:t>
            </w:r>
          </w:p>
          <w:p w:rsidR="004D1233" w:rsidRDefault="004D1233" w:rsidP="004D1233"/>
          <w:p w:rsidR="004D1233" w:rsidRDefault="004D1233" w:rsidP="004D1233"/>
          <w:p w:rsidR="004D1233" w:rsidRDefault="004D1233" w:rsidP="004D1233"/>
          <w:p w:rsidR="004D1233" w:rsidRDefault="004D1233" w:rsidP="004D1233"/>
          <w:p w:rsidR="004D1233" w:rsidRDefault="004D1233" w:rsidP="004D1233"/>
        </w:tc>
      </w:tr>
      <w:tr w:rsidR="008373B6" w:rsidTr="0023244F">
        <w:trPr>
          <w:trHeight w:val="512"/>
        </w:trPr>
        <w:tc>
          <w:tcPr>
            <w:tcW w:w="9011" w:type="dxa"/>
            <w:gridSpan w:val="2"/>
          </w:tcPr>
          <w:p w:rsidR="008373B6" w:rsidRDefault="008373B6"/>
        </w:tc>
      </w:tr>
    </w:tbl>
    <w:p w:rsidR="00A310B4" w:rsidRDefault="009849F7"/>
    <w:p w:rsidR="00403B29" w:rsidRDefault="00403B29"/>
    <w:sectPr w:rsidR="00403B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21FD5"/>
    <w:multiLevelType w:val="hybridMultilevel"/>
    <w:tmpl w:val="A978DB34"/>
    <w:lvl w:ilvl="0" w:tplc="41BC3A96">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E246B3"/>
    <w:multiLevelType w:val="hybridMultilevel"/>
    <w:tmpl w:val="074C46CC"/>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9406ECF"/>
    <w:multiLevelType w:val="hybridMultilevel"/>
    <w:tmpl w:val="A57627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DF41749"/>
    <w:multiLevelType w:val="multilevel"/>
    <w:tmpl w:val="9C0ACBBE"/>
    <w:lvl w:ilvl="0">
      <w:start w:val="2"/>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39827028"/>
    <w:multiLevelType w:val="hybridMultilevel"/>
    <w:tmpl w:val="123248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3A266EA"/>
    <w:multiLevelType w:val="hybridMultilevel"/>
    <w:tmpl w:val="F5765F20"/>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D99373C"/>
    <w:multiLevelType w:val="hybridMultilevel"/>
    <w:tmpl w:val="7FF09BD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8852F4C"/>
    <w:multiLevelType w:val="hybridMultilevel"/>
    <w:tmpl w:val="7E20066C"/>
    <w:lvl w:ilvl="0" w:tplc="1168402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0ED2D9C"/>
    <w:multiLevelType w:val="hybridMultilevel"/>
    <w:tmpl w:val="332EEF82"/>
    <w:lvl w:ilvl="0" w:tplc="41BC3A96">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0"/>
  </w:num>
  <w:num w:numId="5">
    <w:abstractNumId w:val="3"/>
  </w:num>
  <w:num w:numId="6">
    <w:abstractNumId w:val="2"/>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428"/>
    <w:rsid w:val="002867FE"/>
    <w:rsid w:val="002F7442"/>
    <w:rsid w:val="00403B29"/>
    <w:rsid w:val="0040408D"/>
    <w:rsid w:val="004D1233"/>
    <w:rsid w:val="004F0748"/>
    <w:rsid w:val="0068236A"/>
    <w:rsid w:val="00765E47"/>
    <w:rsid w:val="00777428"/>
    <w:rsid w:val="008373B6"/>
    <w:rsid w:val="008D4512"/>
    <w:rsid w:val="0093305F"/>
    <w:rsid w:val="009849F7"/>
    <w:rsid w:val="009912B5"/>
    <w:rsid w:val="00B9733C"/>
    <w:rsid w:val="00CD218B"/>
    <w:rsid w:val="00E119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33BEB"/>
  <w15:chartTrackingRefBased/>
  <w15:docId w15:val="{3388D9F1-F091-4DAB-AA27-2D96FE894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7428"/>
    <w:rPr>
      <w:color w:val="808080"/>
    </w:rPr>
  </w:style>
  <w:style w:type="table" w:styleId="TableGrid">
    <w:name w:val="Table Grid"/>
    <w:basedOn w:val="TableNormal"/>
    <w:uiPriority w:val="39"/>
    <w:rsid w:val="00B9733C"/>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733C"/>
    <w:pPr>
      <w:spacing w:after="0" w:line="240" w:lineRule="auto"/>
      <w:ind w:left="720"/>
      <w:contextualSpacing/>
    </w:pPr>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B973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70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dreja.poklar@koper.si"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C8837EA61347D9B402B65F70C143F0"/>
        <w:category>
          <w:name w:val="General"/>
          <w:gallery w:val="placeholder"/>
        </w:category>
        <w:types>
          <w:type w:val="bbPlcHdr"/>
        </w:types>
        <w:behaviors>
          <w:behavior w:val="content"/>
        </w:behaviors>
        <w:guid w:val="{D44A2755-5DC0-4699-81EB-5B16325D7B80}"/>
      </w:docPartPr>
      <w:docPartBody>
        <w:p w:rsidR="00A13289" w:rsidRDefault="0069592B" w:rsidP="0069592B">
          <w:pPr>
            <w:pStyle w:val="11C8837EA61347D9B402B65F70C143F03"/>
          </w:pPr>
          <w:r>
            <w:rPr>
              <w:rStyle w:val="PlaceholderText"/>
            </w:rPr>
            <w:t>Izberi področje</w:t>
          </w:r>
        </w:p>
      </w:docPartBody>
    </w:docPart>
    <w:docPart>
      <w:docPartPr>
        <w:name w:val="0DA07A524C374BAB824705B148D3DC04"/>
        <w:category>
          <w:name w:val="General"/>
          <w:gallery w:val="placeholder"/>
        </w:category>
        <w:types>
          <w:type w:val="bbPlcHdr"/>
        </w:types>
        <w:behaviors>
          <w:behavior w:val="content"/>
        </w:behaviors>
        <w:guid w:val="{AE287D09-6E0B-4505-BD6C-611BCDEC4BFB}"/>
      </w:docPartPr>
      <w:docPartBody>
        <w:p w:rsidR="00A13289" w:rsidRDefault="0069592B" w:rsidP="0069592B">
          <w:pPr>
            <w:pStyle w:val="0DA07A524C374BAB824705B148D3DC04"/>
          </w:pPr>
          <w:r>
            <w:rPr>
              <w:rStyle w:val="PlaceholderText"/>
            </w:rPr>
            <w:t>Izberi tip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92B"/>
    <w:rsid w:val="000D292A"/>
    <w:rsid w:val="0069592B"/>
    <w:rsid w:val="006C7EF9"/>
    <w:rsid w:val="00A13289"/>
    <w:rsid w:val="00A87024"/>
    <w:rsid w:val="00C9107F"/>
    <w:rsid w:val="00CA13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592B"/>
    <w:rPr>
      <w:color w:val="808080"/>
    </w:rPr>
  </w:style>
  <w:style w:type="paragraph" w:customStyle="1" w:styleId="11C8837EA61347D9B402B65F70C143F0">
    <w:name w:val="11C8837EA61347D9B402B65F70C143F0"/>
    <w:rsid w:val="0069592B"/>
    <w:rPr>
      <w:rFonts w:eastAsiaTheme="minorHAnsi"/>
      <w:lang w:eastAsia="en-US"/>
    </w:rPr>
  </w:style>
  <w:style w:type="paragraph" w:customStyle="1" w:styleId="11C8837EA61347D9B402B65F70C143F01">
    <w:name w:val="11C8837EA61347D9B402B65F70C143F01"/>
    <w:rsid w:val="0069592B"/>
    <w:rPr>
      <w:rFonts w:eastAsiaTheme="minorHAnsi"/>
      <w:lang w:eastAsia="en-US"/>
    </w:rPr>
  </w:style>
  <w:style w:type="paragraph" w:customStyle="1" w:styleId="11C8837EA61347D9B402B65F70C143F02">
    <w:name w:val="11C8837EA61347D9B402B65F70C143F02"/>
    <w:rsid w:val="0069592B"/>
    <w:rPr>
      <w:rFonts w:eastAsiaTheme="minorHAnsi"/>
      <w:lang w:eastAsia="en-US"/>
    </w:rPr>
  </w:style>
  <w:style w:type="paragraph" w:customStyle="1" w:styleId="0DA07A524C374BAB824705B148D3DC04">
    <w:name w:val="0DA07A524C374BAB824705B148D3DC04"/>
    <w:rsid w:val="0069592B"/>
    <w:rPr>
      <w:rFonts w:eastAsiaTheme="minorHAnsi"/>
      <w:lang w:eastAsia="en-US"/>
    </w:rPr>
  </w:style>
  <w:style w:type="paragraph" w:customStyle="1" w:styleId="11C8837EA61347D9B402B65F70C143F03">
    <w:name w:val="11C8837EA61347D9B402B65F70C143F03"/>
    <w:rsid w:val="0069592B"/>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2047</Words>
  <Characters>11670</Characters>
  <Application>Microsoft Office Word</Application>
  <DocSecurity>0</DocSecurity>
  <Lines>97</Lines>
  <Paragraphs>27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MOK</Company>
  <LinksUpToDate>false</LinksUpToDate>
  <CharactersWithSpaces>13690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Jelen</dc:creator>
  <cp:keywords/>
  <dc:description/>
  <cp:lastModifiedBy>Andreja Poklar</cp:lastModifiedBy>
  <cp:revision>6</cp:revision>
  <dcterms:created xsi:type="dcterms:W3CDTF">2023-01-09T09:55:00Z</dcterms:created>
  <dcterms:modified xsi:type="dcterms:W3CDTF">2023-01-27T08:28:00Z</dcterms:modified>
</cp:coreProperties>
</file>