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E2320" w14:textId="77777777" w:rsidR="009670B8" w:rsidRPr="00E62117" w:rsidRDefault="009670B8" w:rsidP="009670B8">
      <w:pPr>
        <w:pStyle w:val="Glava"/>
        <w:ind w:right="5768"/>
        <w:jc w:val="both"/>
        <w:rPr>
          <w:rFonts w:ascii="Cambria" w:hAnsi="Cambria"/>
          <w:lang w:val="it-IT"/>
        </w:rPr>
      </w:pPr>
      <w:r w:rsidRPr="00E62117">
        <w:rPr>
          <w:lang w:val="it-IT"/>
        </w:rPr>
        <w:tab/>
      </w:r>
      <w:r w:rsidRPr="00E62117">
        <w:rPr>
          <w:rFonts w:ascii="Cambria" w:hAnsi="Cambria"/>
          <w:noProof/>
          <w:lang w:eastAsia="sl-SI"/>
        </w:rPr>
        <w:drawing>
          <wp:inline distT="0" distB="0" distL="0" distR="0" wp14:anchorId="25A42A25" wp14:editId="25F1A3D6">
            <wp:extent cx="1085850" cy="1295400"/>
            <wp:effectExtent l="0" t="0" r="0" b="0"/>
            <wp:docPr id="3" name="Picture 3" descr="grb-heral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herald-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295400"/>
                    </a:xfrm>
                    <a:prstGeom prst="rect">
                      <a:avLst/>
                    </a:prstGeom>
                    <a:noFill/>
                    <a:ln>
                      <a:noFill/>
                    </a:ln>
                  </pic:spPr>
                </pic:pic>
              </a:graphicData>
            </a:graphic>
          </wp:inline>
        </w:drawing>
      </w:r>
    </w:p>
    <w:p w14:paraId="53C64F6D" w14:textId="77777777" w:rsidR="009670B8" w:rsidRPr="00E62117" w:rsidRDefault="009670B8" w:rsidP="009670B8">
      <w:pPr>
        <w:pStyle w:val="Glava"/>
        <w:ind w:right="5768"/>
        <w:jc w:val="both"/>
        <w:rPr>
          <w:rFonts w:ascii="Cambria" w:hAnsi="Cambria"/>
          <w:lang w:val="it-IT"/>
        </w:rPr>
      </w:pPr>
    </w:p>
    <w:p w14:paraId="79E1E967" w14:textId="77777777" w:rsidR="009670B8" w:rsidRPr="00E62117" w:rsidRDefault="009670B8" w:rsidP="009670B8">
      <w:pPr>
        <w:tabs>
          <w:tab w:val="center" w:pos="4320"/>
          <w:tab w:val="right" w:pos="8640"/>
        </w:tabs>
        <w:spacing w:after="0" w:line="240" w:lineRule="auto"/>
        <w:ind w:right="5768"/>
        <w:jc w:val="both"/>
        <w:rPr>
          <w:rFonts w:ascii="Cambria" w:eastAsia="Times New Roman" w:hAnsi="Cambria" w:cs="Times New Roman"/>
          <w:lang w:val="it-IT"/>
        </w:rPr>
      </w:pPr>
      <w:r w:rsidRPr="00E62117">
        <w:rPr>
          <w:rFonts w:ascii="Cambria" w:eastAsia="Times New Roman" w:hAnsi="Cambria" w:cs="Times New Roman"/>
          <w:lang w:val="it-IT"/>
        </w:rPr>
        <w:tab/>
        <w:t>MESTNA OBČINA KOPER</w:t>
      </w:r>
    </w:p>
    <w:p w14:paraId="6AC40854" w14:textId="77777777" w:rsidR="009670B8" w:rsidRPr="00E62117" w:rsidRDefault="009670B8" w:rsidP="009670B8">
      <w:pPr>
        <w:tabs>
          <w:tab w:val="center" w:pos="4320"/>
          <w:tab w:val="right" w:pos="8640"/>
        </w:tabs>
        <w:spacing w:after="0" w:line="240" w:lineRule="auto"/>
        <w:ind w:right="5768"/>
        <w:jc w:val="both"/>
        <w:rPr>
          <w:rFonts w:ascii="Cambria" w:eastAsia="Times New Roman" w:hAnsi="Cambria" w:cs="Times New Roman"/>
          <w:lang w:val="it-IT"/>
        </w:rPr>
      </w:pPr>
      <w:r w:rsidRPr="00E62117">
        <w:rPr>
          <w:rFonts w:ascii="Cambria" w:eastAsia="Times New Roman" w:hAnsi="Cambria" w:cs="Times New Roman"/>
          <w:lang w:val="it-IT"/>
        </w:rPr>
        <w:tab/>
        <w:t>COMUNE CITTA`DI CAPODISTRIA</w:t>
      </w:r>
    </w:p>
    <w:p w14:paraId="7D807EB7" w14:textId="77777777" w:rsidR="009670B8" w:rsidRPr="00E62117" w:rsidRDefault="009670B8" w:rsidP="009670B8">
      <w:pPr>
        <w:pStyle w:val="Glava"/>
        <w:ind w:right="5910"/>
        <w:jc w:val="both"/>
        <w:rPr>
          <w:rFonts w:ascii="Cambria" w:hAnsi="Cambria"/>
          <w:lang w:val="it-IT"/>
        </w:rPr>
      </w:pPr>
    </w:p>
    <w:p w14:paraId="458A2A84" w14:textId="77777777" w:rsidR="009670B8" w:rsidRPr="00E62117" w:rsidRDefault="009670B8" w:rsidP="009670B8">
      <w:pPr>
        <w:tabs>
          <w:tab w:val="left" w:pos="2835"/>
        </w:tabs>
        <w:spacing w:line="360" w:lineRule="auto"/>
        <w:ind w:left="1980" w:hanging="1980"/>
        <w:jc w:val="center"/>
        <w:rPr>
          <w:rFonts w:ascii="Cambria" w:hAnsi="Cambria"/>
          <w:b/>
          <w:lang w:val="it-IT"/>
        </w:rPr>
      </w:pPr>
      <w:r w:rsidRPr="00E62117">
        <w:rPr>
          <w:rFonts w:ascii="Cambria" w:hAnsi="Cambria"/>
          <w:b/>
          <w:bCs/>
          <w:lang w:val="it-IT"/>
        </w:rPr>
        <w:t>Documentazione del bando</w:t>
      </w:r>
    </w:p>
    <w:p w14:paraId="608DE37E" w14:textId="77777777" w:rsidR="009670B8" w:rsidRPr="00E62117" w:rsidRDefault="009670B8" w:rsidP="009670B8">
      <w:pPr>
        <w:spacing w:after="0" w:line="360" w:lineRule="auto"/>
        <w:jc w:val="center"/>
        <w:rPr>
          <w:rFonts w:ascii="Cambria" w:eastAsia="Calibri" w:hAnsi="Cambria" w:cs="Times New Roman"/>
          <w:b/>
          <w:lang w:val="it-IT"/>
        </w:rPr>
      </w:pPr>
      <w:r w:rsidRPr="00E62117">
        <w:rPr>
          <w:rFonts w:ascii="Cambria" w:eastAsia="Calibri" w:hAnsi="Cambria" w:cs="Times New Roman"/>
          <w:b/>
          <w:bCs/>
          <w:lang w:val="it-IT"/>
        </w:rPr>
        <w:t>BANDO DI CONCORSO PUBBLICO</w:t>
      </w:r>
    </w:p>
    <w:p w14:paraId="3E5D34F0" w14:textId="77777777" w:rsidR="009670B8" w:rsidRPr="00E62117" w:rsidRDefault="009670B8" w:rsidP="009670B8">
      <w:pPr>
        <w:spacing w:after="0" w:line="360" w:lineRule="auto"/>
        <w:jc w:val="center"/>
        <w:rPr>
          <w:rFonts w:ascii="Cambria" w:eastAsia="Calibri" w:hAnsi="Cambria" w:cs="Times New Roman"/>
          <w:b/>
          <w:lang w:val="it-IT"/>
        </w:rPr>
      </w:pPr>
      <w:r w:rsidRPr="00E62117">
        <w:rPr>
          <w:rFonts w:ascii="Cambria" w:eastAsia="Calibri" w:hAnsi="Cambria" w:cs="Times New Roman"/>
          <w:b/>
          <w:bCs/>
          <w:lang w:val="it-IT"/>
        </w:rPr>
        <w:t xml:space="preserve">SULL’EROGAZIONE DEI CONTRIBUTI A FONDO PERDUTO A FAVORE DELLE MISURE DI MITIGAZIONE FINALIZZATE </w:t>
      </w:r>
    </w:p>
    <w:p w14:paraId="18C49EB3" w14:textId="455F8F21" w:rsidR="009670B8" w:rsidRPr="00E62117" w:rsidRDefault="009670B8" w:rsidP="009670B8">
      <w:pPr>
        <w:spacing w:after="0" w:line="360" w:lineRule="auto"/>
        <w:jc w:val="center"/>
        <w:rPr>
          <w:rFonts w:ascii="Cambria" w:eastAsia="Calibri" w:hAnsi="Cambria" w:cs="Times New Roman"/>
          <w:b/>
          <w:lang w:val="it-IT"/>
        </w:rPr>
      </w:pPr>
      <w:r w:rsidRPr="00E62117">
        <w:rPr>
          <w:rFonts w:ascii="Cambria" w:hAnsi="Cambria"/>
          <w:b/>
          <w:bCs/>
          <w:lang w:val="it-IT"/>
        </w:rPr>
        <w:t>ALLA RIDUZIONE DELL’IMPATTO DELLE EMISSIONI DA ATTIVIT</w:t>
      </w:r>
      <w:r w:rsidR="003A23C0" w:rsidRPr="00E62117">
        <w:rPr>
          <w:rFonts w:ascii="Cambria" w:hAnsi="Cambria"/>
          <w:b/>
          <w:bCs/>
          <w:lang w:val="it-IT"/>
        </w:rPr>
        <w:t>À</w:t>
      </w:r>
      <w:r w:rsidRPr="00E62117">
        <w:rPr>
          <w:rFonts w:ascii="Cambria" w:hAnsi="Cambria"/>
          <w:b/>
          <w:bCs/>
          <w:lang w:val="it-IT"/>
        </w:rPr>
        <w:t xml:space="preserve"> PORTUALI NEL COMUNE CITTÀ DI CAPODISTRIA PER L’ANNO 2026</w:t>
      </w:r>
    </w:p>
    <w:p w14:paraId="4499B7E7" w14:textId="77777777" w:rsidR="009670B8" w:rsidRPr="00E62117" w:rsidRDefault="009670B8" w:rsidP="009670B8">
      <w:pPr>
        <w:jc w:val="both"/>
        <w:rPr>
          <w:rFonts w:ascii="Cambria" w:hAnsi="Cambria"/>
          <w:b/>
          <w:lang w:val="it-IT"/>
        </w:rPr>
      </w:pPr>
      <w:r w:rsidRPr="00E62117">
        <w:rPr>
          <w:rFonts w:ascii="Cambria" w:hAnsi="Cambria"/>
          <w:b/>
          <w:bCs/>
          <w:lang w:val="it-IT"/>
        </w:rPr>
        <w:t>CONTENUTO:</w:t>
      </w:r>
    </w:p>
    <w:p w14:paraId="5830E4E5" w14:textId="77777777" w:rsidR="009670B8" w:rsidRPr="00E62117" w:rsidRDefault="009670B8" w:rsidP="009976C4">
      <w:pPr>
        <w:spacing w:after="0" w:line="240" w:lineRule="auto"/>
        <w:jc w:val="both"/>
        <w:rPr>
          <w:rFonts w:ascii="Cambria" w:hAnsi="Cambria"/>
          <w:b/>
          <w:lang w:val="it-IT"/>
        </w:rPr>
      </w:pPr>
      <w:r w:rsidRPr="00E62117">
        <w:rPr>
          <w:rFonts w:ascii="Cambria" w:hAnsi="Cambria"/>
          <w:b/>
          <w:bCs/>
          <w:lang w:val="it-IT"/>
        </w:rPr>
        <w:t>TESTO DEL BANDO DI CONCORSO PUBBLICO</w:t>
      </w:r>
    </w:p>
    <w:p w14:paraId="66CA0612" w14:textId="77777777" w:rsidR="009976C4" w:rsidRPr="00E62117" w:rsidRDefault="009670B8" w:rsidP="003A23C0">
      <w:pPr>
        <w:pStyle w:val="Odstavekseznama"/>
        <w:numPr>
          <w:ilvl w:val="0"/>
          <w:numId w:val="21"/>
        </w:numPr>
        <w:spacing w:after="0" w:line="240" w:lineRule="auto"/>
        <w:jc w:val="both"/>
        <w:rPr>
          <w:rFonts w:ascii="Cambria" w:hAnsi="Cambria"/>
          <w:lang w:val="it-IT"/>
        </w:rPr>
      </w:pPr>
      <w:r w:rsidRPr="00E62117">
        <w:rPr>
          <w:rFonts w:ascii="Cambria" w:hAnsi="Cambria"/>
          <w:b/>
          <w:bCs/>
          <w:lang w:val="it-IT"/>
        </w:rPr>
        <w:t xml:space="preserve">ALLEGATO 1 DEL BANDO DI CONCORSO PUBBLICO: </w:t>
      </w:r>
      <w:r w:rsidRPr="00E62117">
        <w:rPr>
          <w:rFonts w:ascii="Cambria" w:hAnsi="Cambria"/>
          <w:lang w:val="it-IT"/>
        </w:rPr>
        <w:t>ZONE E SOTTOZONE DI ATTUAZIONE DELLE MISURE DI MITIGAZIONE</w:t>
      </w:r>
    </w:p>
    <w:p w14:paraId="6F57DB6B" w14:textId="7B265163" w:rsidR="009670B8" w:rsidRPr="00E62117" w:rsidRDefault="009670B8" w:rsidP="003A23C0">
      <w:pPr>
        <w:pStyle w:val="Odstavekseznama"/>
        <w:numPr>
          <w:ilvl w:val="0"/>
          <w:numId w:val="21"/>
        </w:numPr>
        <w:spacing w:after="0" w:line="240" w:lineRule="auto"/>
        <w:jc w:val="both"/>
        <w:rPr>
          <w:rFonts w:ascii="Cambria" w:hAnsi="Cambria"/>
          <w:lang w:val="it-IT"/>
        </w:rPr>
      </w:pPr>
      <w:r w:rsidRPr="00E62117">
        <w:rPr>
          <w:rFonts w:ascii="Cambria" w:hAnsi="Cambria"/>
          <w:b/>
          <w:bCs/>
          <w:lang w:val="it-IT"/>
        </w:rPr>
        <w:t>ALLEGATO 2 DEL BANDO DI CONCORSO PUBBLICO</w:t>
      </w:r>
      <w:r w:rsidR="003A23C0" w:rsidRPr="00E62117">
        <w:rPr>
          <w:rFonts w:ascii="Cambria" w:hAnsi="Cambria"/>
          <w:b/>
          <w:bCs/>
          <w:lang w:val="it-IT"/>
        </w:rPr>
        <w:t>:</w:t>
      </w:r>
      <w:r w:rsidRPr="00E62117">
        <w:rPr>
          <w:rFonts w:ascii="Cambria" w:hAnsi="Cambria"/>
          <w:b/>
          <w:bCs/>
          <w:lang w:val="it-IT"/>
        </w:rPr>
        <w:t xml:space="preserve"> </w:t>
      </w:r>
      <w:r w:rsidRPr="00E62117">
        <w:rPr>
          <w:rFonts w:ascii="Cambria" w:hAnsi="Cambria"/>
          <w:lang w:val="it-IT"/>
        </w:rPr>
        <w:t xml:space="preserve">MISURE DI MITIGAZIONE STIMATE IN RELAZIONE ALLE ZONE E SOTTOZONE </w:t>
      </w:r>
    </w:p>
    <w:p w14:paraId="188993E1" w14:textId="77777777" w:rsidR="009670B8" w:rsidRPr="00E62117" w:rsidRDefault="009670B8" w:rsidP="003A23C0">
      <w:pPr>
        <w:pStyle w:val="Odstavekseznama"/>
        <w:numPr>
          <w:ilvl w:val="0"/>
          <w:numId w:val="21"/>
        </w:numPr>
        <w:spacing w:after="0" w:line="240" w:lineRule="auto"/>
        <w:jc w:val="both"/>
        <w:rPr>
          <w:rFonts w:ascii="Cambria" w:hAnsi="Cambria"/>
          <w:b/>
          <w:lang w:val="it-IT"/>
        </w:rPr>
      </w:pPr>
      <w:r w:rsidRPr="00E62117">
        <w:rPr>
          <w:rFonts w:ascii="Cambria" w:hAnsi="Cambria"/>
          <w:b/>
          <w:bCs/>
          <w:lang w:val="it-IT"/>
        </w:rPr>
        <w:lastRenderedPageBreak/>
        <w:t xml:space="preserve">ALLEGATO 3 DEL BANDO DI CONCORSO PUBBLICO: </w:t>
      </w:r>
      <w:r w:rsidRPr="00E62117">
        <w:rPr>
          <w:rFonts w:ascii="Cambria" w:hAnsi="Cambria"/>
          <w:lang w:val="it-IT"/>
        </w:rPr>
        <w:t>AREA DEL MONUMENTO CULTURALE DI IMPORTANZA LOCALE - CENTRO STORICO DI CAPODISTRIA (EŠD 235)</w:t>
      </w:r>
    </w:p>
    <w:p w14:paraId="70FAE9E4" w14:textId="77777777" w:rsidR="009670B8" w:rsidRPr="00E62117" w:rsidRDefault="009670B8" w:rsidP="003A23C0">
      <w:pPr>
        <w:pStyle w:val="Odstavekseznama"/>
        <w:numPr>
          <w:ilvl w:val="0"/>
          <w:numId w:val="21"/>
        </w:numPr>
        <w:spacing w:after="0" w:line="240" w:lineRule="auto"/>
        <w:jc w:val="both"/>
        <w:rPr>
          <w:rFonts w:ascii="Cambria" w:hAnsi="Cambria"/>
          <w:lang w:val="it-IT"/>
        </w:rPr>
      </w:pPr>
      <w:r w:rsidRPr="00E62117">
        <w:rPr>
          <w:rFonts w:ascii="Cambria" w:hAnsi="Cambria"/>
          <w:b/>
          <w:bCs/>
          <w:lang w:val="it-IT"/>
        </w:rPr>
        <w:t xml:space="preserve">ALLEGATO 4 DEL BANDO DI CONCORSO PUBBLICO: </w:t>
      </w:r>
      <w:r w:rsidRPr="00E62117">
        <w:rPr>
          <w:rFonts w:ascii="Cambria" w:hAnsi="Cambria"/>
          <w:lang w:val="it-IT"/>
        </w:rPr>
        <w:t xml:space="preserve">ATTUAZIONE DELLA MISURA DI MITIGAZIONE DI SOSTITUZIONE DI PORTE E FINESTRE SU STABILI DI NUOVA COSTRUZIONE </w:t>
      </w:r>
    </w:p>
    <w:p w14:paraId="64EBB0C9" w14:textId="77777777" w:rsidR="009670B8" w:rsidRPr="00E62117" w:rsidRDefault="009670B8" w:rsidP="003A23C0">
      <w:pPr>
        <w:pStyle w:val="Odstavekseznama"/>
        <w:numPr>
          <w:ilvl w:val="0"/>
          <w:numId w:val="21"/>
        </w:numPr>
        <w:spacing w:after="0" w:line="240" w:lineRule="auto"/>
        <w:jc w:val="both"/>
        <w:rPr>
          <w:rFonts w:ascii="Cambria" w:hAnsi="Cambria"/>
          <w:b/>
          <w:lang w:val="it-IT"/>
        </w:rPr>
      </w:pPr>
      <w:r w:rsidRPr="00E62117">
        <w:rPr>
          <w:rFonts w:ascii="Cambria" w:hAnsi="Cambria"/>
          <w:b/>
          <w:bCs/>
          <w:lang w:val="it-IT"/>
        </w:rPr>
        <w:t>MODULO DI RICHIESTA</w:t>
      </w:r>
    </w:p>
    <w:p w14:paraId="40E9EAA8" w14:textId="4F14F985" w:rsidR="009670B8" w:rsidRPr="00E62117" w:rsidRDefault="00E64C5B" w:rsidP="003A23C0">
      <w:pPr>
        <w:pStyle w:val="Odstavekseznama"/>
        <w:numPr>
          <w:ilvl w:val="0"/>
          <w:numId w:val="21"/>
        </w:numPr>
        <w:spacing w:after="0" w:line="240" w:lineRule="auto"/>
        <w:jc w:val="both"/>
        <w:rPr>
          <w:rFonts w:ascii="Cambria" w:hAnsi="Cambria"/>
          <w:lang w:val="it-IT"/>
        </w:rPr>
      </w:pPr>
      <w:r w:rsidRPr="00E62117">
        <w:rPr>
          <w:rFonts w:ascii="Cambria" w:hAnsi="Cambria"/>
          <w:b/>
          <w:bCs/>
          <w:lang w:val="it-IT"/>
        </w:rPr>
        <w:t xml:space="preserve">ALLEGATO A AL MODULO DI RICHIESTA: </w:t>
      </w:r>
      <w:r w:rsidRPr="00E62117">
        <w:rPr>
          <w:rFonts w:ascii="Cambria" w:hAnsi="Cambria"/>
          <w:lang w:val="it-IT"/>
        </w:rPr>
        <w:t>CONSENSO ALL’INVESTIMENTO E DICHIARAZIONE</w:t>
      </w:r>
      <w:r w:rsidR="003A23C0" w:rsidRPr="00E62117">
        <w:rPr>
          <w:rFonts w:ascii="Cambria" w:hAnsi="Cambria"/>
          <w:lang w:val="it-IT"/>
        </w:rPr>
        <w:t xml:space="preserve"> </w:t>
      </w:r>
      <w:r w:rsidRPr="00E62117">
        <w:rPr>
          <w:rFonts w:ascii="Cambria" w:hAnsi="Cambria"/>
          <w:lang w:val="it-IT"/>
        </w:rPr>
        <w:t>DEL PROPRIETARIO IN MERITO ALLA GARANZIA DI PAGAMENTO DEI RIMANENTI MEZZI PROPRI</w:t>
      </w:r>
    </w:p>
    <w:p w14:paraId="68DC0E7D" w14:textId="77777777" w:rsidR="009670B8" w:rsidRPr="00E62117" w:rsidRDefault="009976C4" w:rsidP="003A23C0">
      <w:pPr>
        <w:pStyle w:val="Odstavekseznama"/>
        <w:numPr>
          <w:ilvl w:val="0"/>
          <w:numId w:val="21"/>
        </w:numPr>
        <w:spacing w:after="0" w:line="240" w:lineRule="auto"/>
        <w:jc w:val="both"/>
        <w:rPr>
          <w:rFonts w:ascii="Cambria" w:hAnsi="Cambria"/>
          <w:lang w:val="it-IT"/>
        </w:rPr>
      </w:pPr>
      <w:r w:rsidRPr="00E62117">
        <w:rPr>
          <w:rFonts w:ascii="Cambria" w:hAnsi="Cambria"/>
          <w:b/>
          <w:bCs/>
          <w:lang w:val="it-IT"/>
        </w:rPr>
        <w:t xml:space="preserve">ALLEGATO B AL MODULO DI RICHIESTA: </w:t>
      </w:r>
      <w:r w:rsidRPr="00E62117">
        <w:rPr>
          <w:rFonts w:ascii="Cambria" w:hAnsi="Cambria"/>
          <w:lang w:val="it-IT"/>
        </w:rPr>
        <w:t>DICHIARAZIONE CHE L’INVESTIMENTO NON VIENE COFINANZIATO DA ALTRE FONTI DELLA SPESA PUBBLICA</w:t>
      </w:r>
    </w:p>
    <w:p w14:paraId="5D24BAFC" w14:textId="77777777" w:rsidR="00E64C5B" w:rsidRPr="00E62117" w:rsidRDefault="00E64C5B" w:rsidP="003A23C0">
      <w:pPr>
        <w:numPr>
          <w:ilvl w:val="0"/>
          <w:numId w:val="21"/>
        </w:numPr>
        <w:spacing w:after="0" w:line="240" w:lineRule="auto"/>
        <w:jc w:val="both"/>
        <w:rPr>
          <w:rFonts w:ascii="Cambria" w:hAnsi="Cambria"/>
          <w:b/>
          <w:lang w:val="it-IT"/>
        </w:rPr>
      </w:pPr>
      <w:r w:rsidRPr="00E62117">
        <w:rPr>
          <w:rFonts w:ascii="Cambria" w:hAnsi="Cambria"/>
          <w:b/>
          <w:bCs/>
          <w:lang w:val="it-IT"/>
        </w:rPr>
        <w:t xml:space="preserve">ALLEGATO C AL MODULO DI RICHIESTA: </w:t>
      </w:r>
      <w:r w:rsidRPr="00E62117">
        <w:rPr>
          <w:rFonts w:ascii="Cambria" w:hAnsi="Cambria"/>
          <w:lang w:val="it-IT"/>
        </w:rPr>
        <w:t>DICHIARAZIONE SULLA LEGALITÀ DELLO STABILE</w:t>
      </w:r>
      <w:r w:rsidRPr="00E62117">
        <w:rPr>
          <w:rFonts w:ascii="Cambria" w:hAnsi="Cambria"/>
          <w:b/>
          <w:bCs/>
          <w:lang w:val="it-IT"/>
        </w:rPr>
        <w:t xml:space="preserve"> </w:t>
      </w:r>
    </w:p>
    <w:p w14:paraId="65262CC3" w14:textId="77777777" w:rsidR="00143EBA" w:rsidRPr="00E62117" w:rsidRDefault="00143EBA" w:rsidP="003A23C0">
      <w:pPr>
        <w:numPr>
          <w:ilvl w:val="0"/>
          <w:numId w:val="21"/>
        </w:numPr>
        <w:spacing w:after="0" w:line="240" w:lineRule="auto"/>
        <w:jc w:val="both"/>
        <w:rPr>
          <w:rFonts w:ascii="Cambria" w:hAnsi="Cambria"/>
          <w:b/>
          <w:lang w:val="it-IT"/>
        </w:rPr>
      </w:pPr>
      <w:r w:rsidRPr="00E62117">
        <w:rPr>
          <w:rFonts w:ascii="Cambria" w:hAnsi="Cambria"/>
          <w:b/>
          <w:bCs/>
          <w:lang w:val="it-IT"/>
        </w:rPr>
        <w:t xml:space="preserve">ALLEGATO D AL MODULO DI RICHIESTA: </w:t>
      </w:r>
      <w:r w:rsidRPr="00E62117">
        <w:rPr>
          <w:rFonts w:ascii="Cambria" w:hAnsi="Cambria"/>
          <w:lang w:val="it-IT"/>
        </w:rPr>
        <w:t xml:space="preserve">OFFERTA </w:t>
      </w:r>
    </w:p>
    <w:p w14:paraId="04901F2B" w14:textId="77777777" w:rsidR="009670B8" w:rsidRPr="00E62117" w:rsidRDefault="00E64C5B" w:rsidP="003A23C0">
      <w:pPr>
        <w:numPr>
          <w:ilvl w:val="0"/>
          <w:numId w:val="21"/>
        </w:numPr>
        <w:spacing w:after="0" w:line="240" w:lineRule="auto"/>
        <w:jc w:val="both"/>
        <w:rPr>
          <w:rFonts w:ascii="Cambria" w:hAnsi="Cambria"/>
          <w:b/>
          <w:lang w:val="it-IT"/>
        </w:rPr>
      </w:pPr>
      <w:r w:rsidRPr="00E62117">
        <w:rPr>
          <w:rFonts w:ascii="Cambria" w:hAnsi="Cambria"/>
          <w:b/>
          <w:bCs/>
          <w:lang w:val="it-IT"/>
        </w:rPr>
        <w:t>BOZZA DEL CONTRATTO</w:t>
      </w:r>
    </w:p>
    <w:p w14:paraId="28085E6F" w14:textId="77777777" w:rsidR="009670B8" w:rsidRPr="00E62117" w:rsidRDefault="009670B8" w:rsidP="009670B8">
      <w:pPr>
        <w:jc w:val="both"/>
        <w:rPr>
          <w:rFonts w:ascii="Cambria" w:hAnsi="Cambria"/>
          <w:lang w:val="it-IT"/>
        </w:rPr>
      </w:pPr>
    </w:p>
    <w:p w14:paraId="641B896F" w14:textId="13997D51" w:rsidR="00130DC4" w:rsidRPr="00E62117" w:rsidRDefault="00130DC4" w:rsidP="006A0FD1">
      <w:pPr>
        <w:spacing w:after="0" w:line="240" w:lineRule="auto"/>
        <w:jc w:val="both"/>
        <w:rPr>
          <w:rFonts w:ascii="Cambria" w:eastAsia="Calibri" w:hAnsi="Cambria" w:cs="Times New Roman"/>
          <w:lang w:val="it-IT"/>
        </w:rPr>
      </w:pPr>
      <w:proofErr w:type="spellStart"/>
      <w:r w:rsidRPr="00E62117">
        <w:rPr>
          <w:rFonts w:ascii="Cambria" w:eastAsia="Calibri" w:hAnsi="Cambria" w:cs="Times New Roman"/>
          <w:lang w:val="it-IT"/>
        </w:rPr>
        <w:t>Prot</w:t>
      </w:r>
      <w:proofErr w:type="spellEnd"/>
      <w:r w:rsidRPr="00E62117">
        <w:rPr>
          <w:rFonts w:ascii="Cambria" w:eastAsia="Calibri" w:hAnsi="Cambria" w:cs="Times New Roman"/>
          <w:lang w:val="it-IT"/>
        </w:rPr>
        <w:t>. n.: 354-3/2026</w:t>
      </w:r>
    </w:p>
    <w:p w14:paraId="0F74619C" w14:textId="6D65BD5D" w:rsidR="006A0FD1" w:rsidRPr="00E62117" w:rsidRDefault="006A0FD1" w:rsidP="006A0FD1">
      <w:pPr>
        <w:spacing w:after="0" w:line="240" w:lineRule="auto"/>
        <w:jc w:val="both"/>
        <w:rPr>
          <w:rFonts w:ascii="Cambria" w:eastAsia="Calibri" w:hAnsi="Cambria" w:cs="Times New Roman"/>
          <w:color w:val="00B0F0"/>
          <w:lang w:val="it-IT"/>
        </w:rPr>
      </w:pPr>
      <w:proofErr w:type="gramStart"/>
      <w:r w:rsidRPr="00E62117">
        <w:rPr>
          <w:rFonts w:ascii="Cambria" w:hAnsi="Cambria"/>
          <w:lang w:val="it-IT"/>
        </w:rPr>
        <w:t xml:space="preserve">Data:   </w:t>
      </w:r>
      <w:proofErr w:type="gramEnd"/>
      <w:r w:rsidRPr="00E62117">
        <w:rPr>
          <w:rFonts w:ascii="Cambria" w:hAnsi="Cambria"/>
          <w:lang w:val="it-IT"/>
        </w:rPr>
        <w:t>9 gennaio 2026</w:t>
      </w:r>
    </w:p>
    <w:p w14:paraId="7ED161EE" w14:textId="77777777" w:rsidR="006A0FD1" w:rsidRPr="00E62117" w:rsidRDefault="006A0FD1" w:rsidP="006A0FD1">
      <w:pPr>
        <w:spacing w:after="0" w:line="240" w:lineRule="auto"/>
        <w:jc w:val="both"/>
        <w:rPr>
          <w:rFonts w:ascii="Cambria" w:eastAsia="Calibri" w:hAnsi="Cambria" w:cs="Times New Roman"/>
          <w:lang w:val="it-IT"/>
        </w:rPr>
      </w:pPr>
    </w:p>
    <w:p w14:paraId="41A6D382" w14:textId="77777777" w:rsidR="009670B8" w:rsidRPr="00E62117" w:rsidRDefault="009670B8">
      <w:pPr>
        <w:spacing w:after="0" w:line="240" w:lineRule="auto"/>
        <w:rPr>
          <w:rFonts w:ascii="Cambria" w:hAnsi="Cambria"/>
          <w:b/>
          <w:kern w:val="28"/>
          <w:lang w:val="it-IT"/>
        </w:rPr>
      </w:pPr>
      <w:r w:rsidRPr="00E62117">
        <w:rPr>
          <w:rFonts w:ascii="Cambria" w:hAnsi="Cambria"/>
          <w:lang w:val="it-IT"/>
        </w:rPr>
        <w:br w:type="page"/>
      </w:r>
    </w:p>
    <w:p w14:paraId="380CF95E" w14:textId="5390D9B0" w:rsidR="006A0FD1" w:rsidRPr="00E62117" w:rsidRDefault="00465E0E" w:rsidP="006A0FD1">
      <w:pPr>
        <w:spacing w:after="0" w:line="240" w:lineRule="auto"/>
        <w:jc w:val="both"/>
        <w:rPr>
          <w:rFonts w:ascii="Cambria" w:eastAsia="Calibri" w:hAnsi="Cambria" w:cs="Times New Roman"/>
          <w:lang w:val="it-IT"/>
        </w:rPr>
      </w:pPr>
      <w:r w:rsidRPr="00E62117">
        <w:rPr>
          <w:rFonts w:ascii="Cambria" w:hAnsi="Cambria" w:cs="Times New Roman"/>
          <w:lang w:val="it-IT"/>
        </w:rPr>
        <w:lastRenderedPageBreak/>
        <w:t>Ai sensi del Decreto sull’erogazione dei contributi a fondo perduto a favore delle misure di mitigazione finalizzate alla riduzione dell’impatto delle emissioni da attività portuali (Gazzetta Ufficiale della RS n. 70/19, nel testo a seguire Decreto) e dell’Accordo sulla realizzazione delle misure di mitigazione finalizzate alla riduzione dell’impatto delle emissioni da attività portuali del 22</w:t>
      </w:r>
      <w:r w:rsidR="003A23C0" w:rsidRPr="00E62117">
        <w:rPr>
          <w:rFonts w:ascii="Cambria" w:hAnsi="Cambria" w:cs="Times New Roman"/>
          <w:lang w:val="it-IT"/>
        </w:rPr>
        <w:t xml:space="preserve"> dicembre</w:t>
      </w:r>
      <w:r w:rsidRPr="00E62117">
        <w:rPr>
          <w:rFonts w:ascii="Cambria" w:hAnsi="Cambria" w:cs="Times New Roman"/>
          <w:lang w:val="it-IT"/>
        </w:rPr>
        <w:t xml:space="preserve"> 2023, il Comune città di Capodistria, Via Giuseppe Verdi n. 10, pubblica il</w:t>
      </w:r>
    </w:p>
    <w:p w14:paraId="64C76E80" w14:textId="77777777" w:rsidR="006A0FD1" w:rsidRPr="00E62117" w:rsidRDefault="006A0FD1" w:rsidP="006A0FD1">
      <w:pPr>
        <w:spacing w:after="0" w:line="240" w:lineRule="auto"/>
        <w:jc w:val="both"/>
        <w:rPr>
          <w:rFonts w:ascii="Cambria" w:eastAsia="Calibri" w:hAnsi="Cambria" w:cs="Times New Roman"/>
          <w:b/>
          <w:lang w:val="it-IT"/>
        </w:rPr>
      </w:pPr>
    </w:p>
    <w:p w14:paraId="51E71F28" w14:textId="77777777" w:rsidR="006A0FD1" w:rsidRPr="00E62117" w:rsidRDefault="006A0FD1" w:rsidP="00D1396E">
      <w:pPr>
        <w:spacing w:after="0" w:line="240" w:lineRule="auto"/>
        <w:jc w:val="center"/>
        <w:rPr>
          <w:rFonts w:ascii="Cambria" w:eastAsia="Calibri" w:hAnsi="Cambria" w:cs="Times New Roman"/>
          <w:b/>
          <w:lang w:val="it-IT"/>
        </w:rPr>
      </w:pPr>
      <w:r w:rsidRPr="00E62117">
        <w:rPr>
          <w:rFonts w:ascii="Cambria" w:eastAsia="Calibri" w:hAnsi="Cambria" w:cs="Times New Roman"/>
          <w:b/>
          <w:bCs/>
          <w:lang w:val="it-IT"/>
        </w:rPr>
        <w:t>BANDO DI CONCORSO PUBBLICO</w:t>
      </w:r>
    </w:p>
    <w:p w14:paraId="505AA64B" w14:textId="7309CC6B" w:rsidR="006A0FD1" w:rsidRPr="00E62117" w:rsidRDefault="006A0FD1" w:rsidP="00F17084">
      <w:pPr>
        <w:spacing w:after="0" w:line="240" w:lineRule="auto"/>
        <w:jc w:val="center"/>
        <w:rPr>
          <w:rFonts w:ascii="Cambria" w:eastAsia="Calibri" w:hAnsi="Cambria" w:cs="Times New Roman"/>
          <w:b/>
          <w:lang w:val="it-IT"/>
        </w:rPr>
      </w:pPr>
      <w:r w:rsidRPr="00E62117">
        <w:rPr>
          <w:rFonts w:ascii="Cambria" w:eastAsia="Calibri" w:hAnsi="Cambria" w:cs="Times New Roman"/>
          <w:b/>
          <w:bCs/>
          <w:lang w:val="it-IT"/>
        </w:rPr>
        <w:t>SULL’EROGAZIONE DEI CONTRIBUTI A FONDO PERDUTO A FAVORE DELLE MISURE DI MITIGAZIONE FINALIZZATE</w:t>
      </w:r>
      <w:r w:rsidR="00F17084" w:rsidRPr="00E62117">
        <w:rPr>
          <w:rFonts w:ascii="Cambria" w:eastAsia="Calibri" w:hAnsi="Cambria" w:cs="Times New Roman"/>
          <w:b/>
          <w:bCs/>
          <w:lang w:val="it-IT"/>
        </w:rPr>
        <w:t xml:space="preserve"> </w:t>
      </w:r>
      <w:r w:rsidRPr="00E62117">
        <w:rPr>
          <w:rFonts w:ascii="Cambria" w:hAnsi="Cambria"/>
          <w:b/>
          <w:bCs/>
          <w:lang w:val="it-IT"/>
        </w:rPr>
        <w:t>ALLA RIDUZIONE DELL’IMPATTO DELLE EMISSIONI DA ATTIVIT</w:t>
      </w:r>
      <w:r w:rsidR="00F17084" w:rsidRPr="00E62117">
        <w:rPr>
          <w:rFonts w:ascii="Cambria" w:hAnsi="Cambria"/>
          <w:b/>
          <w:bCs/>
          <w:lang w:val="it-IT"/>
        </w:rPr>
        <w:t>À</w:t>
      </w:r>
      <w:r w:rsidRPr="00E62117">
        <w:rPr>
          <w:rFonts w:ascii="Cambria" w:hAnsi="Cambria"/>
          <w:b/>
          <w:bCs/>
          <w:lang w:val="it-IT"/>
        </w:rPr>
        <w:t xml:space="preserve"> PORTUALI NEL COMUNE CITTÀ DI CAPODISTRIA PER L’ANNO </w:t>
      </w:r>
      <w:r w:rsidRPr="00E62117">
        <w:rPr>
          <w:rFonts w:ascii="Cambria" w:eastAsia="Calibri" w:hAnsi="Cambria" w:cs="Times New Roman"/>
          <w:b/>
          <w:bCs/>
          <w:lang w:val="it-IT"/>
        </w:rPr>
        <w:t>2026</w:t>
      </w:r>
    </w:p>
    <w:p w14:paraId="27061DE7" w14:textId="77777777" w:rsidR="0003559A" w:rsidRPr="00E62117" w:rsidRDefault="0003559A" w:rsidP="006A0FD1">
      <w:pPr>
        <w:spacing w:after="0" w:line="240" w:lineRule="auto"/>
        <w:jc w:val="both"/>
        <w:rPr>
          <w:rFonts w:ascii="Cambria" w:hAnsi="Cambria" w:cs="Times New Roman"/>
          <w:lang w:val="it-IT"/>
        </w:rPr>
      </w:pPr>
    </w:p>
    <w:p w14:paraId="63CF7058" w14:textId="41944BEA" w:rsidR="00B83996" w:rsidRPr="00E62117" w:rsidRDefault="00B83996" w:rsidP="007604FD">
      <w:pPr>
        <w:pStyle w:val="Odstavekseznama"/>
        <w:numPr>
          <w:ilvl w:val="0"/>
          <w:numId w:val="16"/>
        </w:numPr>
        <w:spacing w:after="0" w:line="240" w:lineRule="auto"/>
        <w:ind w:left="284" w:hanging="284"/>
        <w:jc w:val="both"/>
        <w:rPr>
          <w:rFonts w:ascii="Cambria" w:hAnsi="Cambria" w:cs="Times New Roman"/>
          <w:b/>
          <w:lang w:val="it-IT"/>
        </w:rPr>
      </w:pPr>
      <w:r w:rsidRPr="00E62117">
        <w:rPr>
          <w:rFonts w:ascii="Cambria" w:hAnsi="Cambria" w:cs="Times New Roman"/>
          <w:b/>
          <w:bCs/>
          <w:lang w:val="it-IT"/>
        </w:rPr>
        <w:t>OGGETTO DEL BANDO DI CONCORSO PUBBLICO</w:t>
      </w:r>
    </w:p>
    <w:p w14:paraId="7131267A" w14:textId="77777777" w:rsidR="00366B14" w:rsidRPr="00E62117" w:rsidRDefault="00366B14" w:rsidP="00366B14">
      <w:pPr>
        <w:pStyle w:val="Odstavekseznama"/>
        <w:spacing w:after="0" w:line="240" w:lineRule="auto"/>
        <w:ind w:left="284"/>
        <w:jc w:val="both"/>
        <w:rPr>
          <w:rFonts w:ascii="Cambria" w:hAnsi="Cambria" w:cs="Times New Roman"/>
          <w:b/>
          <w:lang w:val="it-IT"/>
        </w:rPr>
      </w:pPr>
    </w:p>
    <w:p w14:paraId="2815C892" w14:textId="3AAB9C04" w:rsidR="00A33510" w:rsidRPr="00E62117" w:rsidRDefault="00A33510" w:rsidP="00A33510">
      <w:pPr>
        <w:spacing w:after="0" w:line="240" w:lineRule="auto"/>
        <w:jc w:val="both"/>
        <w:rPr>
          <w:rFonts w:ascii="Cambria" w:eastAsia="Calibri" w:hAnsi="Cambria" w:cs="Times New Roman"/>
          <w:lang w:val="it-IT"/>
        </w:rPr>
      </w:pPr>
      <w:r w:rsidRPr="00E62117">
        <w:rPr>
          <w:rFonts w:ascii="Cambria" w:hAnsi="Cambria" w:cs="Times New Roman"/>
          <w:lang w:val="it-IT"/>
        </w:rPr>
        <w:t>È oggetto del presente bando di concorso pubblico l’erogazione dei contributi a fondo perduto a favore delle misure di mitigazione finalizzate alla riduzione dell’impatto delle emissioni da attività portuali nel Comune città di Capodistria per l’anno</w:t>
      </w:r>
      <w:r w:rsidR="00274447" w:rsidRPr="00E62117">
        <w:rPr>
          <w:rFonts w:ascii="Cambria" w:hAnsi="Cambria" w:cs="Times New Roman"/>
          <w:lang w:val="it-IT"/>
        </w:rPr>
        <w:t xml:space="preserve"> </w:t>
      </w:r>
      <w:r w:rsidRPr="00E62117">
        <w:rPr>
          <w:rFonts w:ascii="Cambria" w:hAnsi="Cambria" w:cs="Times New Roman"/>
          <w:lang w:val="it-IT"/>
        </w:rPr>
        <w:t>2026.</w:t>
      </w:r>
    </w:p>
    <w:p w14:paraId="66BC5264" w14:textId="77777777" w:rsidR="005547D0" w:rsidRPr="00E62117" w:rsidRDefault="005547D0" w:rsidP="00A33510">
      <w:pPr>
        <w:spacing w:after="0" w:line="240" w:lineRule="auto"/>
        <w:jc w:val="both"/>
        <w:rPr>
          <w:rFonts w:ascii="Cambria" w:eastAsia="Calibri" w:hAnsi="Cambria" w:cs="Times New Roman"/>
          <w:lang w:val="it-IT"/>
        </w:rPr>
      </w:pPr>
    </w:p>
    <w:p w14:paraId="61B1BFDC" w14:textId="525B3806" w:rsidR="006A0FD1" w:rsidRPr="00E62117" w:rsidRDefault="00F17084" w:rsidP="007604FD">
      <w:pPr>
        <w:pStyle w:val="Odstavekseznama"/>
        <w:numPr>
          <w:ilvl w:val="0"/>
          <w:numId w:val="16"/>
        </w:numPr>
        <w:tabs>
          <w:tab w:val="left" w:pos="142"/>
        </w:tabs>
        <w:spacing w:after="0" w:line="240" w:lineRule="auto"/>
        <w:ind w:left="284" w:hanging="284"/>
        <w:jc w:val="both"/>
        <w:rPr>
          <w:rFonts w:ascii="Cambria" w:hAnsi="Cambria" w:cs="Times New Roman"/>
          <w:b/>
          <w:lang w:val="it-IT"/>
        </w:rPr>
      </w:pPr>
      <w:r w:rsidRPr="00E62117">
        <w:rPr>
          <w:rFonts w:ascii="Cambria" w:hAnsi="Cambria" w:cs="Times New Roman"/>
          <w:b/>
          <w:bCs/>
          <w:lang w:val="it-IT"/>
        </w:rPr>
        <w:t xml:space="preserve">   </w:t>
      </w:r>
      <w:r w:rsidR="006A0FD1" w:rsidRPr="00E62117">
        <w:rPr>
          <w:rFonts w:ascii="Cambria" w:hAnsi="Cambria" w:cs="Times New Roman"/>
          <w:b/>
          <w:bCs/>
          <w:lang w:val="it-IT"/>
        </w:rPr>
        <w:t>ZONA DI APPLICAZIONE DEL BANDO DI CONCORSO PUBBLICO</w:t>
      </w:r>
    </w:p>
    <w:p w14:paraId="7B1A4C96" w14:textId="77777777" w:rsidR="006A0FD1" w:rsidRPr="00E62117" w:rsidRDefault="006A0FD1" w:rsidP="006A0FD1">
      <w:pPr>
        <w:spacing w:after="0" w:line="240" w:lineRule="auto"/>
        <w:contextualSpacing/>
        <w:jc w:val="both"/>
        <w:rPr>
          <w:rFonts w:ascii="Cambria" w:eastAsia="Calibri" w:hAnsi="Cambria" w:cs="Times New Roman"/>
          <w:lang w:val="it-IT"/>
        </w:rPr>
      </w:pPr>
    </w:p>
    <w:p w14:paraId="3AF90563" w14:textId="77777777" w:rsidR="00465E0E" w:rsidRPr="00E62117" w:rsidRDefault="00465E0E" w:rsidP="00465E0E">
      <w:pPr>
        <w:spacing w:after="0" w:line="240" w:lineRule="auto"/>
        <w:contextualSpacing/>
        <w:jc w:val="both"/>
        <w:rPr>
          <w:rFonts w:ascii="Cambria" w:hAnsi="Cambria" w:cs="Times New Roman"/>
          <w:lang w:val="it-IT"/>
        </w:rPr>
      </w:pPr>
      <w:r w:rsidRPr="00E62117">
        <w:rPr>
          <w:rFonts w:ascii="Cambria" w:hAnsi="Cambria" w:cs="Times New Roman"/>
          <w:lang w:val="it-IT"/>
        </w:rPr>
        <w:t xml:space="preserve">La zona di attuazione delle misure di mitigazione è determinata con il Decreto ed è suddivisa in tre sottozone, e cioè: la zona a contatto, la zona prossima e la zona più estesa, come rappresentato nell’Allegato informativo 1 di cui alla documentazione del Bando di concorso pubblico. </w:t>
      </w:r>
    </w:p>
    <w:p w14:paraId="7E507A35" w14:textId="77777777" w:rsidR="006A0FD1" w:rsidRPr="00E62117" w:rsidRDefault="006A0FD1" w:rsidP="006A0FD1">
      <w:pPr>
        <w:spacing w:after="0" w:line="240" w:lineRule="auto"/>
        <w:contextualSpacing/>
        <w:jc w:val="both"/>
        <w:rPr>
          <w:rFonts w:ascii="Cambria" w:eastAsia="Calibri" w:hAnsi="Cambria" w:cs="Times New Roman"/>
          <w:lang w:val="it-IT"/>
        </w:rPr>
      </w:pPr>
    </w:p>
    <w:p w14:paraId="706D3BE3" w14:textId="77777777" w:rsidR="006A0FD1" w:rsidRPr="00E62117" w:rsidRDefault="006A0FD1" w:rsidP="007604FD">
      <w:pPr>
        <w:pStyle w:val="Odstavekseznama"/>
        <w:numPr>
          <w:ilvl w:val="0"/>
          <w:numId w:val="16"/>
        </w:numPr>
        <w:spacing w:after="0" w:line="240" w:lineRule="auto"/>
        <w:ind w:left="284" w:hanging="284"/>
        <w:jc w:val="both"/>
        <w:rPr>
          <w:rFonts w:ascii="Cambria" w:hAnsi="Cambria" w:cs="Times New Roman"/>
          <w:b/>
          <w:lang w:val="it-IT"/>
        </w:rPr>
      </w:pPr>
      <w:r w:rsidRPr="00E62117">
        <w:rPr>
          <w:rFonts w:ascii="Cambria" w:hAnsi="Cambria" w:cs="Times New Roman"/>
          <w:b/>
          <w:bCs/>
          <w:lang w:val="it-IT"/>
        </w:rPr>
        <w:t>TIPO ED ESTENSIONE DELLE MISURE DI MITIGAZIONE</w:t>
      </w:r>
    </w:p>
    <w:p w14:paraId="299F5E64" w14:textId="77777777" w:rsidR="006A0FD1" w:rsidRPr="00E62117" w:rsidRDefault="006A0FD1" w:rsidP="006A0FD1">
      <w:pPr>
        <w:pStyle w:val="Odstavekseznama"/>
        <w:spacing w:after="0" w:line="240" w:lineRule="auto"/>
        <w:ind w:left="284"/>
        <w:jc w:val="both"/>
        <w:rPr>
          <w:rFonts w:ascii="Cambria" w:hAnsi="Cambria" w:cs="Times New Roman"/>
          <w:b/>
          <w:lang w:val="it-IT"/>
        </w:rPr>
      </w:pPr>
    </w:p>
    <w:p w14:paraId="61F4DD98" w14:textId="0DA1CC9D" w:rsidR="006A0FD1" w:rsidRPr="00E62117" w:rsidRDefault="006A0FD1" w:rsidP="006A0FD1">
      <w:pPr>
        <w:pStyle w:val="Odstavekseznama"/>
        <w:spacing w:after="0" w:line="240" w:lineRule="auto"/>
        <w:ind w:left="0"/>
        <w:jc w:val="both"/>
        <w:rPr>
          <w:rFonts w:ascii="Cambria" w:eastAsia="Calibri" w:hAnsi="Cambria" w:cs="Times New Roman"/>
          <w:lang w:val="it-IT"/>
        </w:rPr>
      </w:pPr>
      <w:r w:rsidRPr="00E62117">
        <w:rPr>
          <w:rFonts w:ascii="Cambria" w:eastAsia="Calibri" w:hAnsi="Cambria" w:cs="Times New Roman"/>
          <w:lang w:val="it-IT"/>
        </w:rPr>
        <w:lastRenderedPageBreak/>
        <w:t>Per le singole sotto</w:t>
      </w:r>
      <w:r w:rsidR="00274447" w:rsidRPr="00E62117">
        <w:rPr>
          <w:rFonts w:ascii="Cambria" w:eastAsia="Calibri" w:hAnsi="Cambria" w:cs="Times New Roman"/>
          <w:lang w:val="it-IT"/>
        </w:rPr>
        <w:t>zone</w:t>
      </w:r>
      <w:r w:rsidRPr="00E62117">
        <w:rPr>
          <w:rFonts w:ascii="Cambria" w:eastAsia="Calibri" w:hAnsi="Cambria" w:cs="Times New Roman"/>
          <w:lang w:val="it-IT"/>
        </w:rPr>
        <w:t xml:space="preserve"> sono definite le misure in merito al loro tipo ed alle loro estensioni.</w:t>
      </w:r>
    </w:p>
    <w:p w14:paraId="09E60410" w14:textId="77777777" w:rsidR="006A0FD1" w:rsidRPr="00E62117" w:rsidRDefault="006A0FD1" w:rsidP="006A0FD1">
      <w:pPr>
        <w:spacing w:after="0" w:line="240" w:lineRule="auto"/>
        <w:contextualSpacing/>
        <w:jc w:val="both"/>
        <w:rPr>
          <w:rFonts w:ascii="Cambria" w:eastAsia="Calibri" w:hAnsi="Cambria" w:cs="Times New Roman"/>
          <w:lang w:val="it-IT"/>
        </w:rPr>
      </w:pPr>
    </w:p>
    <w:p w14:paraId="5836863E" w14:textId="77777777" w:rsidR="006A0FD1" w:rsidRPr="00E62117" w:rsidRDefault="005A4AC0" w:rsidP="006A0FD1">
      <w:pPr>
        <w:spacing w:after="0" w:line="240" w:lineRule="auto"/>
        <w:jc w:val="both"/>
        <w:rPr>
          <w:rFonts w:ascii="Cambria" w:hAnsi="Cambria" w:cs="Times New Roman"/>
          <w:lang w:val="it-IT"/>
        </w:rPr>
      </w:pPr>
      <w:r w:rsidRPr="00E62117">
        <w:rPr>
          <w:rFonts w:ascii="Cambria" w:hAnsi="Cambria" w:cs="Times New Roman"/>
          <w:b/>
          <w:bCs/>
          <w:lang w:val="it-IT"/>
        </w:rPr>
        <w:t>Il tipo e l’estensione delle misure di mitigazione possono venir attuati sull’edificio nel suo completo o su parte dell’edificio o sulla singola parte dell’edificio (abitazione) in relazione al tipo di misura, e cioè:</w:t>
      </w:r>
    </w:p>
    <w:p w14:paraId="3EC8EDB6" w14:textId="76185AD4" w:rsidR="006A0FD1" w:rsidRPr="00E62117" w:rsidRDefault="006A0FD1" w:rsidP="00493733">
      <w:pPr>
        <w:numPr>
          <w:ilvl w:val="0"/>
          <w:numId w:val="22"/>
        </w:numPr>
        <w:tabs>
          <w:tab w:val="left" w:pos="426"/>
        </w:tabs>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sostituzione di porte e finestre obsolete con porte e finestre nuove e/o restauro delle esistenti porte e finestre</w:t>
      </w:r>
      <w:r w:rsidR="00493733" w:rsidRPr="00E62117">
        <w:rPr>
          <w:rFonts w:ascii="Cambria" w:eastAsia="Calibri" w:hAnsi="Cambria" w:cs="Times New Roman"/>
          <w:lang w:val="it-IT"/>
        </w:rPr>
        <w:t xml:space="preserve"> (restauro)*</w:t>
      </w:r>
      <w:r w:rsidRPr="00E62117">
        <w:rPr>
          <w:rFonts w:ascii="Cambria" w:eastAsia="Calibri" w:hAnsi="Cambria" w:cs="Times New Roman"/>
          <w:lang w:val="it-IT"/>
        </w:rPr>
        <w:t xml:space="preserve"> sull’edificio nel completo o su parte dell’edificio, </w:t>
      </w:r>
    </w:p>
    <w:p w14:paraId="3D543C41" w14:textId="48FE3984" w:rsidR="006A0FD1" w:rsidRPr="00E62117" w:rsidRDefault="006A0FD1" w:rsidP="00493733">
      <w:pPr>
        <w:numPr>
          <w:ilvl w:val="0"/>
          <w:numId w:val="22"/>
        </w:numPr>
        <w:tabs>
          <w:tab w:val="left" w:pos="426"/>
        </w:tabs>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nuovo intonaco sulla facciata o </w:t>
      </w:r>
      <w:r w:rsidR="00274447" w:rsidRPr="00E62117">
        <w:rPr>
          <w:rFonts w:ascii="Cambria" w:eastAsia="Calibri" w:hAnsi="Cambria" w:cs="Times New Roman"/>
          <w:lang w:val="it-IT"/>
        </w:rPr>
        <w:t>restauro</w:t>
      </w:r>
      <w:r w:rsidRPr="00E62117">
        <w:rPr>
          <w:rFonts w:ascii="Cambria" w:eastAsia="Calibri" w:hAnsi="Cambria" w:cs="Times New Roman"/>
          <w:lang w:val="it-IT"/>
        </w:rPr>
        <w:t xml:space="preserve"> dello stesso sull’edificio nel completo o su parte dell’edificio, dove necessario, </w:t>
      </w:r>
    </w:p>
    <w:p w14:paraId="63985AFC" w14:textId="77777777" w:rsidR="006A0FD1" w:rsidRPr="00E62117" w:rsidRDefault="006A0FD1" w:rsidP="00493733">
      <w:pPr>
        <w:numPr>
          <w:ilvl w:val="0"/>
          <w:numId w:val="22"/>
        </w:numPr>
        <w:tabs>
          <w:tab w:val="left" w:pos="426"/>
        </w:tabs>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isolamento della costruzione del tetto o della soffitta con sostituzione delle tegole sull’edificio nel completo, </w:t>
      </w:r>
    </w:p>
    <w:p w14:paraId="66E7596D" w14:textId="77777777" w:rsidR="006A0FD1" w:rsidRPr="00E62117" w:rsidRDefault="006A0FD1" w:rsidP="00493733">
      <w:pPr>
        <w:numPr>
          <w:ilvl w:val="0"/>
          <w:numId w:val="22"/>
        </w:numPr>
        <w:tabs>
          <w:tab w:val="left" w:pos="426"/>
        </w:tabs>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realizzazione di sistemi di ventilazione o circolazione d’aria nell’edificio nel completo o su parte dell’edificio, </w:t>
      </w:r>
    </w:p>
    <w:p w14:paraId="545E894E" w14:textId="77777777" w:rsidR="006A0FD1" w:rsidRPr="00E62117" w:rsidRDefault="006A0FD1" w:rsidP="00493733">
      <w:pPr>
        <w:numPr>
          <w:ilvl w:val="0"/>
          <w:numId w:val="22"/>
        </w:numPr>
        <w:tabs>
          <w:tab w:val="left" w:pos="426"/>
        </w:tabs>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collocazione dell’impianto di aria condizionata sull’edificio nel completo o su parte dello stesso.</w:t>
      </w:r>
    </w:p>
    <w:p w14:paraId="49C665F4" w14:textId="77777777" w:rsidR="006A0FD1" w:rsidRPr="00E62117" w:rsidRDefault="006A0FD1" w:rsidP="006A0FD1">
      <w:pPr>
        <w:pStyle w:val="Odstavekseznama"/>
        <w:tabs>
          <w:tab w:val="left" w:pos="284"/>
        </w:tabs>
        <w:spacing w:after="0" w:line="240" w:lineRule="auto"/>
        <w:ind w:left="0"/>
        <w:jc w:val="both"/>
        <w:rPr>
          <w:rFonts w:ascii="Cambria" w:hAnsi="Cambria" w:cs="Times New Roman"/>
          <w:lang w:val="it-IT"/>
        </w:rPr>
      </w:pPr>
    </w:p>
    <w:p w14:paraId="5B421BB4" w14:textId="77777777" w:rsidR="005A4AC0" w:rsidRPr="00E62117" w:rsidRDefault="005A4AC0" w:rsidP="005A4AC0">
      <w:pPr>
        <w:tabs>
          <w:tab w:val="left" w:pos="0"/>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*Si considera rinnovo di porte e finestre obsolete il restauro degli elementi soggetti alla tutela del patrimonio culturale, realizzato da un restauratore qualificato.</w:t>
      </w:r>
    </w:p>
    <w:p w14:paraId="122DAEF8" w14:textId="77777777" w:rsidR="005A4AC0" w:rsidRPr="00E62117" w:rsidRDefault="005A4AC0" w:rsidP="006A0FD1">
      <w:pPr>
        <w:pStyle w:val="Odstavekseznama"/>
        <w:tabs>
          <w:tab w:val="left" w:pos="284"/>
        </w:tabs>
        <w:spacing w:after="0" w:line="240" w:lineRule="auto"/>
        <w:ind w:left="0"/>
        <w:jc w:val="both"/>
        <w:rPr>
          <w:rFonts w:ascii="Cambria" w:hAnsi="Cambria" w:cs="Times New Roman"/>
          <w:lang w:val="it-IT"/>
        </w:rPr>
      </w:pPr>
    </w:p>
    <w:p w14:paraId="7D9E2D1E" w14:textId="77777777" w:rsidR="006A0FD1" w:rsidRPr="00E62117" w:rsidRDefault="006A0FD1" w:rsidP="007604FD">
      <w:pPr>
        <w:pStyle w:val="Odstavekseznama"/>
        <w:numPr>
          <w:ilvl w:val="0"/>
          <w:numId w:val="16"/>
        </w:numPr>
        <w:spacing w:after="0" w:line="240" w:lineRule="auto"/>
        <w:ind w:left="284" w:hanging="284"/>
        <w:jc w:val="both"/>
        <w:rPr>
          <w:rFonts w:ascii="Cambria" w:eastAsia="Calibri" w:hAnsi="Cambria" w:cs="Times New Roman"/>
          <w:b/>
          <w:lang w:val="it-IT"/>
        </w:rPr>
      </w:pPr>
      <w:r w:rsidRPr="00E62117">
        <w:rPr>
          <w:rFonts w:ascii="Cambria" w:eastAsia="Calibri" w:hAnsi="Cambria" w:cs="Times New Roman"/>
          <w:b/>
          <w:bCs/>
          <w:lang w:val="it-IT"/>
        </w:rPr>
        <w:t>DETERMINAZIONE DELLE ESTENSIONI DELLE MISURE E DELL’AMMISSIBILITA DELLE SPESE</w:t>
      </w:r>
    </w:p>
    <w:p w14:paraId="3835CD9D" w14:textId="77777777" w:rsidR="006A0FD1" w:rsidRPr="00E62117" w:rsidRDefault="006A0FD1" w:rsidP="006A0FD1">
      <w:pPr>
        <w:pStyle w:val="Odstavekseznama"/>
        <w:spacing w:after="0" w:line="240" w:lineRule="auto"/>
        <w:ind w:left="284"/>
        <w:jc w:val="both"/>
        <w:rPr>
          <w:rFonts w:ascii="Cambria" w:eastAsia="Calibri" w:hAnsi="Cambria" w:cs="Times New Roman"/>
          <w:b/>
          <w:lang w:val="it-IT"/>
        </w:rPr>
      </w:pPr>
    </w:p>
    <w:p w14:paraId="031DC14D" w14:textId="06A90470" w:rsidR="00465E0E" w:rsidRPr="00E62117" w:rsidRDefault="00465E0E" w:rsidP="00465E0E">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L’importo dei contributi a fondo perduto a favore delle misure di mitigazione, erogato all’avente diritto, ammonta ad almeno in cinquanta per cento (50%) delle spese ammissibili dell’investimento. I contributi, assegnati ai sensi del presente Bando di concorso pubblico, sono contributi finalizzati e possono essere utilizzati esclusivamente per gli obiettivi, stabiliti dal presente Bando di concorso pubblico, dalla documentazione del bando e dal contratto.</w:t>
      </w:r>
    </w:p>
    <w:p w14:paraId="7607519C" w14:textId="59868A55" w:rsidR="00465E0E" w:rsidRPr="00E62117" w:rsidRDefault="00465E0E" w:rsidP="00465E0E">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lastRenderedPageBreak/>
        <w:t xml:space="preserve">I contributi finalizzati a favore delle misure di mitigazione sono destinati ad opere edili, artigianali e di installazioni, all’acquisto materiali e impianti e all’imposta sul valore aggiunto. Le opere, eseguite nell’ambito della singola misura di mitigazione, per le quali bisogna acquisire in via </w:t>
      </w:r>
      <w:r w:rsidR="00ED610A" w:rsidRPr="00E62117">
        <w:rPr>
          <w:rFonts w:ascii="Cambria" w:eastAsia="Calibri" w:hAnsi="Cambria" w:cs="Times New Roman"/>
          <w:lang w:val="it-IT"/>
        </w:rPr>
        <w:t xml:space="preserve">preliminare le condizioni e </w:t>
      </w:r>
      <w:r w:rsidRPr="00E62117">
        <w:rPr>
          <w:rFonts w:ascii="Cambria" w:eastAsia="Calibri" w:hAnsi="Cambria" w:cs="Times New Roman"/>
          <w:lang w:val="it-IT"/>
        </w:rPr>
        <w:t>l</w:t>
      </w:r>
      <w:r w:rsidR="00ED610A" w:rsidRPr="00E62117">
        <w:rPr>
          <w:rFonts w:ascii="Cambria" w:eastAsia="Calibri" w:hAnsi="Cambria" w:cs="Times New Roman"/>
          <w:lang w:val="it-IT"/>
        </w:rPr>
        <w:t>’autorizzazione</w:t>
      </w:r>
      <w:r w:rsidRPr="00E62117">
        <w:rPr>
          <w:rStyle w:val="Sprotnaopomba-sklic"/>
          <w:rFonts w:ascii="Cambria" w:eastAsia="Calibri" w:hAnsi="Cambria" w:cs="Times New Roman"/>
          <w:lang w:val="it-IT"/>
        </w:rPr>
        <w:footnoteReference w:id="1"/>
      </w:r>
      <w:r w:rsidRPr="00E62117">
        <w:rPr>
          <w:rFonts w:ascii="Cambria" w:eastAsia="Calibri" w:hAnsi="Cambria" w:cs="Times New Roman"/>
          <w:lang w:val="it-IT"/>
        </w:rPr>
        <w:t xml:space="preserve"> dell’Ente per la tutela del patrimonio culturale della Slovenia, Sede regionale di Pirano (nel testo a seguire ETPCS, Sede regionale di Pirano</w:t>
      </w:r>
      <w:r w:rsidR="00493733" w:rsidRPr="00E62117">
        <w:rPr>
          <w:rFonts w:ascii="Cambria" w:eastAsia="Calibri" w:hAnsi="Cambria" w:cs="Times New Roman"/>
          <w:lang w:val="it-IT"/>
        </w:rPr>
        <w:t>)</w:t>
      </w:r>
      <w:r w:rsidRPr="00E62117">
        <w:rPr>
          <w:rFonts w:ascii="Cambria" w:eastAsia="Calibri" w:hAnsi="Cambria" w:cs="Times New Roman"/>
          <w:lang w:val="it-IT"/>
        </w:rPr>
        <w:t>, comprendono:</w:t>
      </w:r>
    </w:p>
    <w:p w14:paraId="5FBAD5EA" w14:textId="77777777" w:rsidR="00465E0E" w:rsidRPr="00E62117" w:rsidRDefault="00465E0E" w:rsidP="00EB2B3A">
      <w:pPr>
        <w:numPr>
          <w:ilvl w:val="0"/>
          <w:numId w:val="3"/>
        </w:numPr>
        <w:tabs>
          <w:tab w:val="left" w:pos="284"/>
        </w:tabs>
        <w:spacing w:after="0" w:line="240" w:lineRule="auto"/>
        <w:ind w:left="0" w:firstLine="0"/>
        <w:contextualSpacing/>
        <w:jc w:val="both"/>
        <w:rPr>
          <w:rFonts w:ascii="Cambria" w:eastAsia="Calibri" w:hAnsi="Cambria" w:cs="Times New Roman"/>
          <w:b/>
          <w:lang w:val="it-IT"/>
        </w:rPr>
      </w:pPr>
      <w:r w:rsidRPr="00E62117">
        <w:rPr>
          <w:rFonts w:ascii="Cambria" w:eastAsia="Calibri" w:hAnsi="Cambria" w:cs="Times New Roman"/>
          <w:b/>
          <w:bCs/>
          <w:lang w:val="it-IT"/>
        </w:rPr>
        <w:t>sostituzione di porte e finestre obsolete con porte e finestre nuove e/o restauro delle esistenti porte e finestre, in conformità al regime di tutela in vigore per l’edificio nel centro storico:</w:t>
      </w:r>
    </w:p>
    <w:p w14:paraId="66A056AF" w14:textId="554066E1" w:rsidR="00DE00D5" w:rsidRPr="00E62117" w:rsidRDefault="00465E0E" w:rsidP="00DE00D5">
      <w:pPr>
        <w:pStyle w:val="Odstavekseznama"/>
        <w:numPr>
          <w:ilvl w:val="0"/>
          <w:numId w:val="9"/>
        </w:numPr>
        <w:tabs>
          <w:tab w:val="left" w:pos="284"/>
        </w:tabs>
        <w:spacing w:after="0" w:line="240" w:lineRule="auto"/>
        <w:ind w:left="284" w:hanging="284"/>
        <w:jc w:val="both"/>
        <w:rPr>
          <w:rFonts w:ascii="Cambria" w:hAnsi="Cambria"/>
          <w:lang w:val="it-IT"/>
        </w:rPr>
      </w:pPr>
      <w:r w:rsidRPr="00E62117">
        <w:rPr>
          <w:rFonts w:ascii="Cambria" w:eastAsia="Calibri" w:hAnsi="Cambria" w:cs="Times New Roman"/>
          <w:b/>
          <w:bCs/>
          <w:lang w:val="it-IT"/>
        </w:rPr>
        <w:t xml:space="preserve">sostituzione di porte e finestre: </w:t>
      </w:r>
      <w:r w:rsidRPr="00E62117">
        <w:rPr>
          <w:rFonts w:ascii="Cambria" w:eastAsia="Calibri" w:hAnsi="Cambria" w:cs="Times New Roman"/>
          <w:lang w:val="it-IT"/>
        </w:rPr>
        <w:t xml:space="preserve">eliminazione di porte e finestre esistenti e acquisto e montaggio di nuove porte e finestre, nonché degli scuri, riparazione e rifinitura di spallette, ed altre spese legate direttamente all’attuazione dell’investimento; i nuovi serramenti devono raggiungere almeno la 3a classe dell’isolamento acustico di facciata con un fattore </w:t>
      </w:r>
      <w:proofErr w:type="spellStart"/>
      <w:r w:rsidRPr="00E62117">
        <w:rPr>
          <w:rFonts w:ascii="Cambria" w:eastAsia="Calibri" w:hAnsi="Cambria" w:cs="Times New Roman"/>
          <w:lang w:val="it-IT"/>
        </w:rPr>
        <w:t>Rw</w:t>
      </w:r>
      <w:proofErr w:type="spellEnd"/>
      <w:r w:rsidRPr="00E62117">
        <w:rPr>
          <w:rFonts w:ascii="Cambria" w:eastAsia="Calibri" w:hAnsi="Cambria" w:cs="Times New Roman"/>
          <w:lang w:val="it-IT"/>
        </w:rPr>
        <w:t xml:space="preserve"> di 35 </w:t>
      </w:r>
      <w:proofErr w:type="spellStart"/>
      <w:r w:rsidRPr="00E62117">
        <w:rPr>
          <w:rFonts w:ascii="Cambria" w:eastAsia="Calibri" w:hAnsi="Cambria" w:cs="Times New Roman"/>
          <w:lang w:val="it-IT"/>
        </w:rPr>
        <w:t>Db</w:t>
      </w:r>
      <w:proofErr w:type="spellEnd"/>
      <w:r w:rsidRPr="00E62117">
        <w:rPr>
          <w:rFonts w:ascii="Cambria" w:eastAsia="Calibri" w:hAnsi="Cambria" w:cs="Times New Roman"/>
          <w:lang w:val="it-IT"/>
        </w:rPr>
        <w:t xml:space="preserve"> o più,</w:t>
      </w:r>
    </w:p>
    <w:p w14:paraId="1C57B49A" w14:textId="362AD1D4" w:rsidR="00465E0E" w:rsidRPr="00E62117" w:rsidRDefault="00465E0E" w:rsidP="00EB2B3A">
      <w:pPr>
        <w:numPr>
          <w:ilvl w:val="0"/>
          <w:numId w:val="9"/>
        </w:numPr>
        <w:spacing w:after="0" w:line="270" w:lineRule="atLeast"/>
        <w:ind w:left="284" w:hanging="284"/>
        <w:jc w:val="both"/>
        <w:rPr>
          <w:rFonts w:ascii="Cambria" w:eastAsia="Calibri" w:hAnsi="Cambria" w:cs="Times New Roman"/>
          <w:lang w:val="it-IT"/>
        </w:rPr>
      </w:pPr>
      <w:r w:rsidRPr="00E62117">
        <w:rPr>
          <w:rFonts w:ascii="Cambria" w:eastAsia="Calibri" w:hAnsi="Cambria" w:cs="Times New Roman"/>
          <w:b/>
          <w:bCs/>
          <w:lang w:val="it-IT"/>
        </w:rPr>
        <w:t xml:space="preserve">restauro di elementi di qualità in legno caratteristici di porte e finestre (portone d’entrata, scuri, finestre con i pertinenti elementi in metallo): </w:t>
      </w:r>
      <w:r w:rsidRPr="00E62117">
        <w:rPr>
          <w:rFonts w:ascii="Cambria" w:eastAsia="Calibri" w:hAnsi="Cambria" w:cs="Times New Roman"/>
          <w:lang w:val="it-IT"/>
        </w:rPr>
        <w:t xml:space="preserve">documentazione, ricerche scientifiche ad es. climatizzazione, pulizia, protezione insetticida e </w:t>
      </w:r>
      <w:r w:rsidR="007F24BF" w:rsidRPr="00E62117">
        <w:rPr>
          <w:rFonts w:ascii="Cambria" w:eastAsia="Calibri" w:hAnsi="Cambria" w:cs="Times New Roman"/>
          <w:lang w:val="it-IT"/>
        </w:rPr>
        <w:t>fungicida</w:t>
      </w:r>
      <w:r w:rsidRPr="00E62117">
        <w:rPr>
          <w:rFonts w:ascii="Cambria" w:eastAsia="Calibri" w:hAnsi="Cambria" w:cs="Times New Roman"/>
          <w:lang w:val="it-IT"/>
        </w:rPr>
        <w:t>, riparazioni con risanamento statico e costruzione di nuovi elementi, lavori di stuccatura, lavorazione in superficie, restauro di montature, assembl</w:t>
      </w:r>
      <w:r w:rsidR="007F24BF" w:rsidRPr="00E62117">
        <w:rPr>
          <w:rFonts w:ascii="Cambria" w:eastAsia="Calibri" w:hAnsi="Cambria" w:cs="Times New Roman"/>
          <w:lang w:val="it-IT"/>
        </w:rPr>
        <w:t>aggio e montaggio delle stesse;</w:t>
      </w:r>
      <w:r w:rsidRPr="00E62117">
        <w:rPr>
          <w:rFonts w:ascii="Cambria" w:eastAsia="Calibri" w:hAnsi="Cambria" w:cs="Times New Roman"/>
          <w:lang w:val="it-IT"/>
        </w:rPr>
        <w:t xml:space="preserve"> </w:t>
      </w:r>
    </w:p>
    <w:p w14:paraId="6BB8347C" w14:textId="77777777" w:rsidR="00465E0E" w:rsidRPr="00E62117" w:rsidRDefault="00465E0E" w:rsidP="00465E0E">
      <w:pPr>
        <w:tabs>
          <w:tab w:val="left" w:pos="284"/>
        </w:tabs>
        <w:spacing w:after="0" w:line="240" w:lineRule="auto"/>
        <w:jc w:val="both"/>
        <w:rPr>
          <w:rFonts w:ascii="Cambria" w:eastAsia="Calibri" w:hAnsi="Cambria" w:cs="Times New Roman"/>
          <w:lang w:val="it-IT"/>
        </w:rPr>
      </w:pPr>
    </w:p>
    <w:p w14:paraId="14C27043" w14:textId="39719B4D" w:rsidR="00465E0E" w:rsidRPr="00E62117" w:rsidRDefault="00465E0E" w:rsidP="00EB2B3A">
      <w:pPr>
        <w:numPr>
          <w:ilvl w:val="0"/>
          <w:numId w:val="3"/>
        </w:numPr>
        <w:tabs>
          <w:tab w:val="left" w:pos="284"/>
        </w:tabs>
        <w:spacing w:after="0" w:line="240" w:lineRule="auto"/>
        <w:ind w:left="0" w:firstLine="0"/>
        <w:contextualSpacing/>
        <w:jc w:val="both"/>
        <w:rPr>
          <w:rFonts w:ascii="Cambria" w:eastAsia="Calibri" w:hAnsi="Cambria" w:cs="Times New Roman"/>
          <w:b/>
          <w:lang w:val="it-IT"/>
        </w:rPr>
      </w:pPr>
      <w:r w:rsidRPr="00E62117">
        <w:rPr>
          <w:rFonts w:ascii="Cambria" w:eastAsia="Calibri" w:hAnsi="Cambria" w:cs="Times New Roman"/>
          <w:b/>
          <w:bCs/>
          <w:lang w:val="it-IT"/>
        </w:rPr>
        <w:t xml:space="preserve">nuovo intonaco sulla facciata o </w:t>
      </w:r>
      <w:r w:rsidR="007F24BF" w:rsidRPr="00E62117">
        <w:rPr>
          <w:rFonts w:ascii="Cambria" w:eastAsia="Calibri" w:hAnsi="Cambria" w:cs="Times New Roman"/>
          <w:b/>
          <w:bCs/>
          <w:lang w:val="it-IT"/>
        </w:rPr>
        <w:t>restauro</w:t>
      </w:r>
      <w:r w:rsidRPr="00E62117">
        <w:rPr>
          <w:rFonts w:ascii="Cambria" w:eastAsia="Calibri" w:hAnsi="Cambria" w:cs="Times New Roman"/>
          <w:b/>
          <w:bCs/>
          <w:lang w:val="it-IT"/>
        </w:rPr>
        <w:t xml:space="preserve"> dello stesso: </w:t>
      </w:r>
    </w:p>
    <w:p w14:paraId="02596D85" w14:textId="4679458D" w:rsidR="00465E0E" w:rsidRPr="00E62117" w:rsidRDefault="00465E0E" w:rsidP="00465E0E">
      <w:pPr>
        <w:pStyle w:val="Odstavekseznama"/>
        <w:tabs>
          <w:tab w:val="left" w:pos="284"/>
        </w:tabs>
        <w:spacing w:after="0" w:line="240" w:lineRule="auto"/>
        <w:ind w:left="0"/>
        <w:jc w:val="both"/>
        <w:rPr>
          <w:rFonts w:ascii="Cambria" w:eastAsia="Calibri" w:hAnsi="Cambria" w:cs="Times New Roman"/>
          <w:lang w:val="it-IT"/>
        </w:rPr>
      </w:pPr>
      <w:r w:rsidRPr="00E62117">
        <w:rPr>
          <w:rFonts w:ascii="Cambria" w:eastAsia="Calibri" w:hAnsi="Cambria" w:cs="Times New Roman"/>
          <w:lang w:val="it-IT"/>
        </w:rPr>
        <w:t xml:space="preserve">protezione di pavimentazioni lungo l’edificio, collocamento dell’impalcatura, eliminazione dell’esistente intonaco obsoleto, eliminazione o protezione degli elementi della facciata (portali, grondaie, davanzali, protezioni su elementi decorativi della facciata, balconi, recinti), rinnovo dell’intonaco danneggiato </w:t>
      </w:r>
      <w:proofErr w:type="spellStart"/>
      <w:r w:rsidRPr="00E62117">
        <w:rPr>
          <w:rFonts w:ascii="Cambria" w:eastAsia="Calibri" w:hAnsi="Cambria" w:cs="Times New Roman"/>
          <w:lang w:val="it-IT"/>
        </w:rPr>
        <w:t>ovv</w:t>
      </w:r>
      <w:proofErr w:type="spellEnd"/>
      <w:r w:rsidRPr="00E62117">
        <w:rPr>
          <w:rFonts w:ascii="Cambria" w:eastAsia="Calibri" w:hAnsi="Cambria" w:cs="Times New Roman"/>
          <w:lang w:val="it-IT"/>
        </w:rPr>
        <w:t xml:space="preserve">. applicazione dell’intonaco </w:t>
      </w:r>
      <w:r w:rsidRPr="00E62117">
        <w:rPr>
          <w:rFonts w:ascii="Cambria" w:eastAsia="Calibri" w:hAnsi="Cambria" w:cs="Times New Roman"/>
          <w:lang w:val="it-IT"/>
        </w:rPr>
        <w:lastRenderedPageBreak/>
        <w:t xml:space="preserve">conforme al consenso dell’Ente per la tutela del patrimonio culturale, Sede regionale di Pirano, pulitura non distruttiva degli elementi lapidei della facciata e restauro dei membri e delle decorazioni in pietra, nonché gli altri costi direttamente connessi alla realizzazione dell’investimento; </w:t>
      </w:r>
    </w:p>
    <w:p w14:paraId="3BCB3D1E" w14:textId="77777777" w:rsidR="00465E0E" w:rsidRPr="00E62117" w:rsidRDefault="00465E0E" w:rsidP="00465E0E">
      <w:pPr>
        <w:pStyle w:val="Odstavekseznama"/>
        <w:tabs>
          <w:tab w:val="left" w:pos="284"/>
        </w:tabs>
        <w:spacing w:after="0" w:line="240" w:lineRule="auto"/>
        <w:ind w:left="0"/>
        <w:jc w:val="both"/>
        <w:rPr>
          <w:rFonts w:ascii="Cambria" w:eastAsia="Calibri" w:hAnsi="Cambria" w:cs="Times New Roman"/>
          <w:lang w:val="it-IT"/>
        </w:rPr>
      </w:pPr>
    </w:p>
    <w:p w14:paraId="7EF46B68" w14:textId="77777777" w:rsidR="00465E0E" w:rsidRPr="00E62117" w:rsidRDefault="00465E0E" w:rsidP="00EB2B3A">
      <w:pPr>
        <w:numPr>
          <w:ilvl w:val="0"/>
          <w:numId w:val="3"/>
        </w:numPr>
        <w:tabs>
          <w:tab w:val="left" w:pos="284"/>
        </w:tabs>
        <w:spacing w:after="0" w:line="240" w:lineRule="auto"/>
        <w:ind w:left="0" w:firstLine="0"/>
        <w:contextualSpacing/>
        <w:jc w:val="both"/>
        <w:rPr>
          <w:rFonts w:ascii="Cambria" w:eastAsia="Calibri" w:hAnsi="Cambria" w:cs="Times New Roman"/>
          <w:lang w:val="it-IT"/>
        </w:rPr>
      </w:pPr>
      <w:r w:rsidRPr="00E62117">
        <w:rPr>
          <w:rFonts w:ascii="Cambria" w:eastAsia="Calibri" w:hAnsi="Cambria" w:cs="Times New Roman"/>
          <w:b/>
          <w:bCs/>
          <w:lang w:val="it-IT"/>
        </w:rPr>
        <w:t>isolamento della costruzione del tetto o della soffitta con sostituzione della copertura del tetto:</w:t>
      </w:r>
    </w:p>
    <w:p w14:paraId="01C97EE1" w14:textId="77777777" w:rsidR="00465E0E" w:rsidRPr="00E62117" w:rsidRDefault="00465E0E" w:rsidP="00465E0E">
      <w:pPr>
        <w:tabs>
          <w:tab w:val="left" w:pos="284"/>
        </w:tabs>
        <w:spacing w:after="0" w:line="240" w:lineRule="auto"/>
        <w:jc w:val="both"/>
        <w:rPr>
          <w:rFonts w:ascii="Cambria" w:eastAsia="Times New Roman" w:hAnsi="Cambria" w:cs="Times New Roman"/>
          <w:lang w:val="it-IT"/>
        </w:rPr>
      </w:pPr>
      <w:r w:rsidRPr="00E62117">
        <w:rPr>
          <w:rFonts w:ascii="Cambria" w:hAnsi="Cambria" w:cs="Times New Roman"/>
          <w:lang w:val="it-IT"/>
        </w:rPr>
        <w:t xml:space="preserve">protezione di pavimentazione lungo l’edificio, collocamento dell’impalcatura, rimozione dell’esistente copertura del tetto obsoleta, di tegole di colmo, bordi, grondaie, rimozione di listelli e rivestimenti per tetti, acquisto e realizzazione dell’isolamento, acquisto e collocamento di barriere anti vapore, materiali permeabili al vapore </w:t>
      </w:r>
      <w:proofErr w:type="spellStart"/>
      <w:r w:rsidRPr="00E62117">
        <w:rPr>
          <w:rFonts w:ascii="Cambria" w:hAnsi="Cambria" w:cs="Times New Roman"/>
          <w:lang w:val="it-IT"/>
        </w:rPr>
        <w:t>ovv</w:t>
      </w:r>
      <w:proofErr w:type="spellEnd"/>
      <w:r w:rsidRPr="00E62117">
        <w:rPr>
          <w:rFonts w:ascii="Cambria" w:hAnsi="Cambria" w:cs="Times New Roman"/>
          <w:lang w:val="it-IT"/>
        </w:rPr>
        <w:t xml:space="preserve">. altri elementi in funzione di copertura secondaria, sostituzione dei singoli elementi di costruzione, da sostituire con elementi uguali, listelli e rivestimenti per tetti, rivestimenti finali per l’isolamento del tetto ad es. pannelli in cartongesso, rivestimenti in legno ed altri, per l’isolamento del soffitto da locale non riscaldato invece ad es. pannello in calcestruzzo, rivestimenti in legno, per il rinnovo di tetti orizzontali anche le spese di rimozione di rivestimenti obsoleti, collocamento di nuovo isolamento idrico e collocamento del pannello </w:t>
      </w:r>
      <w:proofErr w:type="spellStart"/>
      <w:r w:rsidRPr="00E62117">
        <w:rPr>
          <w:rFonts w:ascii="Cambria" w:hAnsi="Cambria" w:cs="Times New Roman"/>
          <w:lang w:val="it-IT"/>
        </w:rPr>
        <w:t>ovv</w:t>
      </w:r>
      <w:proofErr w:type="spellEnd"/>
      <w:r w:rsidRPr="00E62117">
        <w:rPr>
          <w:rFonts w:ascii="Cambria" w:hAnsi="Cambria" w:cs="Times New Roman"/>
          <w:lang w:val="it-IT"/>
        </w:rPr>
        <w:t xml:space="preserve">. altri rivestimenti finali, rimozione, acquisto e realizzazione di nuova copertura in tegole in laterizio, nuovi bordi in metallo, riparazione e ricostruzione di cornicioni, montaggio di grondaie e scoli </w:t>
      </w:r>
      <w:proofErr w:type="spellStart"/>
      <w:r w:rsidRPr="00E62117">
        <w:rPr>
          <w:rFonts w:ascii="Cambria" w:hAnsi="Cambria" w:cs="Times New Roman"/>
          <w:lang w:val="it-IT"/>
        </w:rPr>
        <w:t>ovv</w:t>
      </w:r>
      <w:proofErr w:type="spellEnd"/>
      <w:r w:rsidRPr="00E62117">
        <w:rPr>
          <w:rFonts w:ascii="Cambria" w:hAnsi="Cambria" w:cs="Times New Roman"/>
          <w:lang w:val="it-IT"/>
        </w:rPr>
        <w:t xml:space="preserve">. acquisto e montaggio di nuove grondaie, altre spese, legate direttamente all’investimento;  </w:t>
      </w:r>
    </w:p>
    <w:p w14:paraId="2A152839" w14:textId="77777777" w:rsidR="00465E0E" w:rsidRPr="00E62117" w:rsidRDefault="00465E0E" w:rsidP="00465E0E">
      <w:pPr>
        <w:tabs>
          <w:tab w:val="left" w:pos="284"/>
          <w:tab w:val="left" w:pos="1134"/>
        </w:tabs>
        <w:spacing w:after="0" w:line="240" w:lineRule="auto"/>
        <w:jc w:val="both"/>
        <w:rPr>
          <w:rFonts w:ascii="Cambria" w:hAnsi="Cambria" w:cs="Times New Roman"/>
          <w:lang w:val="it-IT"/>
        </w:rPr>
      </w:pPr>
    </w:p>
    <w:p w14:paraId="08B4EC2D" w14:textId="77777777" w:rsidR="00465E0E" w:rsidRPr="00E62117" w:rsidRDefault="00465E0E" w:rsidP="00EB2B3A">
      <w:pPr>
        <w:numPr>
          <w:ilvl w:val="0"/>
          <w:numId w:val="3"/>
        </w:numPr>
        <w:tabs>
          <w:tab w:val="left" w:pos="284"/>
        </w:tabs>
        <w:spacing w:after="0" w:line="240" w:lineRule="auto"/>
        <w:ind w:hanging="1495"/>
        <w:contextualSpacing/>
        <w:jc w:val="both"/>
        <w:rPr>
          <w:rFonts w:ascii="Cambria" w:eastAsia="Times New Roman" w:hAnsi="Cambria" w:cs="Times New Roman"/>
          <w:b/>
          <w:lang w:val="it-IT"/>
        </w:rPr>
      </w:pPr>
      <w:r w:rsidRPr="00E62117">
        <w:rPr>
          <w:rFonts w:ascii="Cambria" w:eastAsia="Times New Roman" w:hAnsi="Cambria" w:cs="Times New Roman"/>
          <w:b/>
          <w:bCs/>
          <w:lang w:val="it-IT"/>
        </w:rPr>
        <w:t>realizzazione di sistemi di depurazione e ventilazione dell’aria:</w:t>
      </w:r>
    </w:p>
    <w:p w14:paraId="1FD5402F" w14:textId="77777777" w:rsidR="00465E0E" w:rsidRPr="00E62117" w:rsidRDefault="00465E0E" w:rsidP="00465E0E">
      <w:pPr>
        <w:tabs>
          <w:tab w:val="left" w:pos="284"/>
        </w:tabs>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acquisto e montaggio di sistemi di ventilazione, inclusi gli impianti di ventilazione con sistema per il recupero del calore, acquisto e montaggio del sistema per la distribuzione dell’aria con elementi per soffiaggio e aspirazione dell’aria ed elementi di comando, eliminazione degli esistenti impianti per la ventilazione, acquisto e montaggio del sistema per il </w:t>
      </w:r>
      <w:proofErr w:type="spellStart"/>
      <w:r w:rsidRPr="00E62117">
        <w:rPr>
          <w:rFonts w:ascii="Cambria" w:eastAsia="Calibri" w:hAnsi="Cambria" w:cs="Times New Roman"/>
          <w:lang w:val="it-IT"/>
        </w:rPr>
        <w:t>pre</w:t>
      </w:r>
      <w:proofErr w:type="spellEnd"/>
      <w:r w:rsidRPr="00E62117">
        <w:rPr>
          <w:rFonts w:ascii="Cambria" w:eastAsia="Calibri" w:hAnsi="Cambria" w:cs="Times New Roman"/>
          <w:lang w:val="it-IT"/>
        </w:rPr>
        <w:t xml:space="preserve">-riscaldamento dell’aria, delle installazioni elettriche e meccaniche per l’attività e il comando del sistema, altre spese, legate direttamente all’investimento; </w:t>
      </w:r>
    </w:p>
    <w:p w14:paraId="530C09A3" w14:textId="77777777" w:rsidR="00465E0E" w:rsidRPr="00E62117" w:rsidRDefault="00465E0E" w:rsidP="00465E0E">
      <w:pPr>
        <w:tabs>
          <w:tab w:val="left" w:pos="284"/>
        </w:tabs>
        <w:spacing w:after="0" w:line="240" w:lineRule="auto"/>
        <w:contextualSpacing/>
        <w:jc w:val="both"/>
        <w:rPr>
          <w:rFonts w:ascii="Cambria" w:eastAsia="Times New Roman" w:hAnsi="Cambria" w:cs="Times New Roman"/>
          <w:lang w:val="it-IT"/>
        </w:rPr>
      </w:pPr>
    </w:p>
    <w:p w14:paraId="0FDAA5C2" w14:textId="77777777" w:rsidR="00465E0E" w:rsidRPr="00E62117" w:rsidRDefault="00465E0E" w:rsidP="00EB2B3A">
      <w:pPr>
        <w:numPr>
          <w:ilvl w:val="0"/>
          <w:numId w:val="3"/>
        </w:numPr>
        <w:tabs>
          <w:tab w:val="left" w:pos="284"/>
        </w:tabs>
        <w:spacing w:after="0" w:line="240" w:lineRule="auto"/>
        <w:ind w:left="0" w:firstLine="0"/>
        <w:contextualSpacing/>
        <w:jc w:val="both"/>
        <w:rPr>
          <w:rFonts w:ascii="Cambria" w:eastAsia="Times New Roman" w:hAnsi="Cambria" w:cs="Times New Roman"/>
          <w:lang w:val="it-IT"/>
        </w:rPr>
      </w:pPr>
      <w:r w:rsidRPr="00E62117">
        <w:rPr>
          <w:rFonts w:ascii="Cambria" w:hAnsi="Cambria" w:cs="Times New Roman"/>
          <w:b/>
          <w:bCs/>
          <w:lang w:val="it-IT"/>
        </w:rPr>
        <w:t>collocamento dell’impianto di aria condizionata:</w:t>
      </w:r>
      <w:r w:rsidRPr="00E62117">
        <w:rPr>
          <w:rFonts w:ascii="Cambria" w:hAnsi="Cambria" w:cs="Times New Roman"/>
          <w:lang w:val="it-IT"/>
        </w:rPr>
        <w:t xml:space="preserve"> </w:t>
      </w:r>
    </w:p>
    <w:p w14:paraId="5215BA66" w14:textId="3FFCD1E0" w:rsidR="00121CEB" w:rsidRPr="00E62117" w:rsidRDefault="00465E0E" w:rsidP="00121CEB">
      <w:pPr>
        <w:pStyle w:val="Odstavekseznama"/>
        <w:tabs>
          <w:tab w:val="left" w:pos="284"/>
        </w:tabs>
        <w:spacing w:after="0" w:line="240" w:lineRule="auto"/>
        <w:ind w:left="0"/>
        <w:jc w:val="both"/>
        <w:rPr>
          <w:rFonts w:ascii="Cambria" w:eastAsia="Calibri" w:hAnsi="Cambria" w:cs="Times New Roman"/>
          <w:lang w:val="it-IT"/>
        </w:rPr>
      </w:pPr>
      <w:r w:rsidRPr="00E62117">
        <w:rPr>
          <w:rFonts w:ascii="Cambria" w:eastAsia="Calibri" w:hAnsi="Cambria" w:cs="Times New Roman"/>
          <w:lang w:val="it-IT"/>
        </w:rPr>
        <w:t>acquisto ed installazione del sistema di climatizzazione convenzionale (split) selezionato, dotato di al massimo un'unità esterna o di un sistema di climatizzazione senza unità esterna, gli impianti elettrici e meccanici necessari per il funzionamento e altri costi direttamente legati alla realizzazione dell’investimento. È inoltre prevista una limitazione delle unità esterne del sistema di climatizzazione, vale a dire al massimo una per unità abitativa per gli edifici di nuova costruzione elencati nell'allegato 4 della documentazione del bando.</w:t>
      </w:r>
    </w:p>
    <w:p w14:paraId="610C57D6" w14:textId="7E6E0109" w:rsidR="00F20E57" w:rsidRPr="00E62117" w:rsidRDefault="00F20E57" w:rsidP="00121CEB">
      <w:pPr>
        <w:pStyle w:val="Odstavekseznama"/>
        <w:tabs>
          <w:tab w:val="left" w:pos="284"/>
        </w:tabs>
        <w:spacing w:after="0" w:line="240" w:lineRule="auto"/>
        <w:ind w:left="0"/>
        <w:jc w:val="both"/>
        <w:rPr>
          <w:rFonts w:ascii="Cambria" w:eastAsia="Calibri" w:hAnsi="Cambria" w:cs="Times New Roman"/>
          <w:lang w:val="it-IT"/>
        </w:rPr>
      </w:pPr>
    </w:p>
    <w:p w14:paraId="65A65D6C" w14:textId="3E441354" w:rsidR="006A0FD1" w:rsidRPr="00E62117" w:rsidRDefault="006A0FD1" w:rsidP="00F20E57">
      <w:pPr>
        <w:pStyle w:val="Odstavekseznama"/>
        <w:numPr>
          <w:ilvl w:val="0"/>
          <w:numId w:val="16"/>
        </w:numPr>
        <w:tabs>
          <w:tab w:val="left" w:pos="284"/>
        </w:tabs>
        <w:spacing w:after="0" w:line="240" w:lineRule="auto"/>
        <w:ind w:left="0" w:firstLine="0"/>
        <w:jc w:val="both"/>
        <w:rPr>
          <w:rFonts w:ascii="Cambria" w:hAnsi="Cambria" w:cs="Times New Roman"/>
          <w:b/>
          <w:lang w:val="it-IT"/>
        </w:rPr>
      </w:pPr>
      <w:r w:rsidRPr="00E62117">
        <w:rPr>
          <w:rFonts w:ascii="Cambria" w:hAnsi="Cambria" w:cs="Times New Roman"/>
          <w:b/>
          <w:bCs/>
          <w:lang w:val="it-IT"/>
        </w:rPr>
        <w:t>DETERMINAZIONE DELL’IMPORTO DEI CONTRIBUTI A FONDO PERDUTO</w:t>
      </w:r>
    </w:p>
    <w:p w14:paraId="3A5AD7B2" w14:textId="77777777" w:rsidR="00465E0E" w:rsidRPr="00E62117" w:rsidRDefault="00465E0E" w:rsidP="00465E0E">
      <w:pPr>
        <w:tabs>
          <w:tab w:val="left" w:pos="284"/>
        </w:tabs>
        <w:spacing w:after="0" w:line="240" w:lineRule="auto"/>
        <w:jc w:val="both"/>
        <w:rPr>
          <w:rFonts w:ascii="Cambria" w:hAnsi="Cambria" w:cs="Times New Roman"/>
          <w:b/>
          <w:lang w:val="it-IT"/>
        </w:rPr>
      </w:pPr>
    </w:p>
    <w:p w14:paraId="4A118AE0" w14:textId="77777777" w:rsidR="00465E0E" w:rsidRPr="00E62117" w:rsidRDefault="00465E0E" w:rsidP="00465E0E">
      <w:pPr>
        <w:spacing w:after="0" w:line="240" w:lineRule="auto"/>
        <w:jc w:val="both"/>
        <w:rPr>
          <w:rFonts w:ascii="Cambria" w:hAnsi="Cambria" w:cs="Times New Roman"/>
          <w:lang w:val="it-IT"/>
        </w:rPr>
      </w:pPr>
      <w:r w:rsidRPr="00E62117">
        <w:rPr>
          <w:rFonts w:ascii="Cambria" w:hAnsi="Cambria" w:cs="Times New Roman"/>
          <w:lang w:val="it-IT"/>
        </w:rPr>
        <w:t xml:space="preserve">L’importo dei contributi a fondo perduto a favore delle misure di mitigazione è suddiviso percentualmente in relazione alla sottozona e al tipo di misura di mitigazione. I valori delle singole misure di mitigazione e la percentuale dell’importo massimo dei contributi a fondo perduto a seconda della sottozona sono rappresentati nell’Allegato 2 del Bando di concorso pubblico. </w:t>
      </w:r>
    </w:p>
    <w:p w14:paraId="1E098A98" w14:textId="77777777" w:rsidR="00B24064" w:rsidRPr="00E62117" w:rsidRDefault="00B24064" w:rsidP="00465E0E">
      <w:pPr>
        <w:spacing w:after="0" w:line="240" w:lineRule="auto"/>
        <w:contextualSpacing/>
        <w:jc w:val="both"/>
        <w:rPr>
          <w:rFonts w:ascii="Cambria" w:eastAsia="Calibri" w:hAnsi="Cambria" w:cs="Times New Roman"/>
          <w:lang w:val="it-IT"/>
        </w:rPr>
      </w:pPr>
    </w:p>
    <w:p w14:paraId="6F16AD2D" w14:textId="77777777" w:rsidR="00465E0E" w:rsidRPr="00E62117" w:rsidRDefault="00465E0E" w:rsidP="00465E0E">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In merito alla sottozona, l’importo dei contributi a fondo perduto ammonta al massimo a</w:t>
      </w:r>
      <w:r w:rsidRPr="00E62117">
        <w:rPr>
          <w:rStyle w:val="Sprotnaopomba-sklic"/>
          <w:rFonts w:ascii="Cambria" w:eastAsia="Calibri" w:hAnsi="Cambria" w:cs="Times New Roman"/>
          <w:lang w:val="it-IT"/>
        </w:rPr>
        <w:footnoteReference w:id="2"/>
      </w:r>
      <w:r w:rsidRPr="00E62117">
        <w:rPr>
          <w:rFonts w:ascii="Cambria" w:eastAsia="Calibri" w:hAnsi="Cambria" w:cs="Times New Roman"/>
          <w:lang w:val="it-IT"/>
        </w:rPr>
        <w:t>:</w:t>
      </w:r>
    </w:p>
    <w:tbl>
      <w:tblPr>
        <w:tblW w:w="90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20"/>
        <w:gridCol w:w="5012"/>
        <w:gridCol w:w="1537"/>
        <w:gridCol w:w="1116"/>
        <w:gridCol w:w="1003"/>
      </w:tblGrid>
      <w:tr w:rsidR="006A39D5" w:rsidRPr="00E62117" w14:paraId="18DBC2FB" w14:textId="77777777" w:rsidTr="00F60120">
        <w:trPr>
          <w:trHeight w:val="135"/>
          <w:jc w:val="center"/>
        </w:trPr>
        <w:tc>
          <w:tcPr>
            <w:tcW w:w="420" w:type="dxa"/>
            <w:shd w:val="clear" w:color="auto" w:fill="auto"/>
            <w:noWrap/>
            <w:vAlign w:val="bottom"/>
          </w:tcPr>
          <w:p w14:paraId="53FE8DE2" w14:textId="77777777" w:rsidR="00A6605D" w:rsidRPr="00E62117" w:rsidRDefault="00A6605D" w:rsidP="00F60120">
            <w:pPr>
              <w:spacing w:after="0" w:line="240" w:lineRule="auto"/>
              <w:rPr>
                <w:rFonts w:ascii="Cambria" w:eastAsia="Times New Roman" w:hAnsi="Cambria" w:cs="Times New Roman"/>
                <w:sz w:val="20"/>
                <w:szCs w:val="20"/>
                <w:lang w:val="it-IT"/>
              </w:rPr>
            </w:pPr>
          </w:p>
        </w:tc>
        <w:tc>
          <w:tcPr>
            <w:tcW w:w="5012" w:type="dxa"/>
            <w:shd w:val="clear" w:color="auto" w:fill="auto"/>
            <w:noWrap/>
            <w:vAlign w:val="bottom"/>
          </w:tcPr>
          <w:p w14:paraId="6795FEBA" w14:textId="77777777" w:rsidR="00A6605D" w:rsidRPr="00E62117" w:rsidRDefault="00A6605D" w:rsidP="00F60120">
            <w:pPr>
              <w:rPr>
                <w:rFonts w:ascii="Cambria" w:hAnsi="Cambria"/>
                <w:sz w:val="20"/>
                <w:szCs w:val="20"/>
                <w:lang w:val="it-IT"/>
              </w:rPr>
            </w:pPr>
          </w:p>
        </w:tc>
        <w:tc>
          <w:tcPr>
            <w:tcW w:w="3656" w:type="dxa"/>
            <w:gridSpan w:val="3"/>
            <w:shd w:val="clear" w:color="auto" w:fill="auto"/>
            <w:vAlign w:val="center"/>
          </w:tcPr>
          <w:p w14:paraId="005A076E" w14:textId="77777777" w:rsidR="00A6605D" w:rsidRPr="00E62117" w:rsidRDefault="00A6605D" w:rsidP="00F60120">
            <w:pPr>
              <w:jc w:val="center"/>
              <w:rPr>
                <w:rFonts w:ascii="Cambria" w:hAnsi="Cambria"/>
                <w:sz w:val="20"/>
                <w:szCs w:val="20"/>
                <w:lang w:val="it-IT"/>
              </w:rPr>
            </w:pPr>
            <w:r w:rsidRPr="00E62117">
              <w:rPr>
                <w:rFonts w:ascii="Cambria" w:hAnsi="Cambria"/>
                <w:b/>
                <w:bCs/>
                <w:lang w:val="it-IT"/>
              </w:rPr>
              <w:t>SOTTOZONE</w:t>
            </w:r>
          </w:p>
        </w:tc>
      </w:tr>
      <w:tr w:rsidR="006A39D5" w:rsidRPr="00E62117" w14:paraId="52439DBD" w14:textId="77777777" w:rsidTr="00F60120">
        <w:trPr>
          <w:trHeight w:val="585"/>
          <w:jc w:val="center"/>
        </w:trPr>
        <w:tc>
          <w:tcPr>
            <w:tcW w:w="420" w:type="dxa"/>
            <w:shd w:val="clear" w:color="auto" w:fill="auto"/>
            <w:noWrap/>
            <w:vAlign w:val="bottom"/>
            <w:hideMark/>
          </w:tcPr>
          <w:p w14:paraId="41D3DD9E" w14:textId="77777777" w:rsidR="00A6605D" w:rsidRPr="00E62117" w:rsidRDefault="00A6605D" w:rsidP="00F60120">
            <w:pPr>
              <w:spacing w:after="0" w:line="240" w:lineRule="auto"/>
              <w:rPr>
                <w:rFonts w:ascii="Cambria" w:eastAsia="Times New Roman" w:hAnsi="Cambria" w:cs="Times New Roman"/>
                <w:sz w:val="20"/>
                <w:szCs w:val="20"/>
                <w:lang w:val="it-IT"/>
              </w:rPr>
            </w:pPr>
          </w:p>
        </w:tc>
        <w:tc>
          <w:tcPr>
            <w:tcW w:w="5012" w:type="dxa"/>
            <w:shd w:val="clear" w:color="auto" w:fill="auto"/>
            <w:noWrap/>
            <w:vAlign w:val="center"/>
            <w:hideMark/>
          </w:tcPr>
          <w:p w14:paraId="77E9D4B6" w14:textId="77777777" w:rsidR="00A6605D" w:rsidRPr="00E62117" w:rsidRDefault="00A6605D" w:rsidP="00F60120">
            <w:pPr>
              <w:spacing w:after="0" w:line="240" w:lineRule="auto"/>
              <w:jc w:val="center"/>
              <w:rPr>
                <w:rFonts w:ascii="Cambria" w:eastAsia="Times New Roman" w:hAnsi="Cambria" w:cs="Times New Roman"/>
                <w:b/>
                <w:bCs/>
                <w:lang w:val="it-IT"/>
              </w:rPr>
            </w:pPr>
            <w:r w:rsidRPr="00E62117">
              <w:rPr>
                <w:rFonts w:ascii="Cambria" w:eastAsia="Times New Roman" w:hAnsi="Cambria" w:cs="Times New Roman"/>
                <w:b/>
                <w:bCs/>
                <w:lang w:val="it-IT"/>
              </w:rPr>
              <w:t>Tipo di misura</w:t>
            </w:r>
          </w:p>
        </w:tc>
        <w:tc>
          <w:tcPr>
            <w:tcW w:w="1537" w:type="dxa"/>
            <w:shd w:val="clear" w:color="auto" w:fill="auto"/>
            <w:vAlign w:val="center"/>
            <w:hideMark/>
          </w:tcPr>
          <w:p w14:paraId="6092461F" w14:textId="77777777" w:rsidR="00A6605D" w:rsidRPr="00E62117" w:rsidRDefault="00A6605D" w:rsidP="00F60120">
            <w:pPr>
              <w:spacing w:after="0" w:line="240" w:lineRule="auto"/>
              <w:jc w:val="center"/>
              <w:rPr>
                <w:rFonts w:ascii="Cambria" w:eastAsia="Times New Roman" w:hAnsi="Cambria" w:cs="Times New Roman"/>
                <w:b/>
                <w:bCs/>
                <w:lang w:val="it-IT"/>
              </w:rPr>
            </w:pPr>
            <w:r w:rsidRPr="00E62117">
              <w:rPr>
                <w:rFonts w:ascii="Cambria" w:eastAsia="Times New Roman" w:hAnsi="Cambria" w:cs="Times New Roman"/>
                <w:b/>
                <w:bCs/>
                <w:lang w:val="it-IT"/>
              </w:rPr>
              <w:t>Zona di contatto</w:t>
            </w:r>
          </w:p>
        </w:tc>
        <w:tc>
          <w:tcPr>
            <w:tcW w:w="1116" w:type="dxa"/>
            <w:shd w:val="clear" w:color="auto" w:fill="auto"/>
            <w:vAlign w:val="center"/>
            <w:hideMark/>
          </w:tcPr>
          <w:p w14:paraId="669904C7" w14:textId="77777777" w:rsidR="00A6605D" w:rsidRPr="00E62117" w:rsidRDefault="00A6605D" w:rsidP="00F60120">
            <w:pPr>
              <w:spacing w:after="0" w:line="240" w:lineRule="auto"/>
              <w:jc w:val="center"/>
              <w:rPr>
                <w:rFonts w:ascii="Cambria" w:eastAsia="Times New Roman" w:hAnsi="Cambria" w:cs="Times New Roman"/>
                <w:b/>
                <w:bCs/>
                <w:lang w:val="it-IT"/>
              </w:rPr>
            </w:pPr>
            <w:r w:rsidRPr="00E62117">
              <w:rPr>
                <w:rFonts w:ascii="Cambria" w:eastAsia="Times New Roman" w:hAnsi="Cambria" w:cs="Times New Roman"/>
                <w:b/>
                <w:bCs/>
                <w:lang w:val="it-IT"/>
              </w:rPr>
              <w:t>Zona prossima</w:t>
            </w:r>
          </w:p>
        </w:tc>
        <w:tc>
          <w:tcPr>
            <w:tcW w:w="1003" w:type="dxa"/>
            <w:shd w:val="clear" w:color="auto" w:fill="auto"/>
            <w:vAlign w:val="center"/>
            <w:hideMark/>
          </w:tcPr>
          <w:p w14:paraId="17592741" w14:textId="77777777" w:rsidR="00A6605D" w:rsidRPr="00E62117" w:rsidRDefault="00A6605D" w:rsidP="00F60120">
            <w:pPr>
              <w:spacing w:after="0" w:line="240" w:lineRule="auto"/>
              <w:jc w:val="center"/>
              <w:rPr>
                <w:rFonts w:ascii="Cambria" w:eastAsia="Times New Roman" w:hAnsi="Cambria" w:cs="Times New Roman"/>
                <w:b/>
                <w:bCs/>
                <w:lang w:val="it-IT"/>
              </w:rPr>
            </w:pPr>
            <w:r w:rsidRPr="00E62117">
              <w:rPr>
                <w:rFonts w:ascii="Cambria" w:eastAsia="Times New Roman" w:hAnsi="Cambria" w:cs="Times New Roman"/>
                <w:b/>
                <w:bCs/>
                <w:lang w:val="it-IT"/>
              </w:rPr>
              <w:t>Zona più estesa</w:t>
            </w:r>
          </w:p>
        </w:tc>
      </w:tr>
      <w:tr w:rsidR="006A39D5" w:rsidRPr="00E62117" w14:paraId="22FB79E4" w14:textId="77777777" w:rsidTr="00F60120">
        <w:trPr>
          <w:trHeight w:val="807"/>
          <w:jc w:val="center"/>
        </w:trPr>
        <w:tc>
          <w:tcPr>
            <w:tcW w:w="420" w:type="dxa"/>
            <w:vMerge w:val="restart"/>
            <w:shd w:val="clear" w:color="auto" w:fill="auto"/>
            <w:noWrap/>
            <w:vAlign w:val="center"/>
            <w:hideMark/>
          </w:tcPr>
          <w:p w14:paraId="07072D30"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a</w:t>
            </w:r>
          </w:p>
        </w:tc>
        <w:tc>
          <w:tcPr>
            <w:tcW w:w="5012" w:type="dxa"/>
            <w:shd w:val="clear" w:color="auto" w:fill="auto"/>
            <w:vAlign w:val="center"/>
            <w:hideMark/>
          </w:tcPr>
          <w:p w14:paraId="395D2F87" w14:textId="77777777" w:rsidR="00A6605D" w:rsidRPr="00E62117" w:rsidRDefault="00A6605D" w:rsidP="00F60120">
            <w:pPr>
              <w:spacing w:after="0" w:line="240" w:lineRule="auto"/>
              <w:rPr>
                <w:rFonts w:ascii="Cambria" w:eastAsia="Times New Roman" w:hAnsi="Cambria" w:cs="Times New Roman"/>
                <w:lang w:val="it-IT"/>
              </w:rPr>
            </w:pPr>
            <w:r w:rsidRPr="00E62117">
              <w:rPr>
                <w:rFonts w:ascii="Cambria" w:eastAsia="Times New Roman" w:hAnsi="Cambria" w:cs="Times New Roman"/>
                <w:lang w:val="it-IT"/>
              </w:rPr>
              <w:t>rinnovo delle esistenti porte e finestre (restauro)</w:t>
            </w:r>
          </w:p>
        </w:tc>
        <w:tc>
          <w:tcPr>
            <w:tcW w:w="1537" w:type="dxa"/>
            <w:shd w:val="clear" w:color="auto" w:fill="auto"/>
            <w:noWrap/>
            <w:vAlign w:val="center"/>
            <w:hideMark/>
          </w:tcPr>
          <w:p w14:paraId="46F52483"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95%</w:t>
            </w:r>
          </w:p>
        </w:tc>
        <w:tc>
          <w:tcPr>
            <w:tcW w:w="1116" w:type="dxa"/>
            <w:shd w:val="clear" w:color="auto" w:fill="auto"/>
            <w:noWrap/>
            <w:vAlign w:val="center"/>
            <w:hideMark/>
          </w:tcPr>
          <w:p w14:paraId="45868098"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95%</w:t>
            </w:r>
          </w:p>
        </w:tc>
        <w:tc>
          <w:tcPr>
            <w:tcW w:w="1003" w:type="dxa"/>
            <w:shd w:val="clear" w:color="auto" w:fill="auto"/>
            <w:noWrap/>
            <w:vAlign w:val="center"/>
            <w:hideMark/>
          </w:tcPr>
          <w:p w14:paraId="54001A3D" w14:textId="77777777" w:rsidR="00A6605D" w:rsidRPr="00E62117" w:rsidRDefault="00A6605D" w:rsidP="0081636E">
            <w:pPr>
              <w:spacing w:after="0" w:line="240" w:lineRule="auto"/>
              <w:jc w:val="center"/>
              <w:rPr>
                <w:rFonts w:ascii="Cambria" w:eastAsia="Times New Roman" w:hAnsi="Cambria" w:cs="Times New Roman"/>
                <w:lang w:val="it-IT"/>
              </w:rPr>
            </w:pPr>
          </w:p>
        </w:tc>
      </w:tr>
      <w:tr w:rsidR="006A39D5" w:rsidRPr="00E62117" w14:paraId="0816EC82" w14:textId="77777777" w:rsidTr="00F60120">
        <w:trPr>
          <w:trHeight w:val="807"/>
          <w:jc w:val="center"/>
        </w:trPr>
        <w:tc>
          <w:tcPr>
            <w:tcW w:w="420" w:type="dxa"/>
            <w:vMerge/>
            <w:shd w:val="clear" w:color="auto" w:fill="auto"/>
            <w:noWrap/>
            <w:vAlign w:val="center"/>
          </w:tcPr>
          <w:p w14:paraId="247FF09A" w14:textId="77777777" w:rsidR="00A6605D" w:rsidRPr="00E62117" w:rsidRDefault="00A6605D" w:rsidP="00F60120">
            <w:pPr>
              <w:spacing w:after="0" w:line="240" w:lineRule="auto"/>
              <w:jc w:val="center"/>
              <w:rPr>
                <w:rFonts w:ascii="Cambria" w:eastAsia="Times New Roman" w:hAnsi="Cambria" w:cs="Times New Roman"/>
                <w:lang w:val="it-IT"/>
              </w:rPr>
            </w:pPr>
          </w:p>
        </w:tc>
        <w:tc>
          <w:tcPr>
            <w:tcW w:w="5012" w:type="dxa"/>
            <w:shd w:val="clear" w:color="auto" w:fill="auto"/>
            <w:vAlign w:val="center"/>
          </w:tcPr>
          <w:p w14:paraId="5B3E1671" w14:textId="77777777" w:rsidR="00A6605D" w:rsidRPr="00E62117" w:rsidRDefault="00A6605D" w:rsidP="00F60120">
            <w:pPr>
              <w:spacing w:after="0" w:line="240" w:lineRule="auto"/>
              <w:rPr>
                <w:rFonts w:ascii="Cambria" w:eastAsia="Times New Roman" w:hAnsi="Cambria" w:cs="Times New Roman"/>
                <w:lang w:val="it-IT"/>
              </w:rPr>
            </w:pPr>
            <w:r w:rsidRPr="00E62117">
              <w:rPr>
                <w:rFonts w:ascii="Cambria" w:eastAsia="Times New Roman" w:hAnsi="Cambria" w:cs="Times New Roman"/>
                <w:lang w:val="it-IT"/>
              </w:rPr>
              <w:t>sostituzione di porte e finestre obsolete con porte e finestre nuove</w:t>
            </w:r>
          </w:p>
        </w:tc>
        <w:tc>
          <w:tcPr>
            <w:tcW w:w="1537" w:type="dxa"/>
            <w:shd w:val="clear" w:color="auto" w:fill="auto"/>
            <w:noWrap/>
            <w:vAlign w:val="center"/>
          </w:tcPr>
          <w:p w14:paraId="77EFC65D"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90%</w:t>
            </w:r>
          </w:p>
        </w:tc>
        <w:tc>
          <w:tcPr>
            <w:tcW w:w="1116" w:type="dxa"/>
            <w:shd w:val="clear" w:color="auto" w:fill="auto"/>
            <w:noWrap/>
            <w:vAlign w:val="center"/>
          </w:tcPr>
          <w:p w14:paraId="4499CB68"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90%</w:t>
            </w:r>
          </w:p>
        </w:tc>
        <w:tc>
          <w:tcPr>
            <w:tcW w:w="1003" w:type="dxa"/>
            <w:shd w:val="clear" w:color="auto" w:fill="auto"/>
            <w:noWrap/>
            <w:vAlign w:val="center"/>
          </w:tcPr>
          <w:p w14:paraId="5B1D24BA"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70%</w:t>
            </w:r>
          </w:p>
        </w:tc>
      </w:tr>
      <w:tr w:rsidR="006A39D5" w:rsidRPr="00E62117" w14:paraId="6722E799" w14:textId="77777777" w:rsidTr="00F60120">
        <w:trPr>
          <w:trHeight w:val="570"/>
          <w:jc w:val="center"/>
        </w:trPr>
        <w:tc>
          <w:tcPr>
            <w:tcW w:w="420" w:type="dxa"/>
            <w:shd w:val="clear" w:color="auto" w:fill="auto"/>
            <w:noWrap/>
            <w:vAlign w:val="center"/>
            <w:hideMark/>
          </w:tcPr>
          <w:p w14:paraId="727BF125"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b</w:t>
            </w:r>
          </w:p>
        </w:tc>
        <w:tc>
          <w:tcPr>
            <w:tcW w:w="5012" w:type="dxa"/>
            <w:shd w:val="clear" w:color="auto" w:fill="auto"/>
            <w:vAlign w:val="center"/>
            <w:hideMark/>
          </w:tcPr>
          <w:p w14:paraId="17DF01F1" w14:textId="05DBB462" w:rsidR="00A6605D" w:rsidRPr="00E62117" w:rsidRDefault="00A6605D" w:rsidP="00F60120">
            <w:pPr>
              <w:spacing w:after="0" w:line="240" w:lineRule="auto"/>
              <w:rPr>
                <w:rFonts w:ascii="Cambria" w:eastAsia="Times New Roman" w:hAnsi="Cambria" w:cs="Times New Roman"/>
                <w:lang w:val="it-IT"/>
              </w:rPr>
            </w:pPr>
            <w:r w:rsidRPr="00E62117">
              <w:rPr>
                <w:rFonts w:ascii="Cambria" w:eastAsia="Times New Roman" w:hAnsi="Cambria" w:cs="Times New Roman"/>
                <w:lang w:val="it-IT"/>
              </w:rPr>
              <w:t xml:space="preserve">nuovo intonaco sulla facciata o </w:t>
            </w:r>
            <w:r w:rsidR="007F24BF" w:rsidRPr="00E62117">
              <w:rPr>
                <w:rFonts w:ascii="Cambria" w:eastAsia="Times New Roman" w:hAnsi="Cambria" w:cs="Times New Roman"/>
                <w:lang w:val="it-IT"/>
              </w:rPr>
              <w:t>restauro</w:t>
            </w:r>
            <w:r w:rsidRPr="00E62117">
              <w:rPr>
                <w:rFonts w:ascii="Cambria" w:eastAsia="Times New Roman" w:hAnsi="Cambria" w:cs="Times New Roman"/>
                <w:lang w:val="it-IT"/>
              </w:rPr>
              <w:t xml:space="preserve"> dello stesso</w:t>
            </w:r>
          </w:p>
        </w:tc>
        <w:tc>
          <w:tcPr>
            <w:tcW w:w="1537" w:type="dxa"/>
            <w:shd w:val="clear" w:color="auto" w:fill="auto"/>
            <w:noWrap/>
            <w:vAlign w:val="center"/>
            <w:hideMark/>
          </w:tcPr>
          <w:p w14:paraId="615A4ACC"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70%</w:t>
            </w:r>
          </w:p>
        </w:tc>
        <w:tc>
          <w:tcPr>
            <w:tcW w:w="1116" w:type="dxa"/>
            <w:shd w:val="clear" w:color="auto" w:fill="auto"/>
            <w:noWrap/>
            <w:vAlign w:val="center"/>
            <w:hideMark/>
          </w:tcPr>
          <w:p w14:paraId="5FF4628D"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70%</w:t>
            </w:r>
          </w:p>
        </w:tc>
        <w:tc>
          <w:tcPr>
            <w:tcW w:w="1003" w:type="dxa"/>
            <w:shd w:val="clear" w:color="auto" w:fill="auto"/>
            <w:noWrap/>
            <w:vAlign w:val="center"/>
            <w:hideMark/>
          </w:tcPr>
          <w:p w14:paraId="3D75B163"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50%</w:t>
            </w:r>
          </w:p>
        </w:tc>
      </w:tr>
      <w:tr w:rsidR="006A39D5" w:rsidRPr="00E62117" w14:paraId="1ABAACA7" w14:textId="77777777" w:rsidTr="00F60120">
        <w:trPr>
          <w:trHeight w:val="570"/>
          <w:jc w:val="center"/>
        </w:trPr>
        <w:tc>
          <w:tcPr>
            <w:tcW w:w="420" w:type="dxa"/>
            <w:shd w:val="clear" w:color="auto" w:fill="auto"/>
            <w:noWrap/>
            <w:vAlign w:val="center"/>
            <w:hideMark/>
          </w:tcPr>
          <w:p w14:paraId="411BC11B"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c</w:t>
            </w:r>
          </w:p>
        </w:tc>
        <w:tc>
          <w:tcPr>
            <w:tcW w:w="5012" w:type="dxa"/>
            <w:shd w:val="clear" w:color="auto" w:fill="auto"/>
            <w:vAlign w:val="center"/>
            <w:hideMark/>
          </w:tcPr>
          <w:p w14:paraId="60CC118F" w14:textId="77777777" w:rsidR="00A6605D" w:rsidRPr="00E62117" w:rsidRDefault="00A6605D" w:rsidP="00F60120">
            <w:pPr>
              <w:spacing w:after="0" w:line="240" w:lineRule="auto"/>
              <w:rPr>
                <w:rFonts w:ascii="Cambria" w:eastAsia="Times New Roman" w:hAnsi="Cambria" w:cs="Times New Roman"/>
                <w:lang w:val="it-IT"/>
              </w:rPr>
            </w:pPr>
            <w:r w:rsidRPr="00E62117">
              <w:rPr>
                <w:rFonts w:ascii="Cambria" w:eastAsia="Times New Roman" w:hAnsi="Cambria" w:cs="Times New Roman"/>
                <w:lang w:val="it-IT"/>
              </w:rPr>
              <w:t>Isolamento della costruzione del tetto o della soffitta con sostituzione della copertura del tetto con tegole</w:t>
            </w:r>
          </w:p>
        </w:tc>
        <w:tc>
          <w:tcPr>
            <w:tcW w:w="1537" w:type="dxa"/>
            <w:shd w:val="clear" w:color="auto" w:fill="auto"/>
            <w:noWrap/>
            <w:vAlign w:val="center"/>
            <w:hideMark/>
          </w:tcPr>
          <w:p w14:paraId="0FCA723E"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70%</w:t>
            </w:r>
          </w:p>
        </w:tc>
        <w:tc>
          <w:tcPr>
            <w:tcW w:w="1116" w:type="dxa"/>
            <w:shd w:val="clear" w:color="auto" w:fill="auto"/>
            <w:noWrap/>
            <w:vAlign w:val="center"/>
            <w:hideMark/>
          </w:tcPr>
          <w:p w14:paraId="648D7F73"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70%</w:t>
            </w:r>
          </w:p>
        </w:tc>
        <w:tc>
          <w:tcPr>
            <w:tcW w:w="1003" w:type="dxa"/>
            <w:shd w:val="clear" w:color="auto" w:fill="auto"/>
            <w:noWrap/>
            <w:vAlign w:val="center"/>
            <w:hideMark/>
          </w:tcPr>
          <w:p w14:paraId="235F5132"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50%</w:t>
            </w:r>
          </w:p>
        </w:tc>
      </w:tr>
      <w:tr w:rsidR="006A39D5" w:rsidRPr="00E62117" w14:paraId="6C4E3A25" w14:textId="77777777" w:rsidTr="00F60120">
        <w:trPr>
          <w:trHeight w:val="570"/>
          <w:jc w:val="center"/>
        </w:trPr>
        <w:tc>
          <w:tcPr>
            <w:tcW w:w="420" w:type="dxa"/>
            <w:shd w:val="clear" w:color="auto" w:fill="auto"/>
            <w:noWrap/>
            <w:vAlign w:val="center"/>
            <w:hideMark/>
          </w:tcPr>
          <w:p w14:paraId="067E5312"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d</w:t>
            </w:r>
          </w:p>
        </w:tc>
        <w:tc>
          <w:tcPr>
            <w:tcW w:w="5012" w:type="dxa"/>
            <w:shd w:val="clear" w:color="auto" w:fill="auto"/>
            <w:vAlign w:val="center"/>
            <w:hideMark/>
          </w:tcPr>
          <w:p w14:paraId="37458932" w14:textId="77777777" w:rsidR="00A6605D" w:rsidRPr="00E62117" w:rsidRDefault="00A6605D" w:rsidP="00F60120">
            <w:pPr>
              <w:spacing w:after="0" w:line="240" w:lineRule="auto"/>
              <w:rPr>
                <w:rFonts w:ascii="Cambria" w:eastAsia="Times New Roman" w:hAnsi="Cambria" w:cs="Times New Roman"/>
                <w:lang w:val="it-IT"/>
              </w:rPr>
            </w:pPr>
            <w:r w:rsidRPr="00E62117">
              <w:rPr>
                <w:rFonts w:ascii="Cambria" w:eastAsia="Times New Roman" w:hAnsi="Cambria" w:cs="Times New Roman"/>
                <w:lang w:val="it-IT"/>
              </w:rPr>
              <w:t>realizzazione di sistemi di depurazione e ventilazione dell’aria</w:t>
            </w:r>
          </w:p>
        </w:tc>
        <w:tc>
          <w:tcPr>
            <w:tcW w:w="1537" w:type="dxa"/>
            <w:shd w:val="clear" w:color="auto" w:fill="auto"/>
            <w:noWrap/>
            <w:vAlign w:val="center"/>
            <w:hideMark/>
          </w:tcPr>
          <w:p w14:paraId="01AD0ABA" w14:textId="77777777" w:rsidR="00A6605D" w:rsidRPr="00E62117" w:rsidRDefault="0081636E"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60%</w:t>
            </w:r>
          </w:p>
        </w:tc>
        <w:tc>
          <w:tcPr>
            <w:tcW w:w="1116" w:type="dxa"/>
            <w:shd w:val="clear" w:color="auto" w:fill="auto"/>
            <w:noWrap/>
            <w:vAlign w:val="center"/>
            <w:hideMark/>
          </w:tcPr>
          <w:p w14:paraId="66812097" w14:textId="77777777" w:rsidR="00A6605D" w:rsidRPr="00E62117" w:rsidRDefault="0081636E" w:rsidP="0081636E">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60%</w:t>
            </w:r>
          </w:p>
        </w:tc>
        <w:tc>
          <w:tcPr>
            <w:tcW w:w="1003" w:type="dxa"/>
            <w:shd w:val="clear" w:color="auto" w:fill="auto"/>
            <w:noWrap/>
            <w:vAlign w:val="center"/>
            <w:hideMark/>
          </w:tcPr>
          <w:p w14:paraId="02CC2258"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50%</w:t>
            </w:r>
          </w:p>
        </w:tc>
      </w:tr>
      <w:tr w:rsidR="006C287F" w:rsidRPr="00E62117" w14:paraId="678FD63C" w14:textId="77777777" w:rsidTr="00F60120">
        <w:trPr>
          <w:trHeight w:val="300"/>
          <w:jc w:val="center"/>
        </w:trPr>
        <w:tc>
          <w:tcPr>
            <w:tcW w:w="420" w:type="dxa"/>
            <w:shd w:val="clear" w:color="auto" w:fill="auto"/>
            <w:noWrap/>
            <w:vAlign w:val="center"/>
            <w:hideMark/>
          </w:tcPr>
          <w:p w14:paraId="101995C8"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e</w:t>
            </w:r>
          </w:p>
        </w:tc>
        <w:tc>
          <w:tcPr>
            <w:tcW w:w="5012" w:type="dxa"/>
            <w:shd w:val="clear" w:color="auto" w:fill="auto"/>
            <w:vAlign w:val="center"/>
            <w:hideMark/>
          </w:tcPr>
          <w:p w14:paraId="4093D945" w14:textId="77777777" w:rsidR="00A6605D" w:rsidRPr="00E62117" w:rsidRDefault="00A6605D" w:rsidP="00F60120">
            <w:pPr>
              <w:spacing w:after="0" w:line="240" w:lineRule="auto"/>
              <w:rPr>
                <w:rFonts w:ascii="Cambria" w:eastAsia="Times New Roman" w:hAnsi="Cambria" w:cs="Times New Roman"/>
                <w:lang w:val="it-IT"/>
              </w:rPr>
            </w:pPr>
            <w:r w:rsidRPr="00E62117">
              <w:rPr>
                <w:rFonts w:ascii="Cambria" w:eastAsia="Times New Roman" w:hAnsi="Cambria" w:cs="Times New Roman"/>
                <w:lang w:val="it-IT"/>
              </w:rPr>
              <w:t>collocamento dell’impianto di aria condizionata</w:t>
            </w:r>
          </w:p>
        </w:tc>
        <w:tc>
          <w:tcPr>
            <w:tcW w:w="1537" w:type="dxa"/>
            <w:shd w:val="clear" w:color="auto" w:fill="auto"/>
            <w:noWrap/>
            <w:vAlign w:val="center"/>
            <w:hideMark/>
          </w:tcPr>
          <w:p w14:paraId="03030E14"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50%</w:t>
            </w:r>
          </w:p>
        </w:tc>
        <w:tc>
          <w:tcPr>
            <w:tcW w:w="1116" w:type="dxa"/>
            <w:shd w:val="clear" w:color="auto" w:fill="auto"/>
            <w:noWrap/>
            <w:vAlign w:val="center"/>
            <w:hideMark/>
          </w:tcPr>
          <w:p w14:paraId="273FB8DC"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50%</w:t>
            </w:r>
          </w:p>
        </w:tc>
        <w:tc>
          <w:tcPr>
            <w:tcW w:w="1003" w:type="dxa"/>
            <w:shd w:val="clear" w:color="auto" w:fill="auto"/>
            <w:noWrap/>
            <w:vAlign w:val="center"/>
            <w:hideMark/>
          </w:tcPr>
          <w:p w14:paraId="52A38E1D" w14:textId="77777777" w:rsidR="00A6605D" w:rsidRPr="00E62117" w:rsidRDefault="00A6605D" w:rsidP="00F60120">
            <w:pPr>
              <w:spacing w:after="0" w:line="240" w:lineRule="auto"/>
              <w:jc w:val="center"/>
              <w:rPr>
                <w:rFonts w:ascii="Cambria" w:eastAsia="Times New Roman" w:hAnsi="Cambria" w:cs="Times New Roman"/>
                <w:lang w:val="it-IT"/>
              </w:rPr>
            </w:pPr>
            <w:r w:rsidRPr="00E62117">
              <w:rPr>
                <w:rFonts w:ascii="Cambria" w:eastAsia="Times New Roman" w:hAnsi="Cambria" w:cs="Times New Roman"/>
                <w:lang w:val="it-IT"/>
              </w:rPr>
              <w:t>50%</w:t>
            </w:r>
          </w:p>
        </w:tc>
      </w:tr>
    </w:tbl>
    <w:p w14:paraId="141AA4A0" w14:textId="77777777" w:rsidR="00465E0E" w:rsidRPr="00E62117" w:rsidRDefault="00465E0E" w:rsidP="00465E0E">
      <w:pPr>
        <w:spacing w:after="0" w:line="240" w:lineRule="auto"/>
        <w:contextualSpacing/>
        <w:jc w:val="both"/>
        <w:rPr>
          <w:rFonts w:ascii="Cambria" w:eastAsia="Calibri" w:hAnsi="Cambria" w:cs="Times New Roman"/>
          <w:lang w:val="it-IT"/>
        </w:rPr>
      </w:pPr>
    </w:p>
    <w:p w14:paraId="5D2A4605" w14:textId="520EC53A" w:rsidR="00465E0E" w:rsidRPr="00E62117" w:rsidRDefault="00465E0E" w:rsidP="00465E0E">
      <w:pPr>
        <w:spacing w:after="0" w:line="240" w:lineRule="auto"/>
        <w:jc w:val="both"/>
        <w:rPr>
          <w:rFonts w:ascii="Cambria" w:hAnsi="Cambria" w:cs="Times New Roman"/>
          <w:b/>
          <w:lang w:val="it-IT"/>
        </w:rPr>
      </w:pPr>
      <w:r w:rsidRPr="00E62117">
        <w:rPr>
          <w:rFonts w:ascii="Cambria" w:hAnsi="Cambria" w:cs="Times New Roman"/>
          <w:b/>
          <w:bCs/>
          <w:lang w:val="it-IT"/>
        </w:rPr>
        <w:t xml:space="preserve">6 </w:t>
      </w:r>
      <w:r w:rsidR="007F24BF" w:rsidRPr="00E62117">
        <w:rPr>
          <w:rFonts w:ascii="Cambria" w:hAnsi="Cambria" w:cs="Times New Roman"/>
          <w:b/>
          <w:bCs/>
          <w:lang w:val="it-IT"/>
        </w:rPr>
        <w:t xml:space="preserve"> </w:t>
      </w:r>
      <w:r w:rsidRPr="00E62117">
        <w:rPr>
          <w:rFonts w:ascii="Cambria" w:hAnsi="Cambria" w:cs="Times New Roman"/>
          <w:b/>
          <w:bCs/>
          <w:lang w:val="it-IT"/>
        </w:rPr>
        <w:t xml:space="preserve"> MISURE PER LA VALUTAZIONE E SELEZIONE DELLE RICHIESTE PER LA CLASSIFICAZIONE SULLA LISTA DEGLI AVENTI DIRITTO</w:t>
      </w:r>
    </w:p>
    <w:p w14:paraId="39CD1AFD" w14:textId="77777777" w:rsidR="00465E0E" w:rsidRPr="00E62117" w:rsidRDefault="00465E0E" w:rsidP="00465E0E">
      <w:pPr>
        <w:spacing w:after="0" w:line="240" w:lineRule="auto"/>
        <w:jc w:val="both"/>
        <w:rPr>
          <w:rFonts w:ascii="Cambria" w:hAnsi="Cambria" w:cs="Times New Roman"/>
          <w:lang w:val="it-IT"/>
        </w:rPr>
      </w:pPr>
    </w:p>
    <w:p w14:paraId="0C912857" w14:textId="77777777" w:rsidR="00A366EB" w:rsidRPr="00E62117" w:rsidRDefault="00A366EB" w:rsidP="00A366EB">
      <w:pPr>
        <w:spacing w:after="0" w:line="240" w:lineRule="auto"/>
        <w:jc w:val="both"/>
        <w:rPr>
          <w:rFonts w:ascii="Cambria" w:hAnsi="Cambria" w:cs="Times New Roman"/>
          <w:lang w:val="it-IT"/>
        </w:rPr>
      </w:pPr>
      <w:r w:rsidRPr="00E62117">
        <w:rPr>
          <w:rFonts w:ascii="Cambria" w:hAnsi="Cambria" w:cs="Times New Roman"/>
          <w:lang w:val="it-IT"/>
        </w:rPr>
        <w:t xml:space="preserve">Le richieste tempestive e complete verranno valutate da parte della commissione, nominata con apposita Delibera dal Sindaco in virtù di tre criteri, e cioè: </w:t>
      </w:r>
    </w:p>
    <w:p w14:paraId="37C54F92" w14:textId="77777777" w:rsidR="00A366EB" w:rsidRPr="00E62117" w:rsidRDefault="00A366EB" w:rsidP="00A366EB">
      <w:pPr>
        <w:pStyle w:val="Odstavekseznama"/>
        <w:tabs>
          <w:tab w:val="left" w:pos="284"/>
        </w:tabs>
        <w:spacing w:after="0" w:line="240" w:lineRule="auto"/>
        <w:ind w:left="0"/>
        <w:jc w:val="both"/>
        <w:rPr>
          <w:rFonts w:ascii="Cambria" w:hAnsi="Cambria" w:cs="Times New Roman"/>
          <w:b/>
          <w:lang w:val="it-IT"/>
        </w:rPr>
      </w:pPr>
    </w:p>
    <w:p w14:paraId="278A7632" w14:textId="77777777" w:rsidR="00A366EB" w:rsidRPr="00E62117" w:rsidRDefault="00A366EB" w:rsidP="009434A8">
      <w:pPr>
        <w:pStyle w:val="Odstavekseznama"/>
        <w:numPr>
          <w:ilvl w:val="0"/>
          <w:numId w:val="14"/>
        </w:numPr>
        <w:tabs>
          <w:tab w:val="left" w:pos="284"/>
          <w:tab w:val="left" w:pos="426"/>
        </w:tabs>
        <w:spacing w:after="0" w:line="240" w:lineRule="auto"/>
        <w:ind w:left="284" w:hanging="284"/>
        <w:jc w:val="both"/>
        <w:rPr>
          <w:rFonts w:ascii="Cambria" w:hAnsi="Cambria" w:cs="Times New Roman"/>
          <w:b/>
          <w:lang w:val="it-IT"/>
        </w:rPr>
      </w:pPr>
      <w:r w:rsidRPr="00E62117">
        <w:rPr>
          <w:rFonts w:ascii="Cambria" w:hAnsi="Cambria" w:cs="Times New Roman"/>
          <w:b/>
          <w:bCs/>
          <w:lang w:val="it-IT"/>
        </w:rPr>
        <w:t xml:space="preserve">Ubicazione dell’edificio, dove si attuano le misure di mitigazione di cui alla richiesta, in base alla quale la singola richiesta può ottenere 20 o 15 o 10 punti, e cioè: </w:t>
      </w:r>
    </w:p>
    <w:p w14:paraId="05E5340F" w14:textId="68AFB5C3" w:rsidR="00A366EB" w:rsidRPr="00E62117" w:rsidRDefault="007F24BF" w:rsidP="00E62117">
      <w:pPr>
        <w:pStyle w:val="Odstavekseznama"/>
        <w:numPr>
          <w:ilvl w:val="0"/>
          <w:numId w:val="24"/>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zona di contatto</w:t>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00A366EB" w:rsidRPr="00E62117">
        <w:rPr>
          <w:rFonts w:ascii="Cambria" w:eastAsia="Calibri" w:hAnsi="Cambria" w:cs="Times New Roman"/>
          <w:lang w:val="it-IT"/>
        </w:rPr>
        <w:tab/>
      </w:r>
      <w:r w:rsidR="00A366EB" w:rsidRPr="00E62117">
        <w:rPr>
          <w:rFonts w:ascii="Cambria" w:eastAsia="Calibri" w:hAnsi="Cambria" w:cs="Times New Roman"/>
          <w:lang w:val="it-IT"/>
        </w:rPr>
        <w:tab/>
      </w:r>
      <w:r w:rsidR="00A366EB" w:rsidRPr="00E62117">
        <w:rPr>
          <w:rFonts w:ascii="Cambria" w:eastAsia="Calibri" w:hAnsi="Cambria" w:cs="Times New Roman"/>
          <w:lang w:val="it-IT"/>
        </w:rPr>
        <w:tab/>
      </w:r>
      <w:r w:rsidR="00A366EB" w:rsidRPr="00E62117">
        <w:rPr>
          <w:rFonts w:ascii="Cambria" w:eastAsia="Calibri" w:hAnsi="Cambria" w:cs="Times New Roman"/>
          <w:lang w:val="it-IT"/>
        </w:rPr>
        <w:tab/>
        <w:t xml:space="preserve"> </w:t>
      </w:r>
      <w:r w:rsidR="00A366EB" w:rsidRPr="00E62117">
        <w:rPr>
          <w:rFonts w:ascii="Cambria" w:eastAsia="Calibri" w:hAnsi="Cambria" w:cs="Times New Roman"/>
          <w:b/>
          <w:bCs/>
          <w:lang w:val="it-IT"/>
        </w:rPr>
        <w:t>20 punti</w:t>
      </w:r>
      <w:r w:rsidR="00A366EB" w:rsidRPr="00E62117">
        <w:rPr>
          <w:rFonts w:ascii="Cambria" w:eastAsia="Calibri" w:hAnsi="Cambria" w:cs="Times New Roman"/>
          <w:lang w:val="it-IT"/>
        </w:rPr>
        <w:t xml:space="preserve">, </w:t>
      </w:r>
    </w:p>
    <w:p w14:paraId="450AD966" w14:textId="77777777" w:rsidR="00A366EB" w:rsidRPr="00E62117" w:rsidRDefault="00A366EB" w:rsidP="00E62117">
      <w:pPr>
        <w:pStyle w:val="Odstavekseznama"/>
        <w:numPr>
          <w:ilvl w:val="0"/>
          <w:numId w:val="24"/>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 zona prossima</w:t>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t xml:space="preserve"> </w:t>
      </w:r>
      <w:r w:rsidRPr="00E62117">
        <w:rPr>
          <w:rFonts w:ascii="Cambria" w:eastAsia="Calibri" w:hAnsi="Cambria" w:cs="Times New Roman"/>
          <w:b/>
          <w:bCs/>
          <w:lang w:val="it-IT"/>
        </w:rPr>
        <w:t>15 punti,</w:t>
      </w:r>
    </w:p>
    <w:p w14:paraId="4C42EF80" w14:textId="0AF628EA" w:rsidR="00A366EB" w:rsidRPr="00E62117" w:rsidRDefault="00A366EB" w:rsidP="00E62117">
      <w:pPr>
        <w:pStyle w:val="Odstavekseznama"/>
        <w:numPr>
          <w:ilvl w:val="0"/>
          <w:numId w:val="24"/>
        </w:num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 zona più estesa </w:t>
      </w:r>
      <w:r w:rsidR="007F24BF" w:rsidRPr="00E62117">
        <w:rPr>
          <w:rFonts w:ascii="Cambria" w:hAnsi="Cambria" w:cs="Times New Roman"/>
          <w:lang w:val="it-IT"/>
        </w:rPr>
        <w:t xml:space="preserve">                                                                                                                      </w:t>
      </w:r>
      <w:r w:rsidRPr="00E62117">
        <w:rPr>
          <w:rFonts w:ascii="Cambria" w:hAnsi="Cambria" w:cs="Times New Roman"/>
          <w:b/>
          <w:bCs/>
          <w:lang w:val="it-IT"/>
        </w:rPr>
        <w:t>10 punti.</w:t>
      </w:r>
      <w:r w:rsidRPr="00E62117">
        <w:rPr>
          <w:rFonts w:ascii="Cambria" w:hAnsi="Cambria" w:cs="Times New Roman"/>
          <w:lang w:val="it-IT"/>
        </w:rPr>
        <w:t xml:space="preserve"> </w:t>
      </w:r>
    </w:p>
    <w:p w14:paraId="3EEAEC59" w14:textId="77777777" w:rsidR="00A366EB" w:rsidRPr="00E62117" w:rsidRDefault="00A366EB" w:rsidP="00A366EB">
      <w:pPr>
        <w:tabs>
          <w:tab w:val="left" w:pos="284"/>
        </w:tabs>
        <w:spacing w:after="0" w:line="240" w:lineRule="auto"/>
        <w:jc w:val="both"/>
        <w:rPr>
          <w:rFonts w:ascii="Cambria" w:hAnsi="Cambria" w:cs="Times New Roman"/>
          <w:lang w:val="it-IT"/>
        </w:rPr>
      </w:pPr>
    </w:p>
    <w:p w14:paraId="5579ECEB" w14:textId="63A42BF1" w:rsidR="00A366EB" w:rsidRPr="00E62117" w:rsidRDefault="00CE1565" w:rsidP="002554C5">
      <w:pPr>
        <w:pStyle w:val="Odstavekseznama"/>
        <w:numPr>
          <w:ilvl w:val="0"/>
          <w:numId w:val="14"/>
        </w:numPr>
        <w:tabs>
          <w:tab w:val="left" w:pos="284"/>
          <w:tab w:val="left" w:pos="426"/>
        </w:tabs>
        <w:spacing w:after="0" w:line="240" w:lineRule="auto"/>
        <w:ind w:left="426" w:hanging="426"/>
        <w:jc w:val="both"/>
        <w:rPr>
          <w:rFonts w:ascii="Cambria" w:hAnsi="Cambria" w:cs="Times New Roman"/>
          <w:b/>
          <w:lang w:val="it-IT"/>
        </w:rPr>
      </w:pPr>
      <w:r w:rsidRPr="00E62117">
        <w:rPr>
          <w:rFonts w:ascii="Cambria" w:hAnsi="Cambria" w:cs="Times New Roman"/>
          <w:b/>
          <w:bCs/>
          <w:lang w:val="it-IT"/>
        </w:rPr>
        <w:t xml:space="preserve">  Tipo di misura di mitigazione sull’edificio, dove la singola richiesta ottiene il numero di punti per ogni tipo di applicazione della misura di mitigazione, come stabilito in seguito, di modo che i punti per tipo misura vengono sommati: </w:t>
      </w:r>
    </w:p>
    <w:p w14:paraId="4182E45D" w14:textId="77777777" w:rsidR="000344C1" w:rsidRPr="00E62117" w:rsidRDefault="000344C1" w:rsidP="000344C1">
      <w:pPr>
        <w:pStyle w:val="Odstavekseznama"/>
        <w:tabs>
          <w:tab w:val="left" w:pos="284"/>
          <w:tab w:val="left" w:pos="426"/>
        </w:tabs>
        <w:spacing w:after="0" w:line="240" w:lineRule="auto"/>
        <w:ind w:left="426"/>
        <w:jc w:val="both"/>
        <w:rPr>
          <w:rFonts w:ascii="Cambria" w:hAnsi="Cambria" w:cs="Times New Roman"/>
          <w:b/>
          <w:lang w:val="it-IT"/>
        </w:rPr>
      </w:pPr>
    </w:p>
    <w:p w14:paraId="557F9A54" w14:textId="41450A2F" w:rsidR="00A366EB" w:rsidRPr="00E62117" w:rsidRDefault="00A366EB" w:rsidP="00A366EB">
      <w:pPr>
        <w:pStyle w:val="Odstavekseznama"/>
        <w:numPr>
          <w:ilvl w:val="0"/>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Sostituzione o restauro di porte e finestre:</w:t>
      </w:r>
    </w:p>
    <w:p w14:paraId="1B505A7D" w14:textId="77777777" w:rsidR="00A366EB" w:rsidRPr="00E62117" w:rsidRDefault="00A366EB" w:rsidP="00A366EB">
      <w:pPr>
        <w:pStyle w:val="Odstavekseznama"/>
        <w:numPr>
          <w:ilvl w:val="1"/>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sostituzione di porte e finestre obsolete con porte e finestre nuove: </w:t>
      </w:r>
    </w:p>
    <w:p w14:paraId="74AC3C4F" w14:textId="4E51C9B5" w:rsidR="00A366EB" w:rsidRPr="00E62117" w:rsidRDefault="00A366EB" w:rsidP="00A366EB">
      <w:pPr>
        <w:pStyle w:val="Odstavekseznama"/>
        <w:numPr>
          <w:ilvl w:val="0"/>
          <w:numId w:val="12"/>
        </w:numPr>
        <w:tabs>
          <w:tab w:val="left" w:pos="284"/>
        </w:tabs>
        <w:spacing w:after="0" w:line="240" w:lineRule="auto"/>
        <w:ind w:left="644"/>
        <w:jc w:val="both"/>
        <w:rPr>
          <w:rFonts w:ascii="Cambria" w:eastAsia="Calibri" w:hAnsi="Cambria" w:cs="Times New Roman"/>
          <w:lang w:val="it-IT"/>
        </w:rPr>
      </w:pPr>
      <w:r w:rsidRPr="00E62117">
        <w:rPr>
          <w:rFonts w:ascii="Cambria" w:eastAsia="Calibri" w:hAnsi="Cambria" w:cs="Times New Roman"/>
          <w:lang w:val="it-IT"/>
        </w:rPr>
        <w:lastRenderedPageBreak/>
        <w:t>realizzazione in legno</w:t>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5 punti,</w:t>
      </w:r>
      <w:r w:rsidRPr="00E62117">
        <w:rPr>
          <w:rFonts w:ascii="Cambria" w:eastAsia="Calibri" w:hAnsi="Cambria" w:cs="Times New Roman"/>
          <w:lang w:val="it-IT"/>
        </w:rPr>
        <w:t xml:space="preserve"> </w:t>
      </w:r>
    </w:p>
    <w:p w14:paraId="0E9286CF" w14:textId="22FDA966" w:rsidR="00A366EB" w:rsidRPr="00E62117" w:rsidRDefault="00A366EB" w:rsidP="00A366EB">
      <w:pPr>
        <w:pStyle w:val="Odstavekseznama"/>
        <w:numPr>
          <w:ilvl w:val="0"/>
          <w:numId w:val="12"/>
        </w:numPr>
        <w:tabs>
          <w:tab w:val="left" w:pos="284"/>
        </w:tabs>
        <w:spacing w:after="0" w:line="240" w:lineRule="auto"/>
        <w:ind w:left="644"/>
        <w:jc w:val="both"/>
        <w:rPr>
          <w:rFonts w:ascii="Cambria" w:eastAsia="Calibri" w:hAnsi="Cambria" w:cs="Times New Roman"/>
          <w:lang w:val="it-IT"/>
        </w:rPr>
      </w:pPr>
      <w:r w:rsidRPr="00E62117">
        <w:rPr>
          <w:rFonts w:ascii="Cambria" w:eastAsia="Calibri" w:hAnsi="Cambria" w:cs="Times New Roman"/>
          <w:lang w:val="it-IT"/>
        </w:rPr>
        <w:t>realizzazione in alluminio</w:t>
      </w:r>
      <w:r w:rsidRPr="00E62117">
        <w:rPr>
          <w:rFonts w:ascii="Cambria" w:eastAsia="Calibri" w:hAnsi="Cambria" w:cs="Times New Roman"/>
          <w:lang w:val="it-IT"/>
        </w:rPr>
        <w:tab/>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3 punti,</w:t>
      </w:r>
    </w:p>
    <w:p w14:paraId="264A5A17" w14:textId="3D58304F" w:rsidR="00A366EB" w:rsidRPr="00E62117" w:rsidRDefault="007F24BF" w:rsidP="00A366EB">
      <w:pPr>
        <w:pStyle w:val="Odstavekseznama"/>
        <w:numPr>
          <w:ilvl w:val="0"/>
          <w:numId w:val="12"/>
        </w:numPr>
        <w:tabs>
          <w:tab w:val="left" w:pos="284"/>
        </w:tabs>
        <w:spacing w:after="0" w:line="240" w:lineRule="auto"/>
        <w:ind w:left="644"/>
        <w:jc w:val="both"/>
        <w:rPr>
          <w:rFonts w:ascii="Cambria" w:eastAsia="Calibri" w:hAnsi="Cambria" w:cs="Times New Roman"/>
          <w:lang w:val="it-IT"/>
        </w:rPr>
      </w:pPr>
      <w:r w:rsidRPr="00E62117">
        <w:rPr>
          <w:rFonts w:ascii="Cambria" w:eastAsia="Calibri" w:hAnsi="Cambria" w:cs="Times New Roman"/>
          <w:lang w:val="it-IT"/>
        </w:rPr>
        <w:t>i</w:t>
      </w:r>
      <w:r w:rsidR="00A366EB" w:rsidRPr="00E62117">
        <w:rPr>
          <w:rFonts w:ascii="Cambria" w:eastAsia="Calibri" w:hAnsi="Cambria" w:cs="Times New Roman"/>
          <w:lang w:val="it-IT"/>
        </w:rPr>
        <w:t>n PVC</w:t>
      </w:r>
      <w:r w:rsidR="00A366EB" w:rsidRPr="00E62117">
        <w:rPr>
          <w:rFonts w:ascii="Cambria" w:eastAsia="Calibri" w:hAnsi="Cambria" w:cs="Times New Roman"/>
          <w:lang w:val="it-IT"/>
        </w:rPr>
        <w:tab/>
      </w:r>
      <w:r w:rsidRPr="00E62117">
        <w:rPr>
          <w:rFonts w:ascii="Cambria" w:eastAsia="Calibri" w:hAnsi="Cambria" w:cs="Times New Roman"/>
          <w:lang w:val="it-IT"/>
        </w:rPr>
        <w:t xml:space="preserve">                                                                                                                                             </w:t>
      </w:r>
      <w:r w:rsidR="00A366EB" w:rsidRPr="00E62117">
        <w:rPr>
          <w:rFonts w:ascii="Cambria" w:eastAsia="Calibri" w:hAnsi="Cambria" w:cs="Times New Roman"/>
          <w:b/>
          <w:bCs/>
          <w:lang w:val="it-IT"/>
        </w:rPr>
        <w:t>1 punto</w:t>
      </w:r>
    </w:p>
    <w:p w14:paraId="0D6EE240" w14:textId="3DDC74CC" w:rsidR="00727976" w:rsidRPr="00E62117" w:rsidRDefault="00517EC1" w:rsidP="000E6FB0">
      <w:pPr>
        <w:tabs>
          <w:tab w:val="left" w:pos="709"/>
        </w:tabs>
        <w:spacing w:after="0" w:line="240" w:lineRule="auto"/>
        <w:ind w:left="709" w:right="425"/>
        <w:jc w:val="both"/>
        <w:rPr>
          <w:rFonts w:ascii="Cambria" w:eastAsia="Calibri" w:hAnsi="Cambria" w:cs="Times New Roman"/>
          <w:lang w:val="it-IT"/>
        </w:rPr>
      </w:pPr>
      <w:r w:rsidRPr="00E62117">
        <w:rPr>
          <w:rFonts w:ascii="Cambria" w:eastAsia="Calibri" w:hAnsi="Cambria" w:cs="Times New Roman"/>
          <w:lang w:val="it-IT"/>
        </w:rPr>
        <w:t xml:space="preserve">Per le misure di mitigazione destinate alla sostituzione di porte e finestre obsolete con porte e finestre nuove e combinazione di diverse tipologie costruttive (materiali), la </w:t>
      </w:r>
      <w:r w:rsidR="00F11C90" w:rsidRPr="00E62117">
        <w:rPr>
          <w:rFonts w:ascii="Cambria" w:eastAsia="Calibri" w:hAnsi="Cambria" w:cs="Times New Roman"/>
          <w:lang w:val="it-IT"/>
        </w:rPr>
        <w:t>richiesta</w:t>
      </w:r>
      <w:r w:rsidRPr="00E62117">
        <w:rPr>
          <w:rFonts w:ascii="Cambria" w:eastAsia="Calibri" w:hAnsi="Cambria" w:cs="Times New Roman"/>
          <w:lang w:val="it-IT"/>
        </w:rPr>
        <w:t xml:space="preserve"> sarà valutata calcolando la media aritmetica di tutte le tipologie di materiali previste elencate nell'Allegato D al modulo di richiesta. </w:t>
      </w:r>
    </w:p>
    <w:p w14:paraId="71EA6612" w14:textId="77777777" w:rsidR="00A366EB" w:rsidRPr="00E62117" w:rsidRDefault="00A366EB" w:rsidP="00A366EB">
      <w:p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o</w:t>
      </w:r>
    </w:p>
    <w:p w14:paraId="485AC2EA" w14:textId="70AA7BBD" w:rsidR="00A366EB" w:rsidRPr="00E62117" w:rsidRDefault="00A366EB" w:rsidP="00A366EB">
      <w:pPr>
        <w:pStyle w:val="Odstavekseznama"/>
        <w:numPr>
          <w:ilvl w:val="1"/>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rinnovo delle esistenti porte e finestre</w:t>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5 punti</w:t>
      </w:r>
      <w:r w:rsidRPr="00E62117">
        <w:rPr>
          <w:rFonts w:ascii="Cambria" w:eastAsia="Calibri" w:hAnsi="Cambria" w:cs="Times New Roman"/>
          <w:lang w:val="it-IT"/>
        </w:rPr>
        <w:t xml:space="preserve"> </w:t>
      </w:r>
    </w:p>
    <w:p w14:paraId="5CF466F2" w14:textId="77777777" w:rsidR="00A366EB" w:rsidRPr="00E62117" w:rsidRDefault="00A366EB" w:rsidP="00A366EB">
      <w:p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o</w:t>
      </w:r>
    </w:p>
    <w:p w14:paraId="271E26E2" w14:textId="77777777" w:rsidR="00A366EB" w:rsidRPr="00E62117" w:rsidRDefault="00A366EB" w:rsidP="00A366EB">
      <w:pPr>
        <w:pStyle w:val="Odstavekseznama"/>
        <w:numPr>
          <w:ilvl w:val="1"/>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sostituzione di porte e finestre per determinati edifici più recenti di cui all’Allegato 4 </w:t>
      </w:r>
    </w:p>
    <w:p w14:paraId="4AC68531" w14:textId="08BBEB1F" w:rsidR="00A366EB" w:rsidRPr="00E62117" w:rsidRDefault="00A366EB" w:rsidP="00A366EB">
      <w:pPr>
        <w:pStyle w:val="Odstavekseznama"/>
        <w:tabs>
          <w:tab w:val="left" w:pos="284"/>
        </w:tabs>
        <w:spacing w:after="0" w:line="240" w:lineRule="auto"/>
        <w:ind w:left="1080"/>
        <w:jc w:val="both"/>
        <w:rPr>
          <w:rFonts w:ascii="Cambria" w:eastAsia="Calibri" w:hAnsi="Cambria" w:cs="Times New Roman"/>
          <w:b/>
          <w:lang w:val="it-IT"/>
        </w:rPr>
      </w:pPr>
      <w:r w:rsidRPr="00E62117">
        <w:rPr>
          <w:rFonts w:ascii="Cambria" w:eastAsia="Calibri" w:hAnsi="Cambria" w:cs="Times New Roman"/>
          <w:lang w:val="it-IT"/>
        </w:rPr>
        <w:t>del Bando di concorso pubblico nella documentazione del bando, senza riguardo al materiale utilizzato</w:t>
      </w:r>
      <w:r w:rsidRPr="00E62117">
        <w:rPr>
          <w:rFonts w:ascii="Cambria" w:eastAsia="Calibri" w:hAnsi="Cambria" w:cs="Times New Roman"/>
          <w:lang w:val="it-IT"/>
        </w:rPr>
        <w:tab/>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 xml:space="preserve"> 5 punti,</w:t>
      </w:r>
    </w:p>
    <w:p w14:paraId="3CF08184" w14:textId="77777777" w:rsidR="000344C1" w:rsidRPr="00E62117" w:rsidRDefault="000344C1" w:rsidP="00A366EB">
      <w:pPr>
        <w:pStyle w:val="Odstavekseznama"/>
        <w:tabs>
          <w:tab w:val="left" w:pos="284"/>
        </w:tabs>
        <w:spacing w:after="0" w:line="240" w:lineRule="auto"/>
        <w:ind w:left="1080"/>
        <w:jc w:val="both"/>
        <w:rPr>
          <w:rFonts w:ascii="Cambria" w:eastAsia="Calibri" w:hAnsi="Cambria" w:cs="Times New Roman"/>
          <w:lang w:val="it-IT"/>
        </w:rPr>
      </w:pPr>
    </w:p>
    <w:p w14:paraId="71A58130" w14:textId="775CFF86" w:rsidR="00A366EB" w:rsidRPr="00E62117" w:rsidRDefault="00A366EB" w:rsidP="00A366EB">
      <w:pPr>
        <w:pStyle w:val="Odstavekseznama"/>
        <w:numPr>
          <w:ilvl w:val="0"/>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Nuovo intonaco sulla facciata o </w:t>
      </w:r>
      <w:r w:rsidR="007F24BF" w:rsidRPr="00E62117">
        <w:rPr>
          <w:rFonts w:ascii="Cambria" w:eastAsia="Calibri" w:hAnsi="Cambria" w:cs="Times New Roman"/>
          <w:lang w:val="it-IT"/>
        </w:rPr>
        <w:t>restauro</w:t>
      </w:r>
      <w:r w:rsidRPr="00E62117">
        <w:rPr>
          <w:rFonts w:ascii="Cambria" w:eastAsia="Calibri" w:hAnsi="Cambria" w:cs="Times New Roman"/>
          <w:lang w:val="it-IT"/>
        </w:rPr>
        <w:t xml:space="preserve"> dello stesso</w:t>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3 punti,</w:t>
      </w:r>
    </w:p>
    <w:p w14:paraId="7559FF47" w14:textId="77777777" w:rsidR="000344C1" w:rsidRPr="00E62117" w:rsidRDefault="000344C1" w:rsidP="000344C1">
      <w:pPr>
        <w:pStyle w:val="Odstavekseznama"/>
        <w:tabs>
          <w:tab w:val="left" w:pos="284"/>
        </w:tabs>
        <w:spacing w:after="0" w:line="240" w:lineRule="auto"/>
        <w:ind w:left="360"/>
        <w:jc w:val="both"/>
        <w:rPr>
          <w:rFonts w:ascii="Cambria" w:eastAsia="Calibri" w:hAnsi="Cambria" w:cs="Times New Roman"/>
          <w:lang w:val="it-IT"/>
        </w:rPr>
      </w:pPr>
    </w:p>
    <w:p w14:paraId="18A335EA" w14:textId="2FD04D25" w:rsidR="00A366EB" w:rsidRPr="00E62117" w:rsidRDefault="00A366EB" w:rsidP="00A366EB">
      <w:pPr>
        <w:pStyle w:val="Odstavekseznama"/>
        <w:numPr>
          <w:ilvl w:val="0"/>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isolamento della costruzione del tetto o della soffitta con sostituzione della copertura del tetto con tegole </w:t>
      </w:r>
      <w:r w:rsidRPr="00E62117">
        <w:rPr>
          <w:rFonts w:ascii="Cambria" w:eastAsia="Calibri" w:hAnsi="Cambria" w:cs="Times New Roman"/>
          <w:lang w:val="it-IT"/>
        </w:rPr>
        <w:tab/>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3 punti,</w:t>
      </w:r>
    </w:p>
    <w:p w14:paraId="485813DF" w14:textId="3057B03B" w:rsidR="00A366EB" w:rsidRPr="00E62117" w:rsidRDefault="00A366EB" w:rsidP="00A366EB">
      <w:pPr>
        <w:pStyle w:val="Odstavekseznama"/>
        <w:numPr>
          <w:ilvl w:val="0"/>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realizzazione di sistemi di ventilazione o circolazione d’aria</w:t>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007F24BF" w:rsidRPr="00E62117">
        <w:rPr>
          <w:rFonts w:ascii="Cambria" w:eastAsia="Calibri" w:hAnsi="Cambria" w:cs="Times New Roman"/>
          <w:lang w:val="it-IT"/>
        </w:rPr>
        <w:t xml:space="preserve">        </w:t>
      </w:r>
      <w:r w:rsidRPr="00E62117">
        <w:rPr>
          <w:rFonts w:ascii="Cambria" w:eastAsia="Calibri" w:hAnsi="Cambria" w:cs="Times New Roman"/>
          <w:b/>
          <w:bCs/>
          <w:lang w:val="it-IT"/>
        </w:rPr>
        <w:t>2 punti</w:t>
      </w:r>
    </w:p>
    <w:p w14:paraId="75FF1EE3" w14:textId="77777777" w:rsidR="000344C1" w:rsidRPr="00E62117" w:rsidRDefault="000344C1" w:rsidP="000344C1">
      <w:pPr>
        <w:pStyle w:val="Odstavekseznama"/>
        <w:tabs>
          <w:tab w:val="left" w:pos="284"/>
        </w:tabs>
        <w:spacing w:after="0" w:line="240" w:lineRule="auto"/>
        <w:ind w:left="360"/>
        <w:jc w:val="both"/>
        <w:rPr>
          <w:rFonts w:ascii="Cambria" w:eastAsia="Calibri" w:hAnsi="Cambria" w:cs="Times New Roman"/>
          <w:lang w:val="it-IT"/>
        </w:rPr>
      </w:pPr>
    </w:p>
    <w:p w14:paraId="5750D23D" w14:textId="77777777" w:rsidR="005D2437" w:rsidRPr="00E62117" w:rsidRDefault="00A366EB" w:rsidP="005D2437">
      <w:pPr>
        <w:pStyle w:val="Odstavekseznama"/>
        <w:numPr>
          <w:ilvl w:val="0"/>
          <w:numId w:val="11"/>
        </w:numPr>
        <w:tabs>
          <w:tab w:val="left" w:pos="284"/>
        </w:tabs>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collocamento dell’impianto di aria condizionata </w:t>
      </w:r>
    </w:p>
    <w:p w14:paraId="529E5E07" w14:textId="063421F8" w:rsidR="001D032A" w:rsidRPr="00E62117" w:rsidRDefault="00953BAD" w:rsidP="00FB1C55">
      <w:pPr>
        <w:pStyle w:val="Odstavekseznama"/>
        <w:numPr>
          <w:ilvl w:val="0"/>
          <w:numId w:val="12"/>
        </w:numPr>
        <w:tabs>
          <w:tab w:val="left" w:pos="284"/>
        </w:tabs>
        <w:spacing w:after="0" w:line="240" w:lineRule="auto"/>
        <w:ind w:hanging="76"/>
        <w:jc w:val="both"/>
        <w:rPr>
          <w:rFonts w:ascii="Cambria" w:eastAsia="Calibri" w:hAnsi="Cambria" w:cs="Times New Roman"/>
          <w:lang w:val="it-IT"/>
        </w:rPr>
      </w:pPr>
      <w:r w:rsidRPr="00E62117">
        <w:rPr>
          <w:rFonts w:ascii="Cambria" w:eastAsia="Calibri" w:hAnsi="Cambria" w:cs="Times New Roman"/>
          <w:lang w:val="it-IT"/>
        </w:rPr>
        <w:lastRenderedPageBreak/>
        <w:t xml:space="preserve"> senza unità esterna      </w:t>
      </w:r>
      <w:r w:rsidR="007F24BF" w:rsidRPr="00E62117">
        <w:rPr>
          <w:rFonts w:ascii="Cambria" w:eastAsia="Calibri" w:hAnsi="Cambria" w:cs="Times New Roman"/>
          <w:lang w:val="it-IT"/>
        </w:rPr>
        <w:t xml:space="preserve">                                                                                                                       </w:t>
      </w:r>
      <w:r w:rsidRPr="00E62117">
        <w:rPr>
          <w:rFonts w:ascii="Cambria" w:eastAsia="Calibri" w:hAnsi="Cambria" w:cs="Times New Roman"/>
          <w:lang w:val="it-IT"/>
        </w:rPr>
        <w:t xml:space="preserve">  </w:t>
      </w:r>
      <w:r w:rsidRPr="00E62117">
        <w:rPr>
          <w:rFonts w:ascii="Cambria" w:eastAsia="Calibri" w:hAnsi="Cambria" w:cs="Times New Roman"/>
          <w:b/>
          <w:bCs/>
          <w:lang w:val="it-IT"/>
        </w:rPr>
        <w:t>2 punti,</w:t>
      </w:r>
    </w:p>
    <w:p w14:paraId="208A13A7" w14:textId="336D171D" w:rsidR="00A366EB" w:rsidRPr="00E62117" w:rsidRDefault="00953BAD" w:rsidP="00FB1C55">
      <w:pPr>
        <w:pStyle w:val="Odstavekseznama"/>
        <w:numPr>
          <w:ilvl w:val="0"/>
          <w:numId w:val="12"/>
        </w:numPr>
        <w:tabs>
          <w:tab w:val="left" w:pos="284"/>
        </w:tabs>
        <w:spacing w:after="0" w:line="240" w:lineRule="auto"/>
        <w:ind w:hanging="76"/>
        <w:jc w:val="both"/>
        <w:rPr>
          <w:rFonts w:ascii="Cambria" w:eastAsia="Calibri" w:hAnsi="Cambria" w:cs="Times New Roman"/>
          <w:lang w:val="it-IT"/>
        </w:rPr>
      </w:pPr>
      <w:r w:rsidRPr="00E62117">
        <w:rPr>
          <w:rFonts w:ascii="Cambria" w:eastAsia="Calibri" w:hAnsi="Cambria" w:cs="Times New Roman"/>
          <w:lang w:val="it-IT"/>
        </w:rPr>
        <w:t xml:space="preserve"> con unità esterna        </w:t>
      </w:r>
      <w:r w:rsidRPr="00E62117">
        <w:rPr>
          <w:rFonts w:ascii="Cambria" w:eastAsia="Calibri" w:hAnsi="Cambria" w:cs="Times New Roman"/>
          <w:b/>
          <w:bCs/>
          <w:lang w:val="it-IT"/>
        </w:rPr>
        <w:t xml:space="preserve"> </w:t>
      </w:r>
      <w:r w:rsidR="007F24BF" w:rsidRPr="00E62117">
        <w:rPr>
          <w:rFonts w:ascii="Cambria" w:eastAsia="Calibri" w:hAnsi="Cambria" w:cs="Times New Roman"/>
          <w:b/>
          <w:bCs/>
          <w:lang w:val="it-IT"/>
        </w:rPr>
        <w:t xml:space="preserve">                                                                                                                         </w:t>
      </w:r>
      <w:r w:rsidRPr="00E62117">
        <w:rPr>
          <w:rFonts w:ascii="Cambria" w:eastAsia="Calibri" w:hAnsi="Cambria" w:cs="Times New Roman"/>
          <w:b/>
          <w:bCs/>
          <w:lang w:val="it-IT"/>
        </w:rPr>
        <w:t>1 punto.</w:t>
      </w:r>
    </w:p>
    <w:p w14:paraId="6C20B0BA" w14:textId="77777777" w:rsidR="00A366EB" w:rsidRPr="00E62117" w:rsidRDefault="00A366EB" w:rsidP="00A366EB">
      <w:pPr>
        <w:pStyle w:val="Odstavekseznama"/>
        <w:tabs>
          <w:tab w:val="left" w:pos="284"/>
        </w:tabs>
        <w:spacing w:after="0" w:line="240" w:lineRule="auto"/>
        <w:ind w:left="0"/>
        <w:jc w:val="both"/>
        <w:rPr>
          <w:rFonts w:ascii="Cambria" w:hAnsi="Cambria" w:cs="Times New Roman"/>
          <w:lang w:val="it-IT"/>
        </w:rPr>
      </w:pPr>
    </w:p>
    <w:p w14:paraId="3D28BF37" w14:textId="64FF1693" w:rsidR="00A366EB" w:rsidRPr="00E62117" w:rsidRDefault="00A366EB" w:rsidP="00D12026">
      <w:pPr>
        <w:pStyle w:val="Odstavekseznama"/>
        <w:numPr>
          <w:ilvl w:val="0"/>
          <w:numId w:val="14"/>
        </w:numPr>
        <w:tabs>
          <w:tab w:val="left" w:pos="426"/>
        </w:tabs>
        <w:spacing w:after="0" w:line="240" w:lineRule="auto"/>
        <w:ind w:left="284" w:hanging="426"/>
        <w:jc w:val="both"/>
        <w:rPr>
          <w:rFonts w:ascii="Cambria" w:hAnsi="Cambria" w:cs="Times New Roman"/>
          <w:b/>
          <w:lang w:val="it-IT"/>
        </w:rPr>
      </w:pPr>
      <w:r w:rsidRPr="00E62117">
        <w:rPr>
          <w:rFonts w:ascii="Cambria" w:hAnsi="Cambria" w:cs="Times New Roman"/>
          <w:b/>
          <w:bCs/>
          <w:lang w:val="it-IT"/>
        </w:rPr>
        <w:t xml:space="preserve">Significato delle misure di mitigazione dal punto di vista dell’integrità, dove si valuta l’estensione della misura di mitigazione, in base alla quale la singola richiesta </w:t>
      </w:r>
      <w:r w:rsidR="007F24BF" w:rsidRPr="00E62117">
        <w:rPr>
          <w:rFonts w:ascii="Cambria" w:hAnsi="Cambria" w:cs="Times New Roman"/>
          <w:b/>
          <w:bCs/>
          <w:lang w:val="it-IT"/>
        </w:rPr>
        <w:t>può</w:t>
      </w:r>
      <w:r w:rsidRPr="00E62117">
        <w:rPr>
          <w:rFonts w:ascii="Cambria" w:hAnsi="Cambria" w:cs="Times New Roman"/>
          <w:b/>
          <w:bCs/>
          <w:lang w:val="it-IT"/>
        </w:rPr>
        <w:t xml:space="preserve"> ottenere 1 o 2 punti, e cioè:</w:t>
      </w:r>
    </w:p>
    <w:p w14:paraId="5F3C6D55" w14:textId="77777777" w:rsidR="00145A76" w:rsidRPr="00E62117" w:rsidRDefault="00145A76" w:rsidP="009A5214">
      <w:pPr>
        <w:tabs>
          <w:tab w:val="left" w:pos="426"/>
        </w:tabs>
        <w:spacing w:after="0" w:line="240" w:lineRule="auto"/>
        <w:jc w:val="both"/>
        <w:rPr>
          <w:rFonts w:ascii="Cambria" w:hAnsi="Cambria" w:cs="Times New Roman"/>
          <w:b/>
          <w:lang w:val="it-IT"/>
        </w:rPr>
      </w:pPr>
    </w:p>
    <w:tbl>
      <w:tblPr>
        <w:tblW w:w="0" w:type="auto"/>
        <w:tblCellMar>
          <w:left w:w="0" w:type="dxa"/>
          <w:right w:w="0" w:type="dxa"/>
        </w:tblCellMar>
        <w:tblLook w:val="04A0" w:firstRow="1" w:lastRow="0" w:firstColumn="1" w:lastColumn="0" w:noHBand="0" w:noVBand="1"/>
      </w:tblPr>
      <w:tblGrid>
        <w:gridCol w:w="366"/>
        <w:gridCol w:w="8706"/>
      </w:tblGrid>
      <w:tr w:rsidR="006A39D5" w:rsidRPr="00E62117" w14:paraId="5760D642" w14:textId="77777777" w:rsidTr="00145A76">
        <w:tc>
          <w:tcPr>
            <w:tcW w:w="440" w:type="dxa"/>
            <w:tcMar>
              <w:top w:w="0" w:type="dxa"/>
              <w:left w:w="108" w:type="dxa"/>
              <w:bottom w:w="0" w:type="dxa"/>
              <w:right w:w="108" w:type="dxa"/>
            </w:tcMar>
            <w:hideMark/>
          </w:tcPr>
          <w:p w14:paraId="2C3B333E" w14:textId="77777777" w:rsidR="00145A76" w:rsidRPr="00E62117" w:rsidRDefault="00145A76" w:rsidP="00145A76">
            <w:pPr>
              <w:spacing w:after="0" w:line="240" w:lineRule="auto"/>
              <w:jc w:val="both"/>
              <w:rPr>
                <w:rFonts w:ascii="Cambria" w:eastAsia="Calibri" w:hAnsi="Cambria" w:cs="Calibri"/>
                <w:lang w:val="it-IT"/>
              </w:rPr>
            </w:pPr>
            <w:r w:rsidRPr="00E62117">
              <w:rPr>
                <w:rFonts w:ascii="Cambria" w:eastAsia="Calibri" w:hAnsi="Cambria" w:cs="Calibri"/>
                <w:lang w:val="it-IT"/>
              </w:rPr>
              <w:t> </w:t>
            </w:r>
          </w:p>
        </w:tc>
        <w:tc>
          <w:tcPr>
            <w:tcW w:w="13168" w:type="dxa"/>
            <w:tcMar>
              <w:top w:w="0" w:type="dxa"/>
              <w:left w:w="108" w:type="dxa"/>
              <w:bottom w:w="0" w:type="dxa"/>
              <w:right w:w="108" w:type="dxa"/>
            </w:tcMar>
            <w:hideMark/>
          </w:tcPr>
          <w:p w14:paraId="7629916F" w14:textId="459477F9" w:rsidR="00145A76" w:rsidRPr="00E62117" w:rsidRDefault="00145A76" w:rsidP="00795CCC">
            <w:pPr>
              <w:spacing w:after="0" w:line="240" w:lineRule="auto"/>
              <w:ind w:left="360" w:hanging="360"/>
              <w:jc w:val="both"/>
              <w:rPr>
                <w:rFonts w:ascii="Cambria" w:eastAsia="Calibri" w:hAnsi="Cambria" w:cs="Calibri"/>
                <w:b/>
                <w:bCs/>
                <w:lang w:val="it-IT"/>
              </w:rPr>
            </w:pPr>
            <w:r w:rsidRPr="00E62117">
              <w:rPr>
                <w:rFonts w:ascii="Cambria" w:eastAsia="Calibri" w:hAnsi="Cambria"/>
                <w:lang w:val="it-IT"/>
              </w:rPr>
              <w:t>a.</w:t>
            </w:r>
            <w:r w:rsidR="007F24BF" w:rsidRPr="00E62117">
              <w:rPr>
                <w:rFonts w:ascii="Cambria" w:eastAsia="Calibri" w:hAnsi="Cambria"/>
                <w:lang w:val="it-IT"/>
              </w:rPr>
              <w:t xml:space="preserve">  </w:t>
            </w:r>
            <w:r w:rsidRPr="00E62117">
              <w:rPr>
                <w:rFonts w:ascii="Cambria" w:eastAsia="Calibri" w:hAnsi="Cambria"/>
                <w:lang w:val="it-IT"/>
              </w:rPr>
              <w:t xml:space="preserve">miglioramento delle condizioni nello stabile unifamiliare </w:t>
            </w:r>
            <w:proofErr w:type="spellStart"/>
            <w:r w:rsidRPr="00E62117">
              <w:rPr>
                <w:rFonts w:ascii="Cambria" w:eastAsia="Calibri" w:hAnsi="Cambria"/>
                <w:lang w:val="it-IT"/>
              </w:rPr>
              <w:t>ovv</w:t>
            </w:r>
            <w:proofErr w:type="spellEnd"/>
            <w:r w:rsidRPr="00E62117">
              <w:rPr>
                <w:rFonts w:ascii="Cambria" w:eastAsia="Calibri" w:hAnsi="Cambria"/>
                <w:lang w:val="it-IT"/>
              </w:rPr>
              <w:t xml:space="preserve">. nella singola unità abitativa di uno stabile plurifamiliare                       </w:t>
            </w:r>
            <w:r w:rsidR="007F24BF" w:rsidRPr="00E62117">
              <w:rPr>
                <w:rFonts w:ascii="Cambria" w:eastAsia="Calibri" w:hAnsi="Cambria"/>
                <w:lang w:val="it-IT"/>
              </w:rPr>
              <w:t xml:space="preserve">                  </w:t>
            </w:r>
            <w:r w:rsidRPr="00E62117">
              <w:rPr>
                <w:rFonts w:ascii="Cambria" w:eastAsia="Calibri" w:hAnsi="Cambria"/>
                <w:lang w:val="it-IT"/>
              </w:rPr>
              <w:t xml:space="preserve">                                                          </w:t>
            </w:r>
            <w:r w:rsidR="007F24BF" w:rsidRPr="00E62117">
              <w:rPr>
                <w:rFonts w:ascii="Cambria" w:eastAsia="Calibri" w:hAnsi="Cambria"/>
                <w:lang w:val="it-IT"/>
              </w:rPr>
              <w:t xml:space="preserve"> </w:t>
            </w:r>
            <w:r w:rsidRPr="00E62117">
              <w:rPr>
                <w:rFonts w:ascii="Cambria" w:eastAsia="Calibri" w:hAnsi="Cambria"/>
                <w:lang w:val="it-IT"/>
              </w:rPr>
              <w:t xml:space="preserve"> </w:t>
            </w:r>
            <w:r w:rsidRPr="00E62117">
              <w:rPr>
                <w:rFonts w:ascii="Cambria" w:eastAsia="Calibri" w:hAnsi="Cambria"/>
                <w:b/>
                <w:bCs/>
                <w:lang w:val="it-IT"/>
              </w:rPr>
              <w:t>1 punto,</w:t>
            </w:r>
          </w:p>
          <w:p w14:paraId="0047A3BA" w14:textId="6B0D570F" w:rsidR="00145A76" w:rsidRPr="00E62117" w:rsidRDefault="00145A76" w:rsidP="00077BED">
            <w:pPr>
              <w:spacing w:line="252" w:lineRule="auto"/>
              <w:ind w:left="360" w:hanging="360"/>
              <w:jc w:val="both"/>
              <w:rPr>
                <w:rFonts w:ascii="Cambria" w:eastAsia="Calibri" w:hAnsi="Cambria" w:cs="Calibri"/>
                <w:lang w:val="it-IT"/>
              </w:rPr>
            </w:pPr>
            <w:r w:rsidRPr="00E62117">
              <w:rPr>
                <w:rFonts w:ascii="Cambria" w:eastAsia="Calibri" w:hAnsi="Cambria"/>
                <w:lang w:val="it-IT"/>
              </w:rPr>
              <w:t>b.</w:t>
            </w:r>
            <w:r w:rsidR="007F24BF" w:rsidRPr="00E62117">
              <w:rPr>
                <w:rFonts w:ascii="Cambria" w:eastAsia="Calibri" w:hAnsi="Cambria"/>
                <w:lang w:val="it-IT"/>
              </w:rPr>
              <w:t xml:space="preserve"> </w:t>
            </w:r>
            <w:r w:rsidRPr="00E62117">
              <w:rPr>
                <w:rFonts w:ascii="Cambria" w:eastAsia="Calibri" w:hAnsi="Cambria"/>
                <w:lang w:val="it-IT"/>
              </w:rPr>
              <w:t xml:space="preserve">miglioramento delle condizioni della/e singola/e unità abitativa/e dell’edificio plurifamiliare contemporaneamente all'attuazione di misure di mitigazione nelle parti comuni del predetto, oppure attuazione di misure di mitigazione nelle parti comuni dell’edificio plurifamiliare      </w:t>
            </w:r>
            <w:r w:rsidR="007F24BF" w:rsidRPr="00E62117">
              <w:rPr>
                <w:rFonts w:ascii="Cambria" w:eastAsia="Calibri" w:hAnsi="Cambria"/>
                <w:lang w:val="it-IT"/>
              </w:rPr>
              <w:t xml:space="preserve">                                                                                                </w:t>
            </w:r>
            <w:r w:rsidRPr="00E62117">
              <w:rPr>
                <w:rFonts w:ascii="Cambria" w:eastAsia="Calibri" w:hAnsi="Cambria"/>
                <w:lang w:val="it-IT"/>
              </w:rPr>
              <w:t xml:space="preserve"> </w:t>
            </w:r>
            <w:r w:rsidRPr="00E62117">
              <w:rPr>
                <w:rFonts w:ascii="Cambria" w:eastAsia="Calibri" w:hAnsi="Cambria"/>
                <w:b/>
                <w:bCs/>
                <w:lang w:val="it-IT"/>
              </w:rPr>
              <w:t>2 punti</w:t>
            </w:r>
          </w:p>
        </w:tc>
      </w:tr>
    </w:tbl>
    <w:p w14:paraId="39088AF4" w14:textId="31AA1340" w:rsidR="00CD17A0" w:rsidRPr="00E62117" w:rsidRDefault="00A366EB" w:rsidP="00465E0E">
      <w:pPr>
        <w:spacing w:after="0" w:line="240" w:lineRule="auto"/>
        <w:jc w:val="both"/>
        <w:rPr>
          <w:rFonts w:ascii="Cambria" w:hAnsi="Cambria"/>
          <w:lang w:val="it-IT"/>
        </w:rPr>
      </w:pPr>
      <w:r w:rsidRPr="00E62117">
        <w:rPr>
          <w:rFonts w:ascii="Cambria" w:hAnsi="Cambria"/>
          <w:lang w:val="it-IT"/>
        </w:rPr>
        <w:t xml:space="preserve">Si procede alla valutazione di tutte le </w:t>
      </w:r>
      <w:r w:rsidR="007F24BF" w:rsidRPr="00E62117">
        <w:rPr>
          <w:rFonts w:ascii="Cambria" w:hAnsi="Cambria"/>
          <w:lang w:val="it-IT"/>
        </w:rPr>
        <w:t>misure</w:t>
      </w:r>
      <w:r w:rsidRPr="00E62117">
        <w:rPr>
          <w:rFonts w:ascii="Cambria" w:hAnsi="Cambria"/>
          <w:lang w:val="it-IT"/>
        </w:rPr>
        <w:t xml:space="preserve"> presentate insieme, i punti conseguiti per singolo criterio si sommano. Il maggior numero di punti comporta una migliore classificazione sulla lista prioritaria degli aventi diritto.</w:t>
      </w:r>
    </w:p>
    <w:p w14:paraId="17C786DD" w14:textId="77777777" w:rsidR="00CD17A0" w:rsidRPr="00E62117" w:rsidRDefault="00CD17A0" w:rsidP="00465E0E">
      <w:pPr>
        <w:spacing w:after="0" w:line="240" w:lineRule="auto"/>
        <w:jc w:val="both"/>
        <w:rPr>
          <w:rFonts w:ascii="Cambria" w:hAnsi="Cambria"/>
          <w:lang w:val="it-IT"/>
        </w:rPr>
      </w:pPr>
    </w:p>
    <w:p w14:paraId="1F079C2F" w14:textId="22A82D0E" w:rsidR="00C578B5" w:rsidRPr="00E62117" w:rsidRDefault="007F24BF" w:rsidP="007F24BF">
      <w:pPr>
        <w:spacing w:after="0" w:line="240" w:lineRule="auto"/>
        <w:jc w:val="both"/>
        <w:rPr>
          <w:rFonts w:ascii="Cambria" w:hAnsi="Cambria" w:cs="Times New Roman"/>
          <w:b/>
          <w:lang w:val="it-IT"/>
        </w:rPr>
      </w:pPr>
      <w:r w:rsidRPr="00E62117">
        <w:rPr>
          <w:rFonts w:ascii="Cambria" w:hAnsi="Cambria" w:cs="Times New Roman"/>
          <w:b/>
          <w:bCs/>
          <w:lang w:val="it-IT"/>
        </w:rPr>
        <w:t xml:space="preserve">7 </w:t>
      </w:r>
      <w:r w:rsidR="00465E0E" w:rsidRPr="00E62117">
        <w:rPr>
          <w:rFonts w:ascii="Cambria" w:hAnsi="Cambria" w:cs="Times New Roman"/>
          <w:b/>
          <w:bCs/>
          <w:lang w:val="it-IT"/>
        </w:rPr>
        <w:t>MEZZI A DISPOSIZIONE E MODALIT</w:t>
      </w:r>
      <w:r w:rsidRPr="00E62117">
        <w:rPr>
          <w:rFonts w:ascii="Cambria" w:hAnsi="Cambria" w:cs="Times New Roman"/>
          <w:b/>
          <w:bCs/>
          <w:lang w:val="it-IT"/>
        </w:rPr>
        <w:t>À</w:t>
      </w:r>
      <w:r w:rsidR="00465E0E" w:rsidRPr="00E62117">
        <w:rPr>
          <w:rFonts w:ascii="Cambria" w:hAnsi="Cambria" w:cs="Times New Roman"/>
          <w:b/>
          <w:bCs/>
          <w:lang w:val="it-IT"/>
        </w:rPr>
        <w:t xml:space="preserve"> DI ASSEGNAZIONE DEI CONTRIBUTI A FONDO PERDUTO </w:t>
      </w:r>
    </w:p>
    <w:p w14:paraId="5C8D860E" w14:textId="339674FD" w:rsidR="00465E0E" w:rsidRPr="00E62117" w:rsidRDefault="00465E0E" w:rsidP="00AC7848">
      <w:pPr>
        <w:pStyle w:val="Odstavekseznama"/>
        <w:spacing w:after="0" w:line="240" w:lineRule="auto"/>
        <w:jc w:val="both"/>
        <w:rPr>
          <w:rFonts w:ascii="Cambria" w:hAnsi="Cambria" w:cs="Times New Roman"/>
          <w:b/>
          <w:lang w:val="it-IT"/>
        </w:rPr>
      </w:pPr>
    </w:p>
    <w:p w14:paraId="48D892CB" w14:textId="73E4D7D5" w:rsidR="00EA546C" w:rsidRPr="00E62117" w:rsidRDefault="00EA546C" w:rsidP="00EA546C">
      <w:pPr>
        <w:jc w:val="both"/>
        <w:rPr>
          <w:rFonts w:ascii="Cambria" w:hAnsi="Cambria"/>
          <w:lang w:val="it-IT"/>
        </w:rPr>
      </w:pPr>
      <w:r w:rsidRPr="00E62117">
        <w:rPr>
          <w:rFonts w:ascii="Cambria" w:hAnsi="Cambria"/>
          <w:lang w:val="it-IT"/>
        </w:rPr>
        <w:t xml:space="preserve">Nel Bilancio di previsione del Comune città di Capodistria sono garantiti per la realizzazione delle misure di mitigazione nell’anno 2026 i mezzi finanziari nell’importo di 320.000,00 EURO con i mezzi rimanenti del </w:t>
      </w:r>
      <w:r w:rsidRPr="00E62117">
        <w:rPr>
          <w:rFonts w:ascii="Cambria" w:hAnsi="Cambria"/>
          <w:i/>
          <w:iCs/>
          <w:lang w:val="it-IT"/>
        </w:rPr>
        <w:t>Bando di concorso pubblico sull’erogazione dei contributi a fondo perduto a favore delle misure di mitigazione finalizzate alla riduzione dell’impatto delle emissioni da attività portuali nel Comune città di Capodistria per l’anno 2025</w:t>
      </w:r>
      <w:r w:rsidRPr="00E62117">
        <w:rPr>
          <w:rFonts w:ascii="Cambria" w:hAnsi="Cambria"/>
          <w:lang w:val="it-IT"/>
        </w:rPr>
        <w:t xml:space="preserve"> per tutti i tipi delle misure di mitigazione.</w:t>
      </w:r>
    </w:p>
    <w:p w14:paraId="37846371" w14:textId="31E4FDA5" w:rsidR="005547D0" w:rsidRPr="00E62117" w:rsidRDefault="005547D0" w:rsidP="005547D0">
      <w:pPr>
        <w:jc w:val="both"/>
        <w:rPr>
          <w:rFonts w:ascii="Cambria" w:hAnsi="Cambria"/>
          <w:b/>
          <w:bCs/>
          <w:lang w:val="it-IT"/>
        </w:rPr>
      </w:pPr>
      <w:r w:rsidRPr="00E62117">
        <w:rPr>
          <w:rFonts w:ascii="Cambria" w:hAnsi="Cambria"/>
          <w:lang w:val="it-IT"/>
        </w:rPr>
        <w:t>I fi</w:t>
      </w:r>
      <w:r w:rsidR="0049748B" w:rsidRPr="00E62117">
        <w:rPr>
          <w:rFonts w:ascii="Cambria" w:hAnsi="Cambria"/>
          <w:lang w:val="it-IT"/>
        </w:rPr>
        <w:t>nanziamenti, pari a 320.000,00 e</w:t>
      </w:r>
      <w:r w:rsidRPr="00E62117">
        <w:rPr>
          <w:rFonts w:ascii="Cambria" w:hAnsi="Cambria"/>
          <w:lang w:val="it-IT"/>
        </w:rPr>
        <w:t xml:space="preserve">uro, rappresentano una donazione a specifica destinazione di Luka Koper </w:t>
      </w:r>
      <w:proofErr w:type="spellStart"/>
      <w:r w:rsidRPr="00E62117">
        <w:rPr>
          <w:rFonts w:ascii="Cambria" w:hAnsi="Cambria"/>
          <w:lang w:val="it-IT"/>
        </w:rPr>
        <w:t>d.d</w:t>
      </w:r>
      <w:proofErr w:type="spellEnd"/>
      <w:r w:rsidRPr="00E62117">
        <w:rPr>
          <w:rFonts w:ascii="Cambria" w:hAnsi="Cambria"/>
          <w:lang w:val="it-IT"/>
        </w:rPr>
        <w:t>. che ai sensi dell'Accordo sull'attuazione di misure di mitigazione per ridurre l'impatto ambientale delle attività portuali</w:t>
      </w:r>
      <w:r w:rsidR="0049748B" w:rsidRPr="00E62117">
        <w:rPr>
          <w:rFonts w:ascii="Cambria" w:hAnsi="Cambria"/>
          <w:lang w:val="it-IT"/>
        </w:rPr>
        <w:t xml:space="preserve"> sull’ambiente</w:t>
      </w:r>
      <w:r w:rsidRPr="00E62117">
        <w:rPr>
          <w:rFonts w:ascii="Cambria" w:hAnsi="Cambria"/>
          <w:lang w:val="it-IT"/>
        </w:rPr>
        <w:t xml:space="preserve"> del </w:t>
      </w:r>
      <w:r w:rsidRPr="00E62117">
        <w:rPr>
          <w:rFonts w:ascii="Cambria" w:hAnsi="Cambria"/>
          <w:lang w:val="it-IT"/>
        </w:rPr>
        <w:lastRenderedPageBreak/>
        <w:t>22</w:t>
      </w:r>
      <w:r w:rsidR="0049748B" w:rsidRPr="00E62117">
        <w:rPr>
          <w:rFonts w:ascii="Cambria" w:hAnsi="Cambria"/>
          <w:lang w:val="it-IT"/>
        </w:rPr>
        <w:t xml:space="preserve"> dicembre</w:t>
      </w:r>
      <w:r w:rsidRPr="00E62117">
        <w:rPr>
          <w:rFonts w:ascii="Cambria" w:hAnsi="Cambria"/>
          <w:lang w:val="it-IT"/>
        </w:rPr>
        <w:t xml:space="preserve"> 2023, nel periodo dal 2024 al 2028 vengono erogati al Comune città di Capodistria una volta all'anno.</w:t>
      </w:r>
    </w:p>
    <w:p w14:paraId="6CE7BCE4" w14:textId="5E5A72F7" w:rsidR="00A366EB" w:rsidRPr="00E62117" w:rsidRDefault="00A366EB" w:rsidP="00A366EB">
      <w:pPr>
        <w:spacing w:after="0" w:line="240" w:lineRule="auto"/>
        <w:jc w:val="both"/>
        <w:rPr>
          <w:rFonts w:ascii="Cambria" w:hAnsi="Cambria" w:cs="Times New Roman"/>
          <w:lang w:val="it-IT"/>
        </w:rPr>
      </w:pPr>
      <w:r w:rsidRPr="00E62117">
        <w:rPr>
          <w:rFonts w:ascii="Cambria" w:hAnsi="Cambria" w:cs="Times New Roman"/>
          <w:lang w:val="it-IT"/>
        </w:rPr>
        <w:t>I contributi a fondo perduto sono destinati agli aventi diritto selezionati, che hanno realizzato o realizzeranno le misure di mitigazione in conformità al presente Bando di concorso pubblico e al capitolato d’oneri, nel periodo ammissibile, e cioè a partire dal 15</w:t>
      </w:r>
      <w:r w:rsidR="0049748B" w:rsidRPr="00E62117">
        <w:rPr>
          <w:rFonts w:ascii="Cambria" w:hAnsi="Cambria" w:cs="Times New Roman"/>
          <w:lang w:val="it-IT"/>
        </w:rPr>
        <w:t xml:space="preserve"> marzo</w:t>
      </w:r>
      <w:r w:rsidRPr="00E62117">
        <w:rPr>
          <w:rFonts w:ascii="Cambria" w:hAnsi="Cambria" w:cs="Times New Roman"/>
          <w:lang w:val="it-IT"/>
        </w:rPr>
        <w:t xml:space="preserve"> 2024.</w:t>
      </w:r>
    </w:p>
    <w:p w14:paraId="114664AD" w14:textId="77777777" w:rsidR="00A366EB" w:rsidRPr="00E62117" w:rsidRDefault="00A366EB" w:rsidP="00A366EB">
      <w:pPr>
        <w:spacing w:after="0" w:line="240" w:lineRule="auto"/>
        <w:jc w:val="both"/>
        <w:rPr>
          <w:rFonts w:ascii="Cambria" w:hAnsi="Cambria" w:cs="Times New Roman"/>
          <w:lang w:val="it-IT"/>
        </w:rPr>
      </w:pPr>
    </w:p>
    <w:p w14:paraId="5490FF69" w14:textId="77777777" w:rsidR="00A366EB" w:rsidRPr="00E62117" w:rsidRDefault="00A366EB" w:rsidP="00A366EB">
      <w:pPr>
        <w:pStyle w:val="Odstavekseznama"/>
        <w:spacing w:after="0" w:line="240" w:lineRule="auto"/>
        <w:ind w:left="0"/>
        <w:jc w:val="both"/>
        <w:rPr>
          <w:rFonts w:ascii="Cambria" w:hAnsi="Cambria" w:cs="Times New Roman"/>
          <w:lang w:val="it-IT"/>
        </w:rPr>
      </w:pPr>
      <w:r w:rsidRPr="00E62117">
        <w:rPr>
          <w:rFonts w:ascii="Cambria" w:hAnsi="Cambria" w:cs="Times New Roman"/>
          <w:lang w:val="it-IT"/>
        </w:rPr>
        <w:t xml:space="preserve">Il richiedente può presentare una richiesta che può contenere più investimenti ammissibili. </w:t>
      </w:r>
    </w:p>
    <w:p w14:paraId="69A7E0DC" w14:textId="022CD30B" w:rsidR="00A366EB" w:rsidRPr="00E62117" w:rsidRDefault="00A366EB" w:rsidP="00A366EB">
      <w:pPr>
        <w:pStyle w:val="Odstavekseznama"/>
        <w:spacing w:after="0" w:line="240" w:lineRule="auto"/>
        <w:ind w:left="0"/>
        <w:jc w:val="both"/>
        <w:rPr>
          <w:rFonts w:ascii="Cambria" w:hAnsi="Cambria" w:cs="Times New Roman"/>
          <w:lang w:val="it-IT"/>
        </w:rPr>
      </w:pPr>
      <w:r w:rsidRPr="00E62117">
        <w:rPr>
          <w:rFonts w:ascii="Cambria" w:hAnsi="Cambria" w:cs="Times New Roman"/>
          <w:lang w:val="it-IT"/>
        </w:rPr>
        <w:t>La percentuale dei contributi a fondo perduto per la singola misura è determinata nel punto 5 del presente bando di concorso pubblico. A prescindere</w:t>
      </w:r>
      <w:r w:rsidR="00541BD2" w:rsidRPr="00E62117">
        <w:rPr>
          <w:rFonts w:ascii="Cambria" w:hAnsi="Cambria" w:cs="Times New Roman"/>
          <w:lang w:val="it-IT"/>
        </w:rPr>
        <w:t xml:space="preserve"> </w:t>
      </w:r>
      <w:r w:rsidRPr="00E62117">
        <w:rPr>
          <w:rFonts w:ascii="Cambria" w:hAnsi="Cambria" w:cs="Times New Roman"/>
          <w:lang w:val="it-IT"/>
        </w:rPr>
        <w:t xml:space="preserve">dalla percentuale stabilita dei contributi a fondo perduto per la singola misura di mitigazione, il massimo valore dei contributi a fondo perduto per il singolo beneficiario per l’edificio abitativo o per una parte dello stesso, per la realizzazione di tutte le misure approvate, ammonta a: </w:t>
      </w:r>
    </w:p>
    <w:p w14:paraId="686A373B" w14:textId="77777777" w:rsidR="00465E0E" w:rsidRPr="00E62117" w:rsidRDefault="00465E0E" w:rsidP="00465E0E">
      <w:pPr>
        <w:pStyle w:val="Odstavekseznama"/>
        <w:spacing w:after="0" w:line="240" w:lineRule="auto"/>
        <w:ind w:left="0"/>
        <w:jc w:val="both"/>
        <w:rPr>
          <w:rFonts w:ascii="Cambria" w:hAnsi="Cambria" w:cs="Times New Roman"/>
          <w:lang w:val="it-IT"/>
        </w:rPr>
      </w:pPr>
    </w:p>
    <w:p w14:paraId="4DD5AE12" w14:textId="77777777" w:rsidR="00465E0E" w:rsidRPr="00E62117" w:rsidRDefault="00465E0E"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tabs>
          <w:tab w:val="left" w:pos="6096"/>
        </w:tabs>
        <w:spacing w:after="0" w:line="240" w:lineRule="auto"/>
        <w:ind w:left="0"/>
        <w:rPr>
          <w:rFonts w:ascii="Cambria" w:hAnsi="Cambria" w:cs="Times New Roman"/>
          <w:b/>
          <w:lang w:val="it-IT"/>
        </w:rPr>
      </w:pPr>
      <w:r w:rsidRPr="00E62117">
        <w:rPr>
          <w:rFonts w:ascii="Cambria" w:hAnsi="Cambria" w:cs="Times New Roman"/>
          <w:b/>
          <w:bCs/>
          <w:lang w:val="it-IT"/>
        </w:rPr>
        <w:t>Superficie dell’abitazione al netto*Importo dei contributi a fondo perduto</w:t>
      </w:r>
    </w:p>
    <w:p w14:paraId="1983C800" w14:textId="77777777"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fino a 25,9 m2</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t>al massimo 6.000 EURO</w:t>
      </w:r>
      <w:r w:rsidRPr="00E62117">
        <w:rPr>
          <w:rFonts w:ascii="Cambria" w:hAnsi="Cambria" w:cs="Times New Roman"/>
          <w:lang w:val="it-IT"/>
        </w:rPr>
        <w:tab/>
      </w:r>
    </w:p>
    <w:p w14:paraId="6F9C6B35" w14:textId="77777777"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da 26 a 35,9 m</w:t>
      </w:r>
      <w:r w:rsidRPr="00E62117">
        <w:rPr>
          <w:rFonts w:ascii="Cambria" w:hAnsi="Cambria" w:cs="Times New Roman"/>
          <w:vertAlign w:val="superscript"/>
          <w:lang w:val="it-IT"/>
        </w:rPr>
        <w:t xml:space="preserve">2 </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t>al massimo 8.400 EURO</w:t>
      </w:r>
    </w:p>
    <w:p w14:paraId="5EC9CDD5" w14:textId="77777777"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da 36 a 45,9 m</w:t>
      </w:r>
      <w:r w:rsidRPr="00E62117">
        <w:rPr>
          <w:rFonts w:ascii="Cambria" w:hAnsi="Cambria" w:cs="Times New Roman"/>
          <w:vertAlign w:val="superscript"/>
          <w:lang w:val="it-IT"/>
        </w:rPr>
        <w:t xml:space="preserve">2 </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t>al massimo 10.800 EURO</w:t>
      </w:r>
    </w:p>
    <w:p w14:paraId="7EEA4EB3" w14:textId="52C28C0F"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da 46 a 55,9 m</w:t>
      </w:r>
      <w:r w:rsidRPr="00E62117">
        <w:rPr>
          <w:rFonts w:ascii="Cambria" w:hAnsi="Cambria" w:cs="Times New Roman"/>
          <w:vertAlign w:val="superscript"/>
          <w:lang w:val="it-IT"/>
        </w:rPr>
        <w:t>2</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006F4368" w:rsidRPr="00E62117">
        <w:rPr>
          <w:rFonts w:ascii="Cambria" w:hAnsi="Cambria" w:cs="Times New Roman"/>
          <w:lang w:val="it-IT"/>
        </w:rPr>
        <w:t xml:space="preserve">                             </w:t>
      </w:r>
      <w:r w:rsidRPr="00E62117">
        <w:rPr>
          <w:rFonts w:ascii="Cambria" w:hAnsi="Cambria" w:cs="Times New Roman"/>
          <w:lang w:val="it-IT"/>
        </w:rPr>
        <w:t xml:space="preserve"> al massimo 13.200 EURO</w:t>
      </w:r>
    </w:p>
    <w:p w14:paraId="7DDA1F8F" w14:textId="2A3D44E0"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da 56 a 75,9 m</w:t>
      </w:r>
      <w:r w:rsidRPr="00E62117">
        <w:rPr>
          <w:rFonts w:ascii="Cambria" w:hAnsi="Cambria" w:cs="Times New Roman"/>
          <w:vertAlign w:val="superscript"/>
          <w:lang w:val="it-IT"/>
        </w:rPr>
        <w:t>2</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t xml:space="preserve"> </w:t>
      </w:r>
      <w:r w:rsidRPr="00E62117">
        <w:rPr>
          <w:rFonts w:ascii="Cambria" w:hAnsi="Cambria" w:cs="Times New Roman"/>
          <w:lang w:val="it-IT"/>
        </w:rPr>
        <w:tab/>
      </w:r>
      <w:r w:rsidR="006F4368" w:rsidRPr="00E62117">
        <w:rPr>
          <w:rFonts w:ascii="Cambria" w:hAnsi="Cambria" w:cs="Times New Roman"/>
          <w:lang w:val="it-IT"/>
        </w:rPr>
        <w:t xml:space="preserve">                              </w:t>
      </w:r>
      <w:r w:rsidRPr="00E62117">
        <w:rPr>
          <w:rFonts w:ascii="Cambria" w:hAnsi="Cambria" w:cs="Times New Roman"/>
          <w:lang w:val="it-IT"/>
        </w:rPr>
        <w:t>al massimo 15.600 EURO</w:t>
      </w:r>
    </w:p>
    <w:p w14:paraId="33F9BEF0" w14:textId="77777777"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da 76 a 90,9 m</w:t>
      </w:r>
      <w:r w:rsidRPr="00E62117">
        <w:rPr>
          <w:rFonts w:ascii="Cambria" w:hAnsi="Cambria" w:cs="Times New Roman"/>
          <w:vertAlign w:val="superscript"/>
          <w:lang w:val="it-IT"/>
        </w:rPr>
        <w:t>2</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t>al massimo 18.000 EURO</w:t>
      </w:r>
    </w:p>
    <w:p w14:paraId="0F1EDF1F" w14:textId="77777777" w:rsidR="00B13EA1" w:rsidRPr="00E62117" w:rsidRDefault="00B13EA1" w:rsidP="00B13EA1">
      <w:pPr>
        <w:pStyle w:val="Odstavekseznama"/>
        <w:pBdr>
          <w:top w:val="single" w:sz="4" w:space="1" w:color="auto"/>
          <w:left w:val="single" w:sz="4" w:space="0" w:color="auto"/>
          <w:bottom w:val="single" w:sz="4" w:space="1" w:color="auto"/>
          <w:right w:val="single" w:sz="4" w:space="0" w:color="auto"/>
          <w:between w:val="single" w:sz="4" w:space="1" w:color="auto"/>
          <w:bar w:val="single" w:sz="4" w:color="auto"/>
        </w:pBdr>
        <w:spacing w:after="0" w:line="240" w:lineRule="auto"/>
        <w:ind w:left="0"/>
        <w:rPr>
          <w:rFonts w:ascii="Cambria" w:hAnsi="Cambria" w:cs="Times New Roman"/>
          <w:lang w:val="it-IT"/>
        </w:rPr>
      </w:pPr>
      <w:r w:rsidRPr="00E62117">
        <w:rPr>
          <w:rFonts w:ascii="Cambria" w:hAnsi="Cambria" w:cs="Times New Roman"/>
          <w:lang w:val="it-IT"/>
        </w:rPr>
        <w:t>fino a 91 m</w:t>
      </w:r>
      <w:r w:rsidRPr="00E62117">
        <w:rPr>
          <w:rFonts w:ascii="Cambria" w:hAnsi="Cambria" w:cs="Times New Roman"/>
          <w:vertAlign w:val="superscript"/>
          <w:lang w:val="it-IT"/>
        </w:rPr>
        <w:t>2</w:t>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r>
      <w:r w:rsidRPr="00E62117">
        <w:rPr>
          <w:rFonts w:ascii="Cambria" w:hAnsi="Cambria" w:cs="Times New Roman"/>
          <w:lang w:val="it-IT"/>
        </w:rPr>
        <w:tab/>
        <w:t>al massimo 20.400 EURO</w:t>
      </w:r>
    </w:p>
    <w:p w14:paraId="2E626B40" w14:textId="468192D7" w:rsidR="00465E0E" w:rsidRPr="00E62117" w:rsidRDefault="007C271D" w:rsidP="008854EA">
      <w:pPr>
        <w:pStyle w:val="Odstavekseznama"/>
        <w:tabs>
          <w:tab w:val="left" w:pos="142"/>
        </w:tabs>
        <w:spacing w:after="0" w:line="240" w:lineRule="auto"/>
        <w:ind w:left="284" w:hanging="284"/>
        <w:jc w:val="both"/>
        <w:rPr>
          <w:rFonts w:ascii="Cambria" w:hAnsi="Cambria" w:cs="Times New Roman"/>
          <w:lang w:val="it-IT"/>
        </w:rPr>
      </w:pPr>
      <w:r w:rsidRPr="00E62117">
        <w:rPr>
          <w:rFonts w:ascii="Cambria" w:hAnsi="Cambria" w:cs="Times New Roman"/>
          <w:lang w:val="it-IT"/>
        </w:rPr>
        <w:t>* Fonte dati: registri ufficiali GURS, Accesso ai dati a disposizione del pubblico, consultazione pubblica</w:t>
      </w:r>
    </w:p>
    <w:p w14:paraId="73EB2502" w14:textId="7D14306D" w:rsidR="005371D6" w:rsidRPr="00E62117" w:rsidRDefault="005371D6" w:rsidP="008854EA">
      <w:pPr>
        <w:pStyle w:val="Odstavekseznama"/>
        <w:tabs>
          <w:tab w:val="left" w:pos="142"/>
        </w:tabs>
        <w:spacing w:after="0" w:line="240" w:lineRule="auto"/>
        <w:ind w:left="284" w:hanging="284"/>
        <w:jc w:val="both"/>
        <w:rPr>
          <w:rFonts w:ascii="Cambria" w:hAnsi="Cambria" w:cs="Times New Roman"/>
          <w:lang w:val="it-IT"/>
        </w:rPr>
      </w:pPr>
    </w:p>
    <w:p w14:paraId="0A92D17E" w14:textId="594FC017" w:rsidR="005371D6" w:rsidRPr="00E62117" w:rsidRDefault="005371D6" w:rsidP="005371D6">
      <w:pPr>
        <w:pStyle w:val="Odstavekseznama"/>
        <w:tabs>
          <w:tab w:val="left" w:pos="142"/>
        </w:tabs>
        <w:spacing w:after="0" w:line="240" w:lineRule="auto"/>
        <w:ind w:left="0"/>
        <w:jc w:val="both"/>
        <w:rPr>
          <w:rFonts w:ascii="Cambria" w:hAnsi="Cambria" w:cs="Times New Roman"/>
          <w:lang w:val="it-IT"/>
        </w:rPr>
      </w:pPr>
      <w:r w:rsidRPr="00E62117">
        <w:rPr>
          <w:rFonts w:ascii="Cambria" w:hAnsi="Cambria" w:cs="Times New Roman"/>
          <w:lang w:val="it-IT"/>
        </w:rPr>
        <w:lastRenderedPageBreak/>
        <w:t xml:space="preserve">La somma massima dei contributi a fondo perduto a seconda della superficie netta della pianta dell’appartamento rappresenta la somma complessiva massima, che un appartamento </w:t>
      </w:r>
      <w:proofErr w:type="spellStart"/>
      <w:r w:rsidRPr="00E62117">
        <w:rPr>
          <w:rFonts w:ascii="Cambria" w:hAnsi="Cambria" w:cs="Times New Roman"/>
          <w:lang w:val="it-IT"/>
        </w:rPr>
        <w:t>ovv</w:t>
      </w:r>
      <w:proofErr w:type="spellEnd"/>
      <w:r w:rsidRPr="00E62117">
        <w:rPr>
          <w:rFonts w:ascii="Cambria" w:hAnsi="Cambria" w:cs="Times New Roman"/>
          <w:lang w:val="it-IT"/>
        </w:rPr>
        <w:t>. edificio può percepire nell’ambito di tutti i bandi di concorso pubblici del Comune città di Capodistria a titolo di conferimento dei contributi a fondo perduto per l’attuazione delle</w:t>
      </w:r>
      <w:r w:rsidR="00541BD2" w:rsidRPr="00E62117">
        <w:rPr>
          <w:rFonts w:ascii="Cambria" w:hAnsi="Cambria" w:cs="Times New Roman"/>
          <w:lang w:val="it-IT"/>
        </w:rPr>
        <w:t xml:space="preserve"> </w:t>
      </w:r>
      <w:r w:rsidRPr="00E62117">
        <w:rPr>
          <w:rFonts w:ascii="Cambria" w:hAnsi="Cambria" w:cs="Times New Roman"/>
          <w:lang w:val="it-IT"/>
        </w:rPr>
        <w:t xml:space="preserve">misure di mitigazione. Se per lo stesso appartamento o </w:t>
      </w:r>
      <w:r w:rsidR="00AE7337" w:rsidRPr="00E62117">
        <w:rPr>
          <w:rFonts w:ascii="Cambria" w:hAnsi="Cambria" w:cs="Times New Roman"/>
          <w:lang w:val="it-IT"/>
        </w:rPr>
        <w:t>edificio</w:t>
      </w:r>
      <w:r w:rsidRPr="00E62117">
        <w:rPr>
          <w:rFonts w:ascii="Cambria" w:hAnsi="Cambria" w:cs="Times New Roman"/>
          <w:lang w:val="it-IT"/>
        </w:rPr>
        <w:t xml:space="preserve"> sono già stati assegnati fondi, nell’ambito di questo bando possono essere concessi</w:t>
      </w:r>
      <w:r w:rsidR="00AE7337" w:rsidRPr="00E62117">
        <w:rPr>
          <w:rFonts w:ascii="Cambria" w:hAnsi="Cambria" w:cs="Times New Roman"/>
          <w:lang w:val="it-IT"/>
        </w:rPr>
        <w:t xml:space="preserve"> i fondi</w:t>
      </w:r>
      <w:r w:rsidRPr="00E62117">
        <w:rPr>
          <w:rFonts w:ascii="Cambria" w:hAnsi="Cambria" w:cs="Times New Roman"/>
          <w:lang w:val="it-IT"/>
        </w:rPr>
        <w:t xml:space="preserve"> solo fino all’ammontare della differenza rispetto a</w:t>
      </w:r>
      <w:r w:rsidR="00AE7337" w:rsidRPr="00E62117">
        <w:rPr>
          <w:rFonts w:ascii="Cambria" w:hAnsi="Cambria" w:cs="Times New Roman"/>
          <w:lang w:val="it-IT"/>
        </w:rPr>
        <w:t>ll’</w:t>
      </w:r>
      <w:r w:rsidRPr="00E62117">
        <w:rPr>
          <w:rFonts w:ascii="Cambria" w:hAnsi="Cambria" w:cs="Times New Roman"/>
          <w:lang w:val="it-IT"/>
        </w:rPr>
        <w:t xml:space="preserve">importo massimo indicato nella tabella sopra. </w:t>
      </w:r>
    </w:p>
    <w:p w14:paraId="10B93891" w14:textId="77777777" w:rsidR="003432D5" w:rsidRPr="00E62117" w:rsidRDefault="003432D5" w:rsidP="00465E0E">
      <w:pPr>
        <w:spacing w:after="0"/>
        <w:jc w:val="both"/>
        <w:rPr>
          <w:rFonts w:ascii="Cambria" w:hAnsi="Cambria"/>
          <w:b/>
          <w:lang w:val="it-IT"/>
        </w:rPr>
      </w:pPr>
    </w:p>
    <w:p w14:paraId="2CBBBCA3" w14:textId="4C38CF1F" w:rsidR="00465E0E" w:rsidRPr="00E62117" w:rsidRDefault="00465E0E" w:rsidP="00465E0E">
      <w:pPr>
        <w:spacing w:after="0"/>
        <w:jc w:val="both"/>
        <w:rPr>
          <w:rFonts w:ascii="Cambria" w:hAnsi="Cambria"/>
          <w:b/>
          <w:lang w:val="it-IT"/>
        </w:rPr>
      </w:pPr>
      <w:r w:rsidRPr="00E62117">
        <w:rPr>
          <w:rFonts w:ascii="Cambria" w:hAnsi="Cambria"/>
          <w:b/>
          <w:bCs/>
          <w:lang w:val="it-IT"/>
        </w:rPr>
        <w:t>Importo dell’incentivazione per i cittadini socialmente svantaggiati:</w:t>
      </w:r>
    </w:p>
    <w:p w14:paraId="39408844" w14:textId="77777777" w:rsidR="00465E0E" w:rsidRPr="00E62117" w:rsidRDefault="00465E0E" w:rsidP="00465E0E">
      <w:pPr>
        <w:spacing w:after="0"/>
        <w:jc w:val="both"/>
        <w:rPr>
          <w:rFonts w:ascii="Cambria" w:hAnsi="Cambria"/>
          <w:b/>
          <w:lang w:val="it-IT"/>
        </w:rPr>
      </w:pPr>
      <w:r w:rsidRPr="00E62117">
        <w:rPr>
          <w:rFonts w:ascii="Cambria" w:hAnsi="Cambria"/>
          <w:lang w:val="it-IT"/>
        </w:rPr>
        <w:t>L’incentivazione finanziaria a fondo perduto per tutte le misure approvate, oggetto del presente Bando, è determinata per i cittadini socialmente svantaggiati nell’importo del 100% delle spese ammissibili dell’investimento, in considerazione del valore massimo, come stabilito nel comma precedente. Si considera cittadino socialmente svantaggiato ogni cittadino che è proprietario o comproprietario di edificio abitativo o proprietario di condominio della singola parte dello stabile plurifamiliare che è beneficiario del sussidio sociale, che non è sussidio sociale straordinario, o del sostegno al reddito dei pensionati in conformità alla normativa della Repubblica di Slovenia che regola i trasferimenti sociali durante la presentazione della richiesta al presente bando. Il cittadino socialmente vulnerabile comprova il proprio diritto al contributo a fondo perduto più alto con la copia della determina del Centro per l’assistenza sociale relativo al diritto al sussidio sociale, che non è sussidio sociale straordinario, o al sostengo del reddito dei pensionati, da allegare alla richiesta.</w:t>
      </w:r>
    </w:p>
    <w:p w14:paraId="7BB86461" w14:textId="77777777" w:rsidR="00465E0E" w:rsidRPr="00E62117" w:rsidRDefault="00465E0E" w:rsidP="00465E0E">
      <w:pPr>
        <w:spacing w:after="0"/>
        <w:jc w:val="both"/>
        <w:rPr>
          <w:rFonts w:ascii="Cambria" w:hAnsi="Cambria"/>
          <w:lang w:val="it-IT"/>
        </w:rPr>
      </w:pPr>
    </w:p>
    <w:p w14:paraId="6BEFC89C" w14:textId="77777777" w:rsidR="006A0FD1" w:rsidRPr="00E62117" w:rsidRDefault="004F4886" w:rsidP="004F4886">
      <w:pPr>
        <w:spacing w:after="0" w:line="240" w:lineRule="auto"/>
        <w:jc w:val="both"/>
        <w:rPr>
          <w:rFonts w:ascii="Cambria" w:hAnsi="Cambria" w:cs="Times New Roman"/>
          <w:b/>
          <w:lang w:val="it-IT"/>
        </w:rPr>
      </w:pPr>
      <w:r w:rsidRPr="00E62117">
        <w:rPr>
          <w:rFonts w:ascii="Cambria" w:hAnsi="Cambria" w:cs="Times New Roman"/>
          <w:b/>
          <w:bCs/>
          <w:lang w:val="it-IT"/>
        </w:rPr>
        <w:t>8 CONDIZIONI PER LA PARTECIPAZIONE AL BANDO DI CONCORSO PUBBLICO</w:t>
      </w:r>
    </w:p>
    <w:p w14:paraId="68EFEDBF" w14:textId="77777777" w:rsidR="006A0FD1" w:rsidRPr="00E62117" w:rsidRDefault="006A0FD1" w:rsidP="006A0FD1">
      <w:pPr>
        <w:spacing w:after="0" w:line="240" w:lineRule="auto"/>
        <w:contextualSpacing/>
        <w:jc w:val="both"/>
        <w:rPr>
          <w:rFonts w:ascii="Cambria" w:eastAsia="Calibri" w:hAnsi="Cambria" w:cs="Times New Roman"/>
          <w:lang w:val="it-IT"/>
        </w:rPr>
      </w:pPr>
    </w:p>
    <w:p w14:paraId="5780B9F0" w14:textId="77777777" w:rsidR="00F718C8"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lastRenderedPageBreak/>
        <w:t xml:space="preserve">Gli aventi diritto all’assegnazione dei contributi a fondo perduto dai mezzi del bilancio di previsione sono i proprietari o i comproprietari di stabili abitativi nell’area stabilita dal Decreto. </w:t>
      </w:r>
    </w:p>
    <w:p w14:paraId="006A0834" w14:textId="4D55C674" w:rsidR="00467BA0" w:rsidRPr="00E62117" w:rsidRDefault="00657229"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Diversi aventi diritto possono candidarsi con una sola richiesta di attuazione delle misure di mitigazione per un singolo edificio, e cioè in forma di investimento congiunto.</w:t>
      </w:r>
    </w:p>
    <w:p w14:paraId="7EC96876" w14:textId="77777777" w:rsidR="00A366EB"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Il beneficiario è anche il proprietario o comproprietario di una singola unità abitativa di un edificio plurifamiliare (condomino), quando la misura di mitigazione viene implementata per ridurre gli impatti su una singola parte abitativa. </w:t>
      </w:r>
    </w:p>
    <w:p w14:paraId="68CFA917" w14:textId="0522DD33" w:rsidR="009121ED" w:rsidRPr="00E62117" w:rsidRDefault="00CB4573"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I proprietari o comproprietari di locali commerciali non possono beneficiare di finanziamenti a fondo perduto stanziati nell'ambito del presente Bando di concorso pubblico.</w:t>
      </w:r>
    </w:p>
    <w:p w14:paraId="0FB97234" w14:textId="4F6B7761" w:rsidR="00A366EB"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Non è possibile candidarsi al presente Bando di concorso pubblico per la stessa misura di mitigazione nella parte, per la quale l’avente diritto selezionato aveva già acquisito i mezzi da parte del Comune città di Capodistria. </w:t>
      </w:r>
    </w:p>
    <w:p w14:paraId="585EF601" w14:textId="77777777" w:rsidR="00A366EB" w:rsidRPr="00E62117" w:rsidRDefault="00A366EB" w:rsidP="00727259">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 </w:t>
      </w:r>
    </w:p>
    <w:p w14:paraId="4E105848" w14:textId="0CD2855F" w:rsidR="009B3C29" w:rsidRPr="00E62117" w:rsidRDefault="009B3C29"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Sono oggetto del cofinanziamento esclusivamente gli edifici costruiti in modo legale. L’avente diritto deve allegare alla richiesta la dichiarazione, soggetta a responsabilità penale e materiale, che l’edificio è stato costruito in modo legale (Allegato C al modulo di richiesta). Se si rileva il contrario, i mezzi non vengono erogati </w:t>
      </w:r>
      <w:proofErr w:type="spellStart"/>
      <w:r w:rsidRPr="00E62117">
        <w:rPr>
          <w:rFonts w:ascii="Cambria" w:eastAsia="Calibri" w:hAnsi="Cambria" w:cs="Times New Roman"/>
          <w:lang w:val="it-IT"/>
        </w:rPr>
        <w:t>ovv</w:t>
      </w:r>
      <w:proofErr w:type="spellEnd"/>
      <w:r w:rsidRPr="00E62117">
        <w:rPr>
          <w:rFonts w:ascii="Cambria" w:eastAsia="Calibri" w:hAnsi="Cambria" w:cs="Times New Roman"/>
          <w:lang w:val="it-IT"/>
        </w:rPr>
        <w:t>. l’avente diritto è tenuto a restituire i mezzi assegnati, con i legittimi interessi di mora, nel bilancio del Comune città di Capodistria.</w:t>
      </w:r>
    </w:p>
    <w:p w14:paraId="6417ACC7" w14:textId="2AA020CE" w:rsidR="00A366EB"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Il beneficiario deve aver pagato tutti gli obblighi finanziari nei confronti del Comune città di Capodistria e delle </w:t>
      </w:r>
      <w:r w:rsidR="000D2B49" w:rsidRPr="00E62117">
        <w:rPr>
          <w:rFonts w:ascii="Cambria" w:eastAsia="Calibri" w:hAnsi="Cambria" w:cs="Times New Roman"/>
          <w:lang w:val="it-IT"/>
        </w:rPr>
        <w:t>aziende</w:t>
      </w:r>
      <w:r w:rsidRPr="00E62117">
        <w:rPr>
          <w:rFonts w:ascii="Cambria" w:eastAsia="Calibri" w:hAnsi="Cambria" w:cs="Times New Roman"/>
          <w:lang w:val="it-IT"/>
        </w:rPr>
        <w:t xml:space="preserve"> pubbliche di cui il comune è fondatore. L’affidabilità del beneficiario verrà verificata prima della pubblicazione della deliberazione di selezione e prima di stanziare i fondi in conformità con la richiesta di pagamento.</w:t>
      </w:r>
    </w:p>
    <w:p w14:paraId="7B4C3A56" w14:textId="77777777" w:rsidR="00A366EB" w:rsidRPr="00E62117" w:rsidRDefault="00A366EB" w:rsidP="00A366EB">
      <w:pPr>
        <w:spacing w:after="0" w:line="240" w:lineRule="auto"/>
        <w:contextualSpacing/>
        <w:jc w:val="both"/>
        <w:rPr>
          <w:rFonts w:ascii="Cambria" w:eastAsia="Calibri" w:hAnsi="Cambria" w:cs="Times New Roman"/>
          <w:lang w:val="it-IT"/>
        </w:rPr>
      </w:pPr>
    </w:p>
    <w:p w14:paraId="3666F299" w14:textId="77777777" w:rsidR="00A366EB" w:rsidRPr="00E62117" w:rsidRDefault="00A366EB" w:rsidP="00A366EB">
      <w:pPr>
        <w:spacing w:after="0" w:line="240" w:lineRule="auto"/>
        <w:contextualSpacing/>
        <w:jc w:val="both"/>
        <w:rPr>
          <w:rFonts w:ascii="Cambria" w:hAnsi="Cambria" w:cs="Times New Roman"/>
          <w:lang w:val="it-IT"/>
        </w:rPr>
      </w:pPr>
      <w:r w:rsidRPr="00E62117">
        <w:rPr>
          <w:rFonts w:ascii="Cambria" w:eastAsia="Calibri" w:hAnsi="Cambria" w:cs="Times New Roman"/>
          <w:lang w:val="it-IT"/>
        </w:rPr>
        <w:t xml:space="preserve">I contributi a fondo perduto a seconda del presente Bando non vengono riconosciuti per i lavori realizzati di persona (non affidati cioè a professionisti). </w:t>
      </w:r>
    </w:p>
    <w:p w14:paraId="2675AD14" w14:textId="77777777" w:rsidR="00A366EB" w:rsidRPr="00E62117" w:rsidRDefault="00A366EB" w:rsidP="00A366EB">
      <w:pPr>
        <w:pStyle w:val="Odstavekseznama"/>
        <w:spacing w:after="0" w:line="240" w:lineRule="auto"/>
        <w:ind w:left="0"/>
        <w:jc w:val="both"/>
        <w:rPr>
          <w:rFonts w:ascii="Cambria" w:eastAsia="Calibri" w:hAnsi="Cambria" w:cs="Times New Roman"/>
          <w:lang w:val="it-IT"/>
        </w:rPr>
      </w:pPr>
    </w:p>
    <w:p w14:paraId="2525C984" w14:textId="06E2BBFE" w:rsidR="0065505A" w:rsidRPr="00E62117" w:rsidRDefault="00A366EB" w:rsidP="00A366EB">
      <w:pPr>
        <w:spacing w:after="0" w:line="240" w:lineRule="auto"/>
        <w:jc w:val="both"/>
        <w:rPr>
          <w:rFonts w:ascii="Cambria" w:eastAsia="Calibri" w:hAnsi="Cambria" w:cs="Times New Roman"/>
          <w:lang w:val="it-IT"/>
        </w:rPr>
      </w:pPr>
      <w:r w:rsidRPr="00E62117">
        <w:rPr>
          <w:rFonts w:ascii="Cambria" w:eastAsia="Calibri" w:hAnsi="Cambria" w:cs="Times New Roman"/>
          <w:lang w:val="it-IT"/>
        </w:rPr>
        <w:lastRenderedPageBreak/>
        <w:t xml:space="preserve">I beneficiari devono allegare alla </w:t>
      </w:r>
      <w:r w:rsidR="00F11C90" w:rsidRPr="00E62117">
        <w:rPr>
          <w:rFonts w:ascii="Cambria" w:eastAsia="Calibri" w:hAnsi="Cambria" w:cs="Times New Roman"/>
          <w:lang w:val="it-IT"/>
        </w:rPr>
        <w:t>richiesta</w:t>
      </w:r>
      <w:r w:rsidRPr="00E62117">
        <w:rPr>
          <w:rFonts w:ascii="Cambria" w:eastAsia="Calibri" w:hAnsi="Cambria" w:cs="Times New Roman"/>
          <w:lang w:val="it-IT"/>
        </w:rPr>
        <w:t xml:space="preserve"> un preventivo dell'esecutore che implementerà le misure di mitigazione e l'Allegato D al modulo di </w:t>
      </w:r>
      <w:r w:rsidR="000D2B49" w:rsidRPr="00E62117">
        <w:rPr>
          <w:rFonts w:ascii="Cambria" w:eastAsia="Calibri" w:hAnsi="Cambria" w:cs="Times New Roman"/>
          <w:lang w:val="it-IT"/>
        </w:rPr>
        <w:t>richiesta</w:t>
      </w:r>
      <w:r w:rsidRPr="00E62117">
        <w:rPr>
          <w:rFonts w:ascii="Cambria" w:eastAsia="Calibri" w:hAnsi="Cambria" w:cs="Times New Roman"/>
          <w:lang w:val="it-IT"/>
        </w:rPr>
        <w:t xml:space="preserve"> (che deve essere compilato e timbrato dall'offerente) o una fattura dalla quale risulti evidente la specifica completa dei lavori, come anche la pezza giustificativa del pagamento della fattura nel caso i lavori (misure di mitigazione) siano già stati eseguiti. Le uniche opere ammissibili e finanziabili con la misura di cui prima sono specificate al punto 4 del Bando di concorso pubblico</w:t>
      </w:r>
      <w:r w:rsidR="000D2B49" w:rsidRPr="00E62117">
        <w:rPr>
          <w:rFonts w:ascii="Cambria" w:eastAsia="Calibri" w:hAnsi="Cambria" w:cs="Times New Roman"/>
          <w:lang w:val="it-IT"/>
        </w:rPr>
        <w:t>; per la commisurazione dell’ammontare dei mezzi a fondo perduto si considera i dati, specificati dal richiedente nell’Allegato D. Nell</w:t>
      </w:r>
      <w:r w:rsidRPr="00E62117">
        <w:rPr>
          <w:rFonts w:ascii="Cambria" w:eastAsia="Calibri" w:hAnsi="Cambria" w:cs="Times New Roman"/>
          <w:lang w:val="it-IT"/>
        </w:rPr>
        <w:t>'offerta</w:t>
      </w:r>
      <w:r w:rsidR="000D2B49" w:rsidRPr="00E62117">
        <w:rPr>
          <w:rFonts w:ascii="Cambria" w:eastAsia="Calibri" w:hAnsi="Cambria" w:cs="Times New Roman"/>
          <w:lang w:val="it-IT"/>
        </w:rPr>
        <w:t xml:space="preserve"> e nell’Allegato D (o </w:t>
      </w:r>
      <w:r w:rsidRPr="00E62117">
        <w:rPr>
          <w:rFonts w:ascii="Cambria" w:eastAsia="Calibri" w:hAnsi="Cambria" w:cs="Times New Roman"/>
          <w:lang w:val="it-IT"/>
        </w:rPr>
        <w:t xml:space="preserve">la fattura in caso di interventi di mitigazione già realizzati) è necessario specificare le quantità ed il valore di ogni voce riportata nella descrizione. </w:t>
      </w:r>
    </w:p>
    <w:p w14:paraId="1C6291C1" w14:textId="25BE8413" w:rsidR="0065505A" w:rsidRPr="00E62117" w:rsidRDefault="000D2B49" w:rsidP="00A366EB">
      <w:pPr>
        <w:spacing w:after="0" w:line="240" w:lineRule="auto"/>
        <w:jc w:val="both"/>
        <w:rPr>
          <w:rFonts w:ascii="Cambria" w:eastAsia="Calibri" w:hAnsi="Cambria" w:cs="Times New Roman"/>
          <w:lang w:val="it-IT"/>
        </w:rPr>
      </w:pPr>
      <w:r w:rsidRPr="00E62117">
        <w:rPr>
          <w:rFonts w:ascii="Cambria" w:eastAsia="Calibri" w:hAnsi="Cambria" w:cs="Times New Roman"/>
          <w:lang w:val="it-IT"/>
        </w:rPr>
        <w:t>Se l'offerta e l'Allegato D contengono anche i lavori, che non sono oggetto di cofinanziamento e i lavori, realizzati dalla persona stessa (non cioè da professionisti), entrambi devono essere specificati separatamente dai lavori cofinanziati ai sensi del presente Bando di concorso</w:t>
      </w:r>
      <w:r w:rsidR="0065505A" w:rsidRPr="00E62117">
        <w:rPr>
          <w:rFonts w:ascii="Cambria" w:eastAsia="Calibri" w:hAnsi="Cambria" w:cs="Times New Roman"/>
          <w:lang w:val="it-IT"/>
        </w:rPr>
        <w:t xml:space="preserve">. </w:t>
      </w:r>
    </w:p>
    <w:p w14:paraId="0B7D9569" w14:textId="085CB454" w:rsidR="00A366EB" w:rsidRPr="00E62117" w:rsidRDefault="00A366EB" w:rsidP="00A366EB">
      <w:pPr>
        <w:spacing w:after="0" w:line="240" w:lineRule="auto"/>
        <w:jc w:val="both"/>
        <w:rPr>
          <w:rFonts w:ascii="Cambria" w:eastAsia="Calibri" w:hAnsi="Cambria" w:cs="Times New Roman"/>
          <w:b/>
          <w:u w:val="single"/>
          <w:lang w:val="it-IT"/>
        </w:rPr>
      </w:pPr>
      <w:r w:rsidRPr="00E62117">
        <w:rPr>
          <w:rFonts w:ascii="Cambria" w:eastAsia="Calibri" w:hAnsi="Cambria" w:cs="Times New Roman"/>
          <w:lang w:val="it-IT"/>
        </w:rPr>
        <w:t>La singola voce deve contenere l’importo con l’IVA inclusa, che comprende anche eventuali sconti.</w:t>
      </w:r>
      <w:r w:rsidRPr="00E62117">
        <w:rPr>
          <w:rFonts w:ascii="Cambria" w:eastAsia="Calibri" w:hAnsi="Cambria" w:cs="Times New Roman"/>
          <w:b/>
          <w:bCs/>
          <w:u w:val="single"/>
          <w:lang w:val="it-IT"/>
        </w:rPr>
        <w:t xml:space="preserve"> </w:t>
      </w:r>
    </w:p>
    <w:p w14:paraId="6BD99903" w14:textId="756D7020" w:rsidR="00A366EB" w:rsidRPr="00E62117" w:rsidRDefault="00A366EB" w:rsidP="00A366EB">
      <w:pPr>
        <w:spacing w:after="0" w:line="240" w:lineRule="auto"/>
        <w:jc w:val="both"/>
        <w:rPr>
          <w:rFonts w:ascii="Cambria" w:eastAsia="Calibri" w:hAnsi="Cambria" w:cs="Times New Roman"/>
          <w:lang w:val="it-IT"/>
        </w:rPr>
      </w:pPr>
      <w:r w:rsidRPr="00E62117">
        <w:rPr>
          <w:rFonts w:ascii="Cambria" w:eastAsia="Calibri" w:hAnsi="Cambria" w:cs="Times New Roman"/>
          <w:lang w:val="it-IT"/>
        </w:rPr>
        <w:t xml:space="preserve">Il preventivo </w:t>
      </w:r>
      <w:proofErr w:type="spellStart"/>
      <w:r w:rsidR="000D2B49" w:rsidRPr="00E62117">
        <w:rPr>
          <w:rFonts w:ascii="Cambria" w:eastAsia="Calibri" w:hAnsi="Cambria" w:cs="Times New Roman"/>
          <w:lang w:val="it-IT"/>
        </w:rPr>
        <w:t>ovv</w:t>
      </w:r>
      <w:proofErr w:type="spellEnd"/>
      <w:r w:rsidR="000D2B49" w:rsidRPr="00E62117">
        <w:rPr>
          <w:rFonts w:ascii="Cambria" w:eastAsia="Calibri" w:hAnsi="Cambria" w:cs="Times New Roman"/>
          <w:lang w:val="it-IT"/>
        </w:rPr>
        <w:t xml:space="preserve">. l’offerta dell’esecutore </w:t>
      </w:r>
      <w:r w:rsidRPr="00E62117">
        <w:rPr>
          <w:rFonts w:ascii="Cambria" w:eastAsia="Calibri" w:hAnsi="Cambria" w:cs="Times New Roman"/>
          <w:lang w:val="it-IT"/>
        </w:rPr>
        <w:t>per l’attuazione dell’investimento (</w:t>
      </w:r>
      <w:proofErr w:type="spellStart"/>
      <w:r w:rsidRPr="00E62117">
        <w:rPr>
          <w:rFonts w:ascii="Cambria" w:eastAsia="Calibri" w:hAnsi="Cambria" w:cs="Times New Roman"/>
          <w:lang w:val="it-IT"/>
        </w:rPr>
        <w:t>ovv</w:t>
      </w:r>
      <w:proofErr w:type="spellEnd"/>
      <w:r w:rsidRPr="00E62117">
        <w:rPr>
          <w:rFonts w:ascii="Cambria" w:eastAsia="Calibri" w:hAnsi="Cambria" w:cs="Times New Roman"/>
          <w:lang w:val="it-IT"/>
        </w:rPr>
        <w:t xml:space="preserve">. la fattura, se i lavori sono già stati realizzati) </w:t>
      </w:r>
      <w:r w:rsidR="000D2B49" w:rsidRPr="00E62117">
        <w:rPr>
          <w:rFonts w:ascii="Cambria" w:eastAsia="Calibri" w:hAnsi="Cambria" w:cs="Times New Roman"/>
          <w:lang w:val="it-IT"/>
        </w:rPr>
        <w:t xml:space="preserve">e l’Allegato D </w:t>
      </w:r>
      <w:r w:rsidRPr="00E62117">
        <w:rPr>
          <w:rFonts w:ascii="Cambria" w:eastAsia="Calibri" w:hAnsi="Cambria" w:cs="Times New Roman"/>
          <w:lang w:val="it-IT"/>
        </w:rPr>
        <w:t>dev</w:t>
      </w:r>
      <w:r w:rsidR="000D2B49" w:rsidRPr="00E62117">
        <w:rPr>
          <w:rFonts w:ascii="Cambria" w:eastAsia="Calibri" w:hAnsi="Cambria" w:cs="Times New Roman"/>
          <w:lang w:val="it-IT"/>
        </w:rPr>
        <w:t>ono</w:t>
      </w:r>
      <w:r w:rsidRPr="00E62117">
        <w:rPr>
          <w:rFonts w:ascii="Cambria" w:eastAsia="Calibri" w:hAnsi="Cambria" w:cs="Times New Roman"/>
          <w:lang w:val="it-IT"/>
        </w:rPr>
        <w:t xml:space="preserve"> essere approvat</w:t>
      </w:r>
      <w:r w:rsidR="000D2B49" w:rsidRPr="00E62117">
        <w:rPr>
          <w:rFonts w:ascii="Cambria" w:eastAsia="Calibri" w:hAnsi="Cambria" w:cs="Times New Roman"/>
          <w:lang w:val="it-IT"/>
        </w:rPr>
        <w:t>i</w:t>
      </w:r>
      <w:r w:rsidRPr="00E62117">
        <w:rPr>
          <w:rFonts w:ascii="Cambria" w:eastAsia="Calibri" w:hAnsi="Cambria" w:cs="Times New Roman"/>
          <w:lang w:val="it-IT"/>
        </w:rPr>
        <w:t xml:space="preserve"> da parte dell’esercente dei lavori. L’esercente dei lavori</w:t>
      </w:r>
      <w:r w:rsidR="000D2B49" w:rsidRPr="00E62117">
        <w:rPr>
          <w:rFonts w:ascii="Cambria" w:eastAsia="Calibri" w:hAnsi="Cambria" w:cs="Times New Roman"/>
          <w:lang w:val="it-IT"/>
        </w:rPr>
        <w:t xml:space="preserve"> </w:t>
      </w:r>
      <w:r w:rsidRPr="00E62117">
        <w:rPr>
          <w:rFonts w:ascii="Cambria" w:eastAsia="Calibri" w:hAnsi="Cambria" w:cs="Times New Roman"/>
          <w:lang w:val="it-IT"/>
        </w:rPr>
        <w:t>è l’imprenditore autonomo o la persona giuridica, registrata per l’attuazione dell’attività rientrante nel settore delle misure di mitigazione. L’esercente deve soddisfare tutte le condizion</w:t>
      </w:r>
      <w:r w:rsidR="000D2B49" w:rsidRPr="00E62117">
        <w:rPr>
          <w:rFonts w:ascii="Cambria" w:eastAsia="Calibri" w:hAnsi="Cambria" w:cs="Times New Roman"/>
          <w:lang w:val="it-IT"/>
        </w:rPr>
        <w:t>i</w:t>
      </w:r>
      <w:r w:rsidRPr="00E62117">
        <w:rPr>
          <w:rFonts w:ascii="Cambria" w:eastAsia="Calibri" w:hAnsi="Cambria" w:cs="Times New Roman"/>
          <w:lang w:val="it-IT"/>
        </w:rPr>
        <w:t xml:space="preserve"> a seconda della normativa che regola la costruzione di stabili e altre questioni, legate alla costruzione, e deve garantire il sovrintendente dei lavori. </w:t>
      </w:r>
    </w:p>
    <w:p w14:paraId="792FAFC2" w14:textId="055297DD" w:rsidR="001D72CD" w:rsidRPr="00E62117" w:rsidRDefault="001D72CD" w:rsidP="00A366EB">
      <w:pPr>
        <w:spacing w:after="0" w:line="240" w:lineRule="auto"/>
        <w:jc w:val="both"/>
        <w:rPr>
          <w:rFonts w:ascii="Cambria" w:eastAsia="Calibri" w:hAnsi="Cambria" w:cs="Times New Roman"/>
          <w:lang w:val="it-IT"/>
        </w:rPr>
      </w:pPr>
    </w:p>
    <w:p w14:paraId="4C98A784" w14:textId="579D4E6A" w:rsidR="001D72CD" w:rsidRPr="00E62117" w:rsidRDefault="001D72CD" w:rsidP="00A366EB">
      <w:pPr>
        <w:spacing w:after="0" w:line="240" w:lineRule="auto"/>
        <w:jc w:val="both"/>
        <w:rPr>
          <w:rFonts w:ascii="Cambria" w:eastAsia="Calibri" w:hAnsi="Cambria" w:cs="Times New Roman"/>
          <w:lang w:val="it-IT"/>
        </w:rPr>
      </w:pPr>
      <w:r w:rsidRPr="00E62117">
        <w:rPr>
          <w:rFonts w:ascii="Cambria" w:eastAsia="Calibri" w:hAnsi="Cambria" w:cs="Times New Roman"/>
          <w:lang w:val="it-IT"/>
        </w:rPr>
        <w:t>Nell’applicazione delle misure bisogna rispettare le LINEE GUIDA TECNICHE DI PROTEZIONE DALL’INQUINAMENTO ACUSTICO NEGLI STABILI, TSG-1-005 (Ministero per l’ambiente e il territorio, 2012) in considerazione delle condizioni e dei consensi dell’Ente per la tutela del patrimonio culturale, Sede regionale di Pirano.</w:t>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r w:rsidRPr="00E62117">
        <w:rPr>
          <w:rFonts w:ascii="Cambria" w:eastAsia="Calibri" w:hAnsi="Cambria" w:cs="Times New Roman"/>
          <w:lang w:val="it-IT"/>
        </w:rPr>
        <w:tab/>
      </w:r>
    </w:p>
    <w:p w14:paraId="0EE8A4D0" w14:textId="77777777" w:rsidR="00A3197E" w:rsidRPr="00E62117" w:rsidRDefault="00A3197E" w:rsidP="00A366EB">
      <w:pPr>
        <w:pStyle w:val="Odstavekseznama"/>
        <w:spacing w:after="0" w:line="240" w:lineRule="auto"/>
        <w:ind w:left="0"/>
        <w:jc w:val="both"/>
        <w:rPr>
          <w:rFonts w:ascii="Cambria" w:hAnsi="Cambria"/>
          <w:lang w:val="it-IT"/>
        </w:rPr>
      </w:pPr>
    </w:p>
    <w:p w14:paraId="63DBD09E" w14:textId="3F82905A" w:rsidR="00A366EB" w:rsidRPr="00E62117" w:rsidRDefault="00A366EB" w:rsidP="00A366EB">
      <w:pPr>
        <w:pStyle w:val="Odstavekseznama"/>
        <w:spacing w:after="0" w:line="240" w:lineRule="auto"/>
        <w:ind w:left="0"/>
        <w:jc w:val="both"/>
        <w:rPr>
          <w:rFonts w:ascii="Cambria" w:eastAsia="Calibri" w:hAnsi="Cambria" w:cs="Times New Roman"/>
          <w:lang w:val="it-IT"/>
        </w:rPr>
      </w:pPr>
      <w:r w:rsidRPr="00E62117">
        <w:rPr>
          <w:rFonts w:ascii="Cambria" w:hAnsi="Cambria"/>
          <w:lang w:val="it-IT"/>
        </w:rPr>
        <w:lastRenderedPageBreak/>
        <w:t xml:space="preserve">Se l’investimento ammissibile è finanziato anche da altre fonti a fondo perduto della spesa pubblica, il valore totale degli introiti da tutte le fonti pubbliche non deve superare il 100% del valore delle spese ammissibili dell’investimento. Se il valore totale da tutte le fonti pubbliche supera il 100% del valore delle spese ammissibili dell’investimento, l’importo dei contributi a fondo perduto assegnato a seconda del presente bando viene diminuito in modo da raggiungere il 100% delle spese ammissibili. </w:t>
      </w:r>
    </w:p>
    <w:p w14:paraId="02DF1D29" w14:textId="77777777" w:rsidR="00A366EB" w:rsidRPr="00E62117" w:rsidRDefault="00A366EB" w:rsidP="00A366EB">
      <w:pPr>
        <w:spacing w:after="0" w:line="240" w:lineRule="auto"/>
        <w:contextualSpacing/>
        <w:jc w:val="both"/>
        <w:rPr>
          <w:rFonts w:ascii="Cambria" w:eastAsia="Calibri" w:hAnsi="Cambria" w:cs="Times New Roman"/>
          <w:lang w:val="it-IT"/>
        </w:rPr>
      </w:pPr>
    </w:p>
    <w:p w14:paraId="446E669E" w14:textId="77777777" w:rsidR="00A366EB"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Gli aventi diritto devono avere i mezzi garantiti per la copertura delle proprie quote, devono quindi presentare la dichiarazione alla presentazione della richiesta al presente bando, se non si tratta del finanziamento del 100% delle misure di mitigazione (Allegato A della documentazione del Bando di concorso pubblico).</w:t>
      </w:r>
    </w:p>
    <w:p w14:paraId="5A638222" w14:textId="77777777" w:rsidR="00A366EB" w:rsidRPr="00E62117" w:rsidRDefault="00A366EB" w:rsidP="00A366EB">
      <w:pPr>
        <w:spacing w:after="0" w:line="240" w:lineRule="auto"/>
        <w:contextualSpacing/>
        <w:jc w:val="both"/>
        <w:rPr>
          <w:rFonts w:ascii="Cambria" w:eastAsia="Calibri" w:hAnsi="Cambria" w:cs="Times New Roman"/>
          <w:lang w:val="it-IT"/>
        </w:rPr>
      </w:pPr>
    </w:p>
    <w:p w14:paraId="36842ED0" w14:textId="77777777" w:rsidR="00A366EB"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Per l’attuazione delle misure di mitigazione sugli edifici che si trovano nell’area del bene culturale monumentale di importanza locale - centro storico di Capodistria (EŠD 235) (Decreto sul riconoscimento del centro storico di Capodistria quale bene culturale monumentale di rilevanza locale, Gazzetta Ufficiale della RS n. 98/07) - (Allegato informativo 3 alla documentazione del Bando di concorso pubblico)</w:t>
      </w:r>
      <w:r w:rsidRPr="00E62117">
        <w:rPr>
          <w:rFonts w:ascii="Cambria" w:eastAsia="Calibri" w:hAnsi="Cambria" w:cs="Times New Roman"/>
          <w:b/>
          <w:bCs/>
          <w:lang w:val="it-IT"/>
        </w:rPr>
        <w:t xml:space="preserve"> </w:t>
      </w:r>
      <w:r w:rsidRPr="00E62117">
        <w:rPr>
          <w:rFonts w:ascii="Cambria" w:eastAsia="Calibri" w:hAnsi="Cambria" w:cs="Times New Roman"/>
          <w:lang w:val="it-IT"/>
        </w:rPr>
        <w:t xml:space="preserve">bisogna acquisire il consenso dell’Ente per la tutela del patrimonio culturale, Sede regionale di Pirano. </w:t>
      </w:r>
    </w:p>
    <w:p w14:paraId="0804C0F3" w14:textId="0DA75788" w:rsidR="00A366EB" w:rsidRPr="00E62117" w:rsidRDefault="00A366EB" w:rsidP="00A366EB">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Ai sensi delle disposizioni del 1 comma dell’articolo 29 della Legge sulla tutela del patrimonio culturale (Sigla: ZVKD-1, Gazzetta Ufficiale della RS n. 16/08, 123/08, 8/11 – Sigla: ORZVKD39, 90/12, 111/13, 32/16, 21/18 – Sigla: </w:t>
      </w:r>
      <w:proofErr w:type="spellStart"/>
      <w:r w:rsidRPr="00E62117">
        <w:rPr>
          <w:rFonts w:ascii="Cambria" w:eastAsia="Calibri" w:hAnsi="Cambria" w:cs="Times New Roman"/>
          <w:lang w:val="it-IT"/>
        </w:rPr>
        <w:t>ZNOrg</w:t>
      </w:r>
      <w:proofErr w:type="spellEnd"/>
      <w:r w:rsidRPr="00E62117">
        <w:rPr>
          <w:rFonts w:ascii="Cambria" w:eastAsia="Calibri" w:hAnsi="Cambria" w:cs="Times New Roman"/>
          <w:lang w:val="it-IT"/>
        </w:rPr>
        <w:t xml:space="preserve"> e 78/23 – Sigla: ZUNPEOVE) prima dell’avvio dei lavori bisogna acquisire il rilascio del consenso da parte dell’Ente per la tutela del patrimonio culturale, Sede regionale di Pirano. </w:t>
      </w:r>
    </w:p>
    <w:p w14:paraId="6AA60DFF" w14:textId="4EC99B67" w:rsidR="00C42055" w:rsidRPr="00E62117" w:rsidRDefault="00C42055" w:rsidP="00C42055">
      <w:pPr>
        <w:spacing w:after="0" w:line="240" w:lineRule="auto"/>
        <w:contextualSpacing/>
        <w:jc w:val="both"/>
        <w:rPr>
          <w:rFonts w:ascii="Cambria" w:eastAsia="Calibri" w:hAnsi="Cambria" w:cs="Times New Roman"/>
          <w:i/>
          <w:lang w:val="it-IT"/>
        </w:rPr>
      </w:pPr>
      <w:r w:rsidRPr="00E62117">
        <w:rPr>
          <w:rFonts w:ascii="Cambria" w:eastAsia="Calibri" w:hAnsi="Cambria" w:cs="Times New Roman"/>
          <w:lang w:val="it-IT"/>
        </w:rPr>
        <w:t>Le richieste per l’ottenimento delle condizioni e del</w:t>
      </w:r>
      <w:r w:rsidR="0000291A" w:rsidRPr="00E62117">
        <w:rPr>
          <w:rFonts w:ascii="Cambria" w:eastAsia="Calibri" w:hAnsi="Cambria" w:cs="Times New Roman"/>
          <w:lang w:val="it-IT"/>
        </w:rPr>
        <w:t>l’autorizzazione</w:t>
      </w:r>
      <w:r w:rsidRPr="00E62117">
        <w:rPr>
          <w:rFonts w:ascii="Cambria" w:eastAsia="Calibri" w:hAnsi="Cambria" w:cs="Times New Roman"/>
          <w:lang w:val="it-IT"/>
        </w:rPr>
        <w:t xml:space="preserve"> per la tutela dei beni culturali</w:t>
      </w:r>
      <w:r w:rsidRPr="00E62117">
        <w:rPr>
          <w:rStyle w:val="Sprotnaopomba-sklic"/>
          <w:rFonts w:ascii="Cambria" w:eastAsia="Calibri" w:hAnsi="Cambria" w:cs="Times New Roman"/>
          <w:lang w:val="it-IT"/>
        </w:rPr>
        <w:footnoteReference w:id="3"/>
      </w:r>
      <w:r w:rsidRPr="00E62117">
        <w:rPr>
          <w:rFonts w:ascii="Cambria" w:eastAsia="Calibri" w:hAnsi="Cambria" w:cs="Times New Roman"/>
          <w:lang w:val="it-IT"/>
        </w:rPr>
        <w:t xml:space="preserve"> presso l’Ente per la tutela del patrimonio culturale della Slovenia sono </w:t>
      </w:r>
      <w:r w:rsidRPr="00E62117">
        <w:rPr>
          <w:rFonts w:ascii="Cambria" w:eastAsia="Calibri" w:hAnsi="Cambria" w:cs="Times New Roman"/>
          <w:lang w:val="it-IT"/>
        </w:rPr>
        <w:lastRenderedPageBreak/>
        <w:t xml:space="preserve">reperibili sulla pagina web: </w:t>
      </w:r>
      <w:hyperlink r:id="rId9" w:history="1">
        <w:r w:rsidRPr="00E62117">
          <w:rPr>
            <w:rStyle w:val="Hiperpovezava"/>
            <w:rFonts w:ascii="Cambria" w:eastAsia="Calibri" w:hAnsi="Cambria" w:cs="Times New Roman"/>
            <w:color w:val="auto"/>
            <w:lang w:val="it-IT"/>
          </w:rPr>
          <w:t>https://www.zvkds.si/vloge/</w:t>
        </w:r>
      </w:hyperlink>
      <w:r w:rsidRPr="00E62117">
        <w:rPr>
          <w:rFonts w:ascii="Cambria" w:eastAsia="Calibri" w:hAnsi="Cambria" w:cs="Times New Roman"/>
          <w:lang w:val="it-IT"/>
        </w:rPr>
        <w:t xml:space="preserve">, al punto </w:t>
      </w:r>
      <w:r w:rsidR="00A3197E" w:rsidRPr="00E62117">
        <w:rPr>
          <w:rFonts w:ascii="Cambria" w:eastAsia="Calibri" w:hAnsi="Cambria" w:cs="Times New Roman"/>
          <w:lang w:val="it-IT"/>
        </w:rPr>
        <w:t>«</w:t>
      </w:r>
      <w:r w:rsidRPr="00E62117">
        <w:rPr>
          <w:rFonts w:ascii="Cambria" w:eastAsia="Calibri" w:hAnsi="Cambria" w:cs="Times New Roman"/>
          <w:i/>
          <w:iCs/>
          <w:lang w:val="it-IT"/>
        </w:rPr>
        <w:t xml:space="preserve">I Interventi di tutela culturale e </w:t>
      </w:r>
      <w:r w:rsidR="0000291A" w:rsidRPr="00E62117">
        <w:rPr>
          <w:rFonts w:ascii="Cambria" w:eastAsia="Calibri" w:hAnsi="Cambria" w:cs="Times New Roman"/>
          <w:i/>
          <w:iCs/>
          <w:lang w:val="it-IT"/>
        </w:rPr>
        <w:t>autorizzazione</w:t>
      </w:r>
      <w:r w:rsidRPr="00E62117">
        <w:rPr>
          <w:rFonts w:ascii="Cambria" w:eastAsia="Calibri" w:hAnsi="Cambria" w:cs="Times New Roman"/>
          <w:i/>
          <w:iCs/>
          <w:lang w:val="it-IT"/>
        </w:rPr>
        <w:t>/Interventi per i quali non si p</w:t>
      </w:r>
      <w:r w:rsidR="00A3197E" w:rsidRPr="00E62117">
        <w:rPr>
          <w:rFonts w:ascii="Cambria" w:eastAsia="Calibri" w:hAnsi="Cambria" w:cs="Times New Roman"/>
          <w:i/>
          <w:iCs/>
          <w:lang w:val="it-IT"/>
        </w:rPr>
        <w:t>revede il permesso di costruire».</w:t>
      </w:r>
    </w:p>
    <w:p w14:paraId="7F73CC9F" w14:textId="42C1D4CA" w:rsidR="00C42055" w:rsidRPr="00E62117" w:rsidRDefault="00C42055" w:rsidP="00C42055">
      <w:pPr>
        <w:spacing w:after="0" w:line="240" w:lineRule="auto"/>
        <w:contextualSpacing/>
        <w:jc w:val="both"/>
        <w:rPr>
          <w:rFonts w:ascii="Cambria" w:eastAsia="Calibri" w:hAnsi="Cambria" w:cs="Times New Roman"/>
          <w:lang w:val="it-IT"/>
        </w:rPr>
      </w:pPr>
      <w:r w:rsidRPr="00E62117">
        <w:rPr>
          <w:rFonts w:ascii="Cambria" w:eastAsia="Calibri" w:hAnsi="Cambria" w:cs="Times New Roman"/>
          <w:lang w:val="it-IT"/>
        </w:rPr>
        <w:t xml:space="preserve">Per facilitare la preparazione della </w:t>
      </w:r>
      <w:r w:rsidR="00A3197E" w:rsidRPr="00E62117">
        <w:rPr>
          <w:rFonts w:ascii="Cambria" w:eastAsia="Calibri" w:hAnsi="Cambria" w:cs="Times New Roman"/>
          <w:lang w:val="it-IT"/>
        </w:rPr>
        <w:t>richiesta</w:t>
      </w:r>
      <w:r w:rsidRPr="00E62117">
        <w:rPr>
          <w:rFonts w:ascii="Cambria" w:eastAsia="Calibri" w:hAnsi="Cambria" w:cs="Times New Roman"/>
          <w:lang w:val="it-IT"/>
        </w:rPr>
        <w:t xml:space="preserve"> per l’ottenimento dei suddetti documenti, sul sito web del Comune città di Capodistria, nell’ambito della pubblicazione di questo bando, è stata predisposta una panoramica informativa della documentazione da allegare alla presentazione della </w:t>
      </w:r>
      <w:r w:rsidR="00F11C90" w:rsidRPr="00E62117">
        <w:rPr>
          <w:rFonts w:ascii="Cambria" w:eastAsia="Calibri" w:hAnsi="Cambria" w:cs="Times New Roman"/>
          <w:lang w:val="it-IT"/>
        </w:rPr>
        <w:t>richiesta</w:t>
      </w:r>
      <w:r w:rsidRPr="00E62117">
        <w:rPr>
          <w:rFonts w:ascii="Cambria" w:eastAsia="Calibri" w:hAnsi="Cambria" w:cs="Times New Roman"/>
          <w:lang w:val="it-IT"/>
        </w:rPr>
        <w:t xml:space="preserve"> per l’ottenimento delle condizioni e dell’autorizzazione dell’Ente per la tutela del patrimonio culturale della Slovenia, Sede regionale di Pirano.</w:t>
      </w:r>
    </w:p>
    <w:p w14:paraId="4D231288" w14:textId="6753F2BA" w:rsidR="00E36C9B" w:rsidRPr="00E62117" w:rsidRDefault="00E36C9B" w:rsidP="00A366EB">
      <w:pPr>
        <w:spacing w:after="0" w:line="240" w:lineRule="auto"/>
        <w:contextualSpacing/>
        <w:jc w:val="both"/>
        <w:rPr>
          <w:rFonts w:ascii="Cambria" w:eastAsia="Calibri" w:hAnsi="Cambria" w:cs="Times New Roman"/>
          <w:lang w:val="it-IT"/>
        </w:rPr>
      </w:pPr>
    </w:p>
    <w:p w14:paraId="396AE685" w14:textId="17735B19" w:rsidR="00A366EB" w:rsidRPr="00E62117" w:rsidRDefault="00F60120" w:rsidP="00A366EB">
      <w:pPr>
        <w:spacing w:after="0" w:line="240" w:lineRule="auto"/>
        <w:contextualSpacing/>
        <w:jc w:val="both"/>
        <w:rPr>
          <w:rFonts w:ascii="Cambria" w:hAnsi="Cambria" w:cs="Times New Roman"/>
          <w:lang w:val="it-IT"/>
        </w:rPr>
      </w:pPr>
      <w:r w:rsidRPr="00E62117">
        <w:rPr>
          <w:rFonts w:ascii="Cambria" w:hAnsi="Cambria"/>
          <w:lang w:val="it-IT"/>
        </w:rPr>
        <w:t>I mezzi a fondo perduto per la realizzazione delle misure di mi</w:t>
      </w:r>
      <w:r w:rsidR="0000291A" w:rsidRPr="00E62117">
        <w:rPr>
          <w:rFonts w:ascii="Cambria" w:hAnsi="Cambria"/>
          <w:lang w:val="it-IT"/>
        </w:rPr>
        <w:t>tigazione sull’edificio abitativ</w:t>
      </w:r>
      <w:r w:rsidRPr="00E62117">
        <w:rPr>
          <w:rFonts w:ascii="Cambria" w:hAnsi="Cambria"/>
          <w:lang w:val="it-IT"/>
        </w:rPr>
        <w:t xml:space="preserve">o </w:t>
      </w:r>
      <w:proofErr w:type="spellStart"/>
      <w:r w:rsidRPr="00E62117">
        <w:rPr>
          <w:rFonts w:ascii="Cambria" w:hAnsi="Cambria"/>
          <w:lang w:val="it-IT"/>
        </w:rPr>
        <w:t>ovv</w:t>
      </w:r>
      <w:proofErr w:type="spellEnd"/>
      <w:r w:rsidRPr="00E62117">
        <w:rPr>
          <w:rFonts w:ascii="Cambria" w:hAnsi="Cambria"/>
          <w:lang w:val="it-IT"/>
        </w:rPr>
        <w:t xml:space="preserve">. sulla singola parte dell’edificio plurifamiliare, proclamato monumento ai sensi del Decreto sul riconoscimento dei singoli beni immobili quali monumenti culturali e storici nel Comune città di Capodistria (Bollettino Ufficiale n. 1/93 e Gazzetta Ufficiale della RS </w:t>
      </w:r>
      <w:proofErr w:type="spellStart"/>
      <w:r w:rsidRPr="00E62117">
        <w:rPr>
          <w:rFonts w:ascii="Cambria" w:hAnsi="Cambria"/>
          <w:lang w:val="it-IT"/>
        </w:rPr>
        <w:t>nn</w:t>
      </w:r>
      <w:proofErr w:type="spellEnd"/>
      <w:r w:rsidRPr="00E62117">
        <w:rPr>
          <w:rFonts w:ascii="Cambria" w:hAnsi="Cambria"/>
          <w:lang w:val="it-IT"/>
        </w:rPr>
        <w:t xml:space="preserve">. 57/2005, 66/2010, 172/2021 e 10/2022) vengono erogati in base all’offerta dell’esercente, allegata alla richiesta, e dell’Allegato D; il supervisore autorizzato di cui al punto 12 del presente bando di concorso controlla e conferma il valore finale, ai sensi del quale si erogano i mezzi a fondo perduto per le misure di mitigazione. Il massimo valore dei contributi a fondo perduto per il singolo beneficiario per l’edificio abitativo o per una parte dello stesso, per la realizzazione di tutte le misure approvate, ammonta, in considerazione della superficie dell’appartamento, al massimo al massimo 1,5 volte l’ammontare dei fondi a fondo perduto, di cui al punto 7 del presente bando di concorso. </w:t>
      </w:r>
    </w:p>
    <w:p w14:paraId="73B62D3E" w14:textId="77777777" w:rsidR="00E5370E" w:rsidRPr="00E62117" w:rsidRDefault="00E5370E" w:rsidP="00A366EB">
      <w:pPr>
        <w:spacing w:after="0" w:line="240" w:lineRule="auto"/>
        <w:contextualSpacing/>
        <w:jc w:val="both"/>
        <w:rPr>
          <w:rFonts w:ascii="Cambria" w:eastAsia="Calibri" w:hAnsi="Cambria" w:cs="Times New Roman"/>
          <w:lang w:val="it-IT"/>
        </w:rPr>
      </w:pPr>
    </w:p>
    <w:p w14:paraId="551A57A7" w14:textId="77777777" w:rsidR="00A366EB" w:rsidRPr="00E62117" w:rsidRDefault="00A366EB" w:rsidP="00A366EB">
      <w:pPr>
        <w:pStyle w:val="Odstavekseznama"/>
        <w:spacing w:after="0" w:line="240" w:lineRule="auto"/>
        <w:ind w:left="0"/>
        <w:jc w:val="both"/>
        <w:rPr>
          <w:rFonts w:ascii="Cambria" w:hAnsi="Cambria" w:cs="Times New Roman"/>
          <w:lang w:val="it-IT"/>
        </w:rPr>
      </w:pPr>
      <w:r w:rsidRPr="00E62117">
        <w:rPr>
          <w:rFonts w:ascii="Cambria" w:hAnsi="Cambria" w:cs="Times New Roman"/>
          <w:lang w:val="it-IT"/>
        </w:rPr>
        <w:t xml:space="preserve">I mezzi a seconda del presente bando non possono essere acquisiti per l’attuazione delle misure di mitigazione in caso di eliminazione dell’esistente edificio e dell’edificio ex novo o dell’edifico ex novo, costruito completamente ex novo e che prima non esisteva. Quanto specificato vale per tutte le costruzioni ex novo, per le quali è rilasciata la concessione edilizia a seguito dell’entrata in vigore del Regolamento sul consumo </w:t>
      </w:r>
      <w:r w:rsidRPr="00E62117">
        <w:rPr>
          <w:rFonts w:ascii="Cambria" w:hAnsi="Cambria" w:cs="Times New Roman"/>
          <w:lang w:val="it-IT"/>
        </w:rPr>
        <w:lastRenderedPageBreak/>
        <w:t xml:space="preserve">efficiente di energia (Gazzetta Ufficiale della RS n. 52/10 e 61/17 - Sigla: GZ, 199/21 Sigla: GY-1 e 70/22=), cioè dopo il 1° luglio 2010. </w:t>
      </w:r>
    </w:p>
    <w:p w14:paraId="6EA18B9D" w14:textId="77777777" w:rsidR="00A366EB" w:rsidRPr="00E62117" w:rsidRDefault="00A366EB" w:rsidP="00A366EB">
      <w:pPr>
        <w:pStyle w:val="Odstavekseznama"/>
        <w:spacing w:after="0" w:line="240" w:lineRule="auto"/>
        <w:ind w:left="0"/>
        <w:jc w:val="both"/>
        <w:rPr>
          <w:rFonts w:ascii="Cambria" w:hAnsi="Cambria" w:cs="Times New Roman"/>
          <w:lang w:val="it-IT"/>
        </w:rPr>
      </w:pPr>
    </w:p>
    <w:p w14:paraId="46760018" w14:textId="77777777" w:rsidR="00A366EB" w:rsidRPr="00E62117" w:rsidRDefault="00A366EB" w:rsidP="00A366EB">
      <w:pPr>
        <w:pStyle w:val="Odstavekseznama"/>
        <w:spacing w:after="0" w:line="240" w:lineRule="auto"/>
        <w:ind w:left="0"/>
        <w:jc w:val="both"/>
        <w:rPr>
          <w:rFonts w:ascii="Cambria" w:hAnsi="Cambria" w:cs="Times New Roman"/>
          <w:lang w:val="it-IT"/>
        </w:rPr>
      </w:pPr>
      <w:r w:rsidRPr="00E62117">
        <w:rPr>
          <w:rFonts w:ascii="Cambria" w:hAnsi="Cambria" w:cs="Times New Roman"/>
          <w:lang w:val="it-IT"/>
        </w:rPr>
        <w:t xml:space="preserve">In caso di dubbio di ammissibilità della misura di mitigazione a causa di elementi obsoleti, la commissione tecnica insieme a un perito del settore edile si avvale del diritto di sopralluogo e valutazione dell’ammissibilità della stessa. L’avente diritto è tenuto a presentare dati veritieri in merito allo stato dei singoli elementi. Se dalla relazione del perito risulta che i singoli elementi, oggetto della misura di mitigazione, non sono obsoleti e non necessitano di rinnovo </w:t>
      </w:r>
      <w:proofErr w:type="spellStart"/>
      <w:r w:rsidRPr="00E62117">
        <w:rPr>
          <w:rFonts w:ascii="Cambria" w:hAnsi="Cambria" w:cs="Times New Roman"/>
          <w:lang w:val="it-IT"/>
        </w:rPr>
        <w:t>ovv</w:t>
      </w:r>
      <w:proofErr w:type="spellEnd"/>
      <w:r w:rsidRPr="00E62117">
        <w:rPr>
          <w:rFonts w:ascii="Cambria" w:hAnsi="Cambria" w:cs="Times New Roman"/>
          <w:lang w:val="it-IT"/>
        </w:rPr>
        <w:t xml:space="preserve">. sostituzione, la richiesta viene rigettata nella parte in questione. </w:t>
      </w:r>
    </w:p>
    <w:p w14:paraId="37EE6E83" w14:textId="77777777" w:rsidR="00465E0E" w:rsidRPr="00E62117" w:rsidRDefault="00465E0E" w:rsidP="00465E0E">
      <w:pPr>
        <w:pStyle w:val="Odstavekseznama"/>
        <w:spacing w:after="0" w:line="240" w:lineRule="auto"/>
        <w:ind w:left="0"/>
        <w:jc w:val="both"/>
        <w:rPr>
          <w:rFonts w:ascii="Cambria" w:hAnsi="Cambria" w:cs="Times New Roman"/>
          <w:lang w:val="it-IT"/>
        </w:rPr>
      </w:pPr>
    </w:p>
    <w:p w14:paraId="5112709B" w14:textId="16CCA669" w:rsidR="00465E0E" w:rsidRPr="00E62117" w:rsidRDefault="00465E0E" w:rsidP="00465E0E">
      <w:pPr>
        <w:pStyle w:val="Odstavekseznama"/>
        <w:spacing w:after="0" w:line="240" w:lineRule="auto"/>
        <w:ind w:left="0"/>
        <w:jc w:val="both"/>
        <w:rPr>
          <w:rFonts w:ascii="Cambria" w:hAnsi="Cambria" w:cs="Times New Roman"/>
          <w:b/>
          <w:lang w:val="it-IT"/>
        </w:rPr>
      </w:pPr>
      <w:r w:rsidRPr="00E62117">
        <w:rPr>
          <w:rFonts w:ascii="Cambria" w:hAnsi="Cambria" w:cs="Times New Roman"/>
          <w:b/>
          <w:bCs/>
          <w:lang w:val="it-IT"/>
        </w:rPr>
        <w:t>Particolari condizioni del bando:</w:t>
      </w:r>
    </w:p>
    <w:p w14:paraId="0AD36CD8" w14:textId="0E23D8D4" w:rsidR="00520E79" w:rsidRPr="00E62117" w:rsidRDefault="00D77A95" w:rsidP="00520E79">
      <w:pPr>
        <w:pStyle w:val="Odstavekseznama"/>
        <w:spacing w:after="0" w:line="240" w:lineRule="auto"/>
        <w:ind w:left="0"/>
        <w:jc w:val="both"/>
        <w:rPr>
          <w:rFonts w:ascii="Cambria" w:hAnsi="Cambria" w:cs="Times New Roman"/>
          <w:lang w:val="it-IT"/>
        </w:rPr>
      </w:pPr>
      <w:r w:rsidRPr="00E62117">
        <w:rPr>
          <w:rFonts w:ascii="Cambria" w:hAnsi="Cambria" w:cs="Times New Roman"/>
          <w:lang w:val="it-IT"/>
        </w:rPr>
        <w:t xml:space="preserve">La </w:t>
      </w:r>
      <w:r w:rsidR="0000291A" w:rsidRPr="00E62117">
        <w:rPr>
          <w:rFonts w:ascii="Cambria" w:hAnsi="Cambria" w:cs="Times New Roman"/>
          <w:lang w:val="it-IT"/>
        </w:rPr>
        <w:t>sostituzione</w:t>
      </w:r>
      <w:r w:rsidRPr="00E62117">
        <w:rPr>
          <w:rFonts w:ascii="Cambria" w:hAnsi="Cambria" w:cs="Times New Roman"/>
          <w:lang w:val="it-IT"/>
        </w:rPr>
        <w:t xml:space="preserve"> di porte d’ingresso obsolete da un corridoio chiuso congiunto</w:t>
      </w:r>
      <w:r w:rsidR="0000291A" w:rsidRPr="00E62117">
        <w:rPr>
          <w:rFonts w:ascii="Cambria" w:hAnsi="Cambria" w:cs="Times New Roman"/>
          <w:lang w:val="it-IT"/>
        </w:rPr>
        <w:t xml:space="preserve"> </w:t>
      </w:r>
      <w:r w:rsidRPr="00E62117">
        <w:rPr>
          <w:rFonts w:ascii="Cambria" w:hAnsi="Cambria" w:cs="Times New Roman"/>
          <w:lang w:val="it-IT"/>
        </w:rPr>
        <w:t xml:space="preserve">nella singola parte di condominio non è oggetto del presente bando di concorso e non è possibile acquisire i mezzi a fondo perduto ai sensi del presente bando di concorso per detta finalità. </w:t>
      </w:r>
    </w:p>
    <w:p w14:paraId="4B76BC0E" w14:textId="77777777" w:rsidR="00E15633" w:rsidRPr="00E62117" w:rsidRDefault="00E15633" w:rsidP="00E15633">
      <w:pPr>
        <w:pStyle w:val="Odstavekseznama"/>
        <w:spacing w:after="0" w:line="240" w:lineRule="auto"/>
        <w:ind w:left="0"/>
        <w:jc w:val="both"/>
        <w:rPr>
          <w:rFonts w:ascii="Cambria" w:eastAsia="Times New Roman" w:hAnsi="Cambria" w:cs="Times New Roman"/>
          <w:lang w:val="it-IT"/>
        </w:rPr>
      </w:pPr>
      <w:r w:rsidRPr="00E62117">
        <w:rPr>
          <w:rFonts w:ascii="Cambria" w:hAnsi="Cambria" w:cs="Times New Roman"/>
          <w:lang w:val="it-IT"/>
        </w:rPr>
        <w:t xml:space="preserve">In caso di attuazione della misura di mitigazione di collocamento dell’impianto di aria condizionata o di sistemi di depurazione e ventilazione, gli stessi non devono essere collocati sulla via </w:t>
      </w:r>
      <w:proofErr w:type="spellStart"/>
      <w:r w:rsidRPr="00E62117">
        <w:rPr>
          <w:rFonts w:ascii="Cambria" w:hAnsi="Cambria" w:cs="Times New Roman"/>
          <w:lang w:val="it-IT"/>
        </w:rPr>
        <w:t>ovv</w:t>
      </w:r>
      <w:proofErr w:type="spellEnd"/>
      <w:r w:rsidRPr="00E62117">
        <w:rPr>
          <w:rFonts w:ascii="Cambria" w:hAnsi="Cambria" w:cs="Times New Roman"/>
          <w:lang w:val="it-IT"/>
        </w:rPr>
        <w:t>. sulla parte della facciata, visibile dalla superficie pubblica. Il tubo di scarico dev’essere sistemato nel canale di scolo più vicino.</w:t>
      </w:r>
    </w:p>
    <w:p w14:paraId="25194572" w14:textId="77777777" w:rsidR="00E15633" w:rsidRPr="00E62117" w:rsidRDefault="00E15633" w:rsidP="00E15633">
      <w:pPr>
        <w:pStyle w:val="Odstavekseznama"/>
        <w:spacing w:after="0" w:line="240" w:lineRule="auto"/>
        <w:ind w:left="0"/>
        <w:jc w:val="both"/>
        <w:rPr>
          <w:rFonts w:ascii="Cambria" w:eastAsia="Times New Roman" w:hAnsi="Cambria" w:cs="Times New Roman"/>
          <w:lang w:val="it-IT"/>
        </w:rPr>
      </w:pPr>
    </w:p>
    <w:p w14:paraId="475C5F80" w14:textId="3E132791" w:rsidR="00DE00D5" w:rsidRPr="00E62117" w:rsidRDefault="00465E0E" w:rsidP="00465E0E">
      <w:pPr>
        <w:pStyle w:val="Odstavekseznama"/>
        <w:spacing w:after="0" w:line="240" w:lineRule="auto"/>
        <w:ind w:left="0"/>
        <w:jc w:val="both"/>
        <w:rPr>
          <w:rFonts w:ascii="Cambria" w:hAnsi="Cambria" w:cs="Times New Roman"/>
          <w:lang w:val="it-IT"/>
        </w:rPr>
      </w:pPr>
      <w:r w:rsidRPr="00E62117">
        <w:rPr>
          <w:rFonts w:ascii="Cambria" w:hAnsi="Cambria" w:cs="Times New Roman"/>
          <w:lang w:val="it-IT"/>
        </w:rPr>
        <w:t xml:space="preserve">In caso di attuazione della misura di mitigazione di sostituzione di porte e finestre bisogna rispettare, oltre alla condizione di cui al punto 4 della </w:t>
      </w:r>
      <w:r w:rsidR="0000291A" w:rsidRPr="00E62117">
        <w:rPr>
          <w:rFonts w:ascii="Cambria" w:hAnsi="Cambria" w:cs="Times New Roman"/>
          <w:lang w:val="it-IT"/>
        </w:rPr>
        <w:t>documentazione</w:t>
      </w:r>
      <w:r w:rsidRPr="00E62117">
        <w:rPr>
          <w:rFonts w:ascii="Cambria" w:hAnsi="Cambria" w:cs="Times New Roman"/>
          <w:lang w:val="it-IT"/>
        </w:rPr>
        <w:t xml:space="preserve"> del bando, relativa alla protezione sonora, anche i regimi di tutela per gli edifici nel centro storico, come stabiliti dal Decreto sulle norme tecniche di attuazione per gli interventi nel centro storico di Capodistria e nella rispettiva zona d’influenza (Bollettino Ufficiale n. 29/92, Gazzetta Ufficiale della RS </w:t>
      </w:r>
      <w:proofErr w:type="spellStart"/>
      <w:r w:rsidRPr="00E62117">
        <w:rPr>
          <w:rFonts w:ascii="Cambria" w:hAnsi="Cambria" w:cs="Times New Roman"/>
          <w:lang w:val="it-IT"/>
        </w:rPr>
        <w:t>nn</w:t>
      </w:r>
      <w:proofErr w:type="spellEnd"/>
      <w:r w:rsidRPr="00E62117">
        <w:rPr>
          <w:rFonts w:ascii="Cambria" w:hAnsi="Cambria" w:cs="Times New Roman"/>
          <w:lang w:val="it-IT"/>
        </w:rPr>
        <w:t xml:space="preserve">. 65/2010, 18/2014, 43/2017, 41/2018, </w:t>
      </w:r>
      <w:r w:rsidRPr="00E62117">
        <w:rPr>
          <w:rFonts w:ascii="Cambria" w:hAnsi="Cambria" w:cs="Times New Roman"/>
          <w:lang w:val="it-IT"/>
        </w:rPr>
        <w:lastRenderedPageBreak/>
        <w:t>69/2018, 18/2020), con l’obiettivo di conservare e presentare elementi edili di qualità e consoni all’ambiente. Le porte e le finestre devono essere conformi all’immagine dell’edificio e devono essere in materiali, nella forma e nel colore, che si considerano conformi al regime di tutela.</w:t>
      </w:r>
    </w:p>
    <w:p w14:paraId="4CE58913" w14:textId="77777777" w:rsidR="001D72CD" w:rsidRPr="00E62117" w:rsidRDefault="001D72CD" w:rsidP="00465E0E">
      <w:pPr>
        <w:pStyle w:val="Odstavekseznama"/>
        <w:spacing w:after="0" w:line="240" w:lineRule="auto"/>
        <w:ind w:left="0"/>
        <w:jc w:val="both"/>
        <w:rPr>
          <w:rFonts w:ascii="Cambria" w:hAnsi="Cambria" w:cs="Times New Roman"/>
          <w:lang w:val="it-IT"/>
        </w:rPr>
      </w:pPr>
    </w:p>
    <w:p w14:paraId="611ADFDE" w14:textId="2A6BE9DD" w:rsidR="006A0FD1" w:rsidRPr="00E62117" w:rsidRDefault="004F4886" w:rsidP="00B13D51">
      <w:pPr>
        <w:tabs>
          <w:tab w:val="left" w:pos="284"/>
        </w:tabs>
        <w:spacing w:after="0" w:line="240" w:lineRule="auto"/>
        <w:jc w:val="both"/>
        <w:rPr>
          <w:rFonts w:ascii="Cambria" w:hAnsi="Cambria" w:cs="Times New Roman"/>
          <w:b/>
          <w:lang w:val="it-IT"/>
        </w:rPr>
      </w:pPr>
      <w:r w:rsidRPr="00E62117">
        <w:rPr>
          <w:rFonts w:ascii="Cambria" w:hAnsi="Cambria" w:cs="Times New Roman"/>
          <w:b/>
          <w:bCs/>
          <w:lang w:val="it-IT"/>
        </w:rPr>
        <w:t>9 CONTENUTO DELL</w:t>
      </w:r>
      <w:r w:rsidR="0000291A" w:rsidRPr="00E62117">
        <w:rPr>
          <w:rFonts w:ascii="Cambria" w:hAnsi="Cambria" w:cs="Times New Roman"/>
          <w:b/>
          <w:bCs/>
          <w:lang w:val="it-IT"/>
        </w:rPr>
        <w:t>A RICHIESTA</w:t>
      </w:r>
      <w:r w:rsidRPr="00E62117">
        <w:rPr>
          <w:rFonts w:ascii="Cambria" w:hAnsi="Cambria" w:cs="Times New Roman"/>
          <w:b/>
          <w:bCs/>
          <w:lang w:val="it-IT"/>
        </w:rPr>
        <w:t xml:space="preserve"> </w:t>
      </w:r>
    </w:p>
    <w:p w14:paraId="5F0B3A4A" w14:textId="77777777" w:rsidR="006A0FD1" w:rsidRPr="00E62117" w:rsidRDefault="006A0FD1" w:rsidP="006A0FD1">
      <w:pPr>
        <w:tabs>
          <w:tab w:val="left" w:pos="284"/>
        </w:tabs>
        <w:spacing w:after="0" w:line="240" w:lineRule="auto"/>
        <w:jc w:val="both"/>
        <w:rPr>
          <w:rFonts w:ascii="Cambria" w:hAnsi="Cambria" w:cs="Times New Roman"/>
          <w:b/>
          <w:lang w:val="it-IT"/>
        </w:rPr>
      </w:pPr>
    </w:p>
    <w:p w14:paraId="4CC7FF46" w14:textId="5C7484F2" w:rsidR="00465E0E" w:rsidRPr="00E62117" w:rsidRDefault="00465E0E" w:rsidP="00465E0E">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La </w:t>
      </w:r>
      <w:r w:rsidR="0000291A" w:rsidRPr="00E62117">
        <w:rPr>
          <w:rFonts w:ascii="Cambria" w:hAnsi="Cambria" w:cs="Times New Roman"/>
          <w:lang w:val="it-IT"/>
        </w:rPr>
        <w:t>richiesta</w:t>
      </w:r>
      <w:r w:rsidRPr="00E62117">
        <w:rPr>
          <w:rFonts w:ascii="Cambria" w:hAnsi="Cambria" w:cs="Times New Roman"/>
          <w:lang w:val="it-IT"/>
        </w:rPr>
        <w:t xml:space="preserve"> (sia nel caso di misure di mitigazione da attuate, sia per quelle già implementate nel periodo ammissibile di cui al punto 7 del Bando di concorso pubblico) deve includere:  </w:t>
      </w:r>
    </w:p>
    <w:p w14:paraId="2F990AD4" w14:textId="77777777" w:rsidR="00465E0E" w:rsidRPr="00E62117" w:rsidRDefault="00465E0E" w:rsidP="00EB2B3A">
      <w:pPr>
        <w:pStyle w:val="Odstavekseznama"/>
        <w:numPr>
          <w:ilvl w:val="0"/>
          <w:numId w:val="8"/>
        </w:numPr>
        <w:tabs>
          <w:tab w:val="left" w:pos="0"/>
          <w:tab w:val="left" w:pos="426"/>
        </w:tabs>
        <w:spacing w:after="0" w:line="240" w:lineRule="auto"/>
        <w:ind w:left="360"/>
        <w:jc w:val="both"/>
        <w:rPr>
          <w:rFonts w:ascii="Cambria" w:hAnsi="Cambria"/>
          <w:lang w:val="it-IT"/>
        </w:rPr>
      </w:pPr>
      <w:r w:rsidRPr="00E62117">
        <w:rPr>
          <w:rFonts w:ascii="Cambria" w:hAnsi="Cambria"/>
          <w:lang w:val="it-IT"/>
        </w:rPr>
        <w:t xml:space="preserve">La richiesta compilata su apposito modulo del Comune città di Capodistria </w:t>
      </w:r>
      <w:r w:rsidRPr="00E62117">
        <w:rPr>
          <w:rFonts w:ascii="Cambria" w:hAnsi="Cambria"/>
          <w:b/>
          <w:bCs/>
          <w:lang w:val="it-IT"/>
        </w:rPr>
        <w:t>(modulo di richiesta).</w:t>
      </w:r>
    </w:p>
    <w:p w14:paraId="1D413E29" w14:textId="77777777" w:rsidR="00465E0E" w:rsidRPr="00E62117" w:rsidRDefault="00465E0E" w:rsidP="00EB2B3A">
      <w:pPr>
        <w:pStyle w:val="Odstavekseznama"/>
        <w:numPr>
          <w:ilvl w:val="0"/>
          <w:numId w:val="8"/>
        </w:numPr>
        <w:tabs>
          <w:tab w:val="left" w:pos="0"/>
          <w:tab w:val="left" w:pos="426"/>
        </w:tabs>
        <w:spacing w:after="0" w:line="240" w:lineRule="auto"/>
        <w:ind w:left="360"/>
        <w:jc w:val="both"/>
        <w:rPr>
          <w:rFonts w:ascii="Cambria" w:hAnsi="Cambria"/>
          <w:lang w:val="it-IT"/>
        </w:rPr>
      </w:pPr>
      <w:r w:rsidRPr="00E62117">
        <w:rPr>
          <w:rFonts w:ascii="Cambria" w:hAnsi="Cambria"/>
          <w:lang w:val="it-IT"/>
        </w:rPr>
        <w:t xml:space="preserve">Il consenso sottoscritto all’investimento previsto e la dichiarazione del proprietario sottoscritta sulla garanzia di pagamento degli altri mezzi propri, necessari all’investimento, e cioè del singolo proprietario dell’edificio </w:t>
      </w:r>
      <w:proofErr w:type="spellStart"/>
      <w:r w:rsidRPr="00E62117">
        <w:rPr>
          <w:rFonts w:ascii="Cambria" w:hAnsi="Cambria"/>
          <w:lang w:val="it-IT"/>
        </w:rPr>
        <w:t>ovv</w:t>
      </w:r>
      <w:proofErr w:type="spellEnd"/>
      <w:r w:rsidRPr="00E62117">
        <w:rPr>
          <w:rFonts w:ascii="Cambria" w:hAnsi="Cambria"/>
          <w:lang w:val="it-IT"/>
        </w:rPr>
        <w:t xml:space="preserve">. di tutti i proprietari delle singole parti dello stabile, se ce ne sono di più </w:t>
      </w:r>
      <w:r w:rsidRPr="00E62117">
        <w:rPr>
          <w:rFonts w:ascii="Cambria" w:hAnsi="Cambria"/>
          <w:b/>
          <w:bCs/>
          <w:lang w:val="it-IT"/>
        </w:rPr>
        <w:t>(allegato A al modulo di richiesta),</w:t>
      </w:r>
    </w:p>
    <w:p w14:paraId="6AFA67E2" w14:textId="0CD0CE92" w:rsidR="00465E0E" w:rsidRPr="00E62117" w:rsidRDefault="00465E0E" w:rsidP="00EB2B3A">
      <w:pPr>
        <w:pStyle w:val="Odstavekseznama"/>
        <w:numPr>
          <w:ilvl w:val="0"/>
          <w:numId w:val="8"/>
        </w:numPr>
        <w:tabs>
          <w:tab w:val="left" w:pos="0"/>
          <w:tab w:val="left" w:pos="426"/>
        </w:tabs>
        <w:spacing w:after="0" w:line="240" w:lineRule="auto"/>
        <w:ind w:left="360"/>
        <w:jc w:val="both"/>
        <w:rPr>
          <w:rFonts w:ascii="Cambria" w:hAnsi="Cambria"/>
          <w:lang w:val="it-IT"/>
        </w:rPr>
      </w:pPr>
      <w:r w:rsidRPr="00E62117">
        <w:rPr>
          <w:rFonts w:ascii="Cambria" w:hAnsi="Cambria"/>
          <w:lang w:val="it-IT"/>
        </w:rPr>
        <w:t xml:space="preserve">La dichiarazione firmata nella quale viene riportato che l'investimento non è finanziato da altre risorse pubbliche a fondo perduto ovvero da una deliberazione o una decisione nella quale risulta evidente l’importo stanziato per la misura in questione da altre iniziative di finanziamento a fondo perduto, ovvero una dichiarazione del beneficiario che s’impegna a presentare detta deliberazione o decisione al più tardi al momento della presentazione della </w:t>
      </w:r>
      <w:r w:rsidR="00F11C90" w:rsidRPr="00E62117">
        <w:rPr>
          <w:rFonts w:ascii="Cambria" w:hAnsi="Cambria"/>
          <w:lang w:val="it-IT"/>
        </w:rPr>
        <w:t>richiesta</w:t>
      </w:r>
      <w:r w:rsidRPr="00E62117">
        <w:rPr>
          <w:rFonts w:ascii="Cambria" w:hAnsi="Cambria"/>
          <w:lang w:val="it-IT"/>
        </w:rPr>
        <w:t xml:space="preserve"> di erogazione dei fondi (Allegato B al modulo di </w:t>
      </w:r>
      <w:r w:rsidR="00F11C90" w:rsidRPr="00E62117">
        <w:rPr>
          <w:rFonts w:ascii="Cambria" w:hAnsi="Cambria"/>
          <w:lang w:val="it-IT"/>
        </w:rPr>
        <w:t>richiesta</w:t>
      </w:r>
      <w:r w:rsidRPr="00E62117">
        <w:rPr>
          <w:rFonts w:ascii="Cambria" w:hAnsi="Cambria"/>
          <w:lang w:val="it-IT"/>
        </w:rPr>
        <w:t>).</w:t>
      </w:r>
    </w:p>
    <w:p w14:paraId="237043C3" w14:textId="77777777" w:rsidR="00465E0E" w:rsidRPr="00E62117" w:rsidRDefault="00465E0E" w:rsidP="00EB2B3A">
      <w:pPr>
        <w:pStyle w:val="Odstavekseznama"/>
        <w:numPr>
          <w:ilvl w:val="0"/>
          <w:numId w:val="8"/>
        </w:numPr>
        <w:tabs>
          <w:tab w:val="left" w:pos="0"/>
          <w:tab w:val="left" w:pos="426"/>
        </w:tabs>
        <w:spacing w:after="0" w:line="240" w:lineRule="auto"/>
        <w:ind w:left="360"/>
        <w:jc w:val="both"/>
        <w:rPr>
          <w:rFonts w:ascii="Cambria" w:hAnsi="Cambria"/>
          <w:b/>
          <w:lang w:val="it-IT"/>
        </w:rPr>
      </w:pPr>
      <w:r w:rsidRPr="00E62117">
        <w:rPr>
          <w:rFonts w:ascii="Cambria" w:hAnsi="Cambria"/>
          <w:lang w:val="it-IT"/>
        </w:rPr>
        <w:t>La dichiarazione sottoscritta sulla legalità dello stabile (</w:t>
      </w:r>
      <w:r w:rsidRPr="00E62117">
        <w:rPr>
          <w:rFonts w:ascii="Cambria" w:hAnsi="Cambria"/>
          <w:b/>
          <w:bCs/>
          <w:lang w:val="it-IT"/>
        </w:rPr>
        <w:t>Allegato C al modulo di richiesta).</w:t>
      </w:r>
    </w:p>
    <w:p w14:paraId="24E450A8" w14:textId="77777777" w:rsidR="00465E0E" w:rsidRPr="00E62117" w:rsidRDefault="00465E0E" w:rsidP="00EB2B3A">
      <w:pPr>
        <w:pStyle w:val="Pripombabesedilo"/>
        <w:numPr>
          <w:ilvl w:val="0"/>
          <w:numId w:val="8"/>
        </w:numPr>
        <w:spacing w:after="0"/>
        <w:ind w:left="360"/>
        <w:jc w:val="both"/>
        <w:rPr>
          <w:rFonts w:ascii="Cambria" w:hAnsi="Cambria"/>
          <w:sz w:val="22"/>
          <w:szCs w:val="22"/>
          <w:lang w:val="it-IT"/>
        </w:rPr>
      </w:pPr>
      <w:r w:rsidRPr="00E62117">
        <w:rPr>
          <w:rFonts w:ascii="Cambria" w:hAnsi="Cambria"/>
          <w:sz w:val="22"/>
          <w:szCs w:val="22"/>
          <w:lang w:val="it-IT"/>
        </w:rPr>
        <w:t xml:space="preserve">Le fotografie dello stato attuale dell’edificio </w:t>
      </w:r>
      <w:proofErr w:type="spellStart"/>
      <w:r w:rsidRPr="00E62117">
        <w:rPr>
          <w:rFonts w:ascii="Cambria" w:hAnsi="Cambria"/>
          <w:sz w:val="22"/>
          <w:szCs w:val="22"/>
          <w:lang w:val="it-IT"/>
        </w:rPr>
        <w:t>ovv</w:t>
      </w:r>
      <w:proofErr w:type="spellEnd"/>
      <w:r w:rsidRPr="00E62117">
        <w:rPr>
          <w:rFonts w:ascii="Cambria" w:hAnsi="Cambria"/>
          <w:sz w:val="22"/>
          <w:szCs w:val="22"/>
          <w:lang w:val="it-IT"/>
        </w:rPr>
        <w:t xml:space="preserve">. dello stato dell’edificio previo l’investimento, con numero civico visibile e zona di attuazione delle misure di mitigazione </w:t>
      </w:r>
      <w:proofErr w:type="spellStart"/>
      <w:r w:rsidRPr="00E62117">
        <w:rPr>
          <w:rFonts w:ascii="Cambria" w:hAnsi="Cambria"/>
          <w:sz w:val="22"/>
          <w:szCs w:val="22"/>
          <w:lang w:val="it-IT"/>
        </w:rPr>
        <w:t>ovv</w:t>
      </w:r>
      <w:proofErr w:type="spellEnd"/>
      <w:r w:rsidRPr="00E62117">
        <w:rPr>
          <w:rFonts w:ascii="Cambria" w:hAnsi="Cambria"/>
          <w:sz w:val="22"/>
          <w:szCs w:val="22"/>
          <w:lang w:val="it-IT"/>
        </w:rPr>
        <w:t xml:space="preserve">. dello stato dello stabile previo l’investimento. Sia per le misure di mitigazione in corso sia per quelle già completate, è necessario produrre fotografie con </w:t>
      </w:r>
      <w:r w:rsidRPr="00E62117">
        <w:rPr>
          <w:rFonts w:ascii="Cambria" w:hAnsi="Cambria"/>
          <w:sz w:val="22"/>
          <w:szCs w:val="22"/>
          <w:lang w:val="it-IT"/>
        </w:rPr>
        <w:lastRenderedPageBreak/>
        <w:t xml:space="preserve">l’identificazione (numerata) di tutti gli elementi e luoghi </w:t>
      </w:r>
      <w:r w:rsidRPr="00E62117">
        <w:rPr>
          <w:rStyle w:val="Sprotnaopomba-sklic"/>
          <w:rFonts w:ascii="Cambria" w:hAnsi="Cambria"/>
          <w:sz w:val="22"/>
          <w:szCs w:val="22"/>
          <w:lang w:val="it-IT"/>
        </w:rPr>
        <w:footnoteReference w:id="4"/>
      </w:r>
      <w:r w:rsidRPr="00E62117">
        <w:rPr>
          <w:rFonts w:ascii="Cambria" w:hAnsi="Cambria"/>
          <w:sz w:val="22"/>
          <w:szCs w:val="22"/>
          <w:lang w:val="it-IT"/>
        </w:rPr>
        <w:t xml:space="preserve">in cui è prevista o è stata completata la mitigazione, </w:t>
      </w:r>
    </w:p>
    <w:p w14:paraId="65F6F513" w14:textId="7B8B13AC" w:rsidR="00465E0E" w:rsidRPr="00E62117" w:rsidRDefault="00F10159" w:rsidP="00EB2B3A">
      <w:pPr>
        <w:pStyle w:val="Pripombabesedilo"/>
        <w:numPr>
          <w:ilvl w:val="0"/>
          <w:numId w:val="8"/>
        </w:numPr>
        <w:spacing w:after="0"/>
        <w:ind w:left="360"/>
        <w:jc w:val="both"/>
        <w:rPr>
          <w:rFonts w:ascii="Cambria" w:hAnsi="Cambria"/>
          <w:sz w:val="22"/>
          <w:szCs w:val="22"/>
          <w:lang w:val="it-IT"/>
        </w:rPr>
      </w:pPr>
      <w:r w:rsidRPr="00E62117">
        <w:rPr>
          <w:rFonts w:ascii="Cambria" w:hAnsi="Cambria"/>
          <w:b/>
          <w:bCs/>
          <w:sz w:val="22"/>
          <w:szCs w:val="22"/>
          <w:lang w:val="it-IT"/>
        </w:rPr>
        <w:t>L'offerta dell'esecutore</w:t>
      </w:r>
      <w:r w:rsidRPr="00E62117">
        <w:rPr>
          <w:rFonts w:ascii="Cambria" w:hAnsi="Cambria"/>
          <w:sz w:val="22"/>
          <w:szCs w:val="22"/>
          <w:lang w:val="it-IT"/>
        </w:rPr>
        <w:t xml:space="preserve"> per la realizzazione delle misure di mitigazione e l'</w:t>
      </w:r>
      <w:r w:rsidRPr="00E62117">
        <w:rPr>
          <w:rFonts w:ascii="Cambria" w:hAnsi="Cambria"/>
          <w:b/>
          <w:bCs/>
          <w:sz w:val="22"/>
          <w:szCs w:val="22"/>
          <w:lang w:val="it-IT"/>
        </w:rPr>
        <w:t xml:space="preserve">allegato D alla </w:t>
      </w:r>
      <w:r w:rsidR="00F11C90" w:rsidRPr="00E62117">
        <w:rPr>
          <w:rFonts w:ascii="Cambria" w:hAnsi="Cambria"/>
          <w:b/>
          <w:bCs/>
          <w:sz w:val="22"/>
          <w:szCs w:val="22"/>
          <w:lang w:val="it-IT"/>
        </w:rPr>
        <w:t>richiesta</w:t>
      </w:r>
      <w:r w:rsidRPr="00E62117">
        <w:rPr>
          <w:rFonts w:ascii="Cambria" w:hAnsi="Cambria"/>
          <w:b/>
          <w:bCs/>
          <w:sz w:val="22"/>
          <w:szCs w:val="22"/>
          <w:lang w:val="it-IT"/>
        </w:rPr>
        <w:t xml:space="preserve"> di partecipazione</w:t>
      </w:r>
      <w:r w:rsidRPr="00E62117">
        <w:rPr>
          <w:rFonts w:ascii="Cambria" w:hAnsi="Cambria"/>
          <w:sz w:val="22"/>
          <w:szCs w:val="22"/>
          <w:lang w:val="it-IT"/>
        </w:rPr>
        <w:t xml:space="preserve"> (debitamente compilata e timbrata dall’offerente) ovvero fattura con la ricevuta di pagamento, nel caso gli interventi di mitigazione fossero già stati realizzati nel periodo di ammissibilità di cui al punto 7 del bando,</w:t>
      </w:r>
    </w:p>
    <w:p w14:paraId="4E24D502" w14:textId="679CDBA7" w:rsidR="00465E0E" w:rsidRPr="00E62117" w:rsidRDefault="00465E0E" w:rsidP="00EB2B3A">
      <w:pPr>
        <w:pStyle w:val="Pripombabesedilo"/>
        <w:numPr>
          <w:ilvl w:val="0"/>
          <w:numId w:val="8"/>
        </w:numPr>
        <w:spacing w:after="0"/>
        <w:ind w:left="360"/>
        <w:jc w:val="both"/>
        <w:rPr>
          <w:rFonts w:ascii="Cambria" w:hAnsi="Cambria"/>
          <w:sz w:val="22"/>
          <w:szCs w:val="22"/>
          <w:lang w:val="it-IT"/>
        </w:rPr>
      </w:pPr>
      <w:r w:rsidRPr="00E62117">
        <w:rPr>
          <w:rFonts w:ascii="Cambria" w:hAnsi="Cambria"/>
          <w:sz w:val="22"/>
          <w:szCs w:val="22"/>
          <w:lang w:val="it-IT"/>
        </w:rPr>
        <w:t xml:space="preserve">Le condizioni per la tutela del patrimonio culturale e </w:t>
      </w:r>
      <w:r w:rsidR="00ED610A" w:rsidRPr="00E62117">
        <w:rPr>
          <w:rFonts w:ascii="Cambria" w:hAnsi="Cambria"/>
          <w:sz w:val="22"/>
          <w:szCs w:val="22"/>
          <w:lang w:val="it-IT"/>
        </w:rPr>
        <w:t>l’autorizzazione</w:t>
      </w:r>
      <w:r w:rsidRPr="00E62117">
        <w:rPr>
          <w:rFonts w:ascii="Cambria" w:hAnsi="Cambria"/>
          <w:sz w:val="22"/>
          <w:szCs w:val="22"/>
          <w:lang w:val="it-IT"/>
        </w:rPr>
        <w:t xml:space="preserve"> dell’Ente per la tutela del patrimonio culturale, Sede regionale di Pirano, per gli interventi effettuati nell'ambito della tutela del patrimonio culturale (Centro storico di Capodistria, EŠD 235) o </w:t>
      </w:r>
      <w:r w:rsidR="00ED610A" w:rsidRPr="00E62117">
        <w:rPr>
          <w:rFonts w:ascii="Cambria" w:hAnsi="Cambria"/>
          <w:sz w:val="22"/>
          <w:szCs w:val="22"/>
          <w:lang w:val="it-IT"/>
        </w:rPr>
        <w:t>l’autorizzazione</w:t>
      </w:r>
      <w:r w:rsidRPr="00E62117">
        <w:rPr>
          <w:rFonts w:ascii="Cambria" w:hAnsi="Cambria"/>
          <w:sz w:val="22"/>
          <w:szCs w:val="22"/>
          <w:lang w:val="it-IT"/>
        </w:rPr>
        <w:t xml:space="preserve"> dello stesso Ente nel caso sia stato rilasciato ai sensi dell'articolo 29, paragrafo 10, della leggeZVKD-1. </w:t>
      </w:r>
    </w:p>
    <w:p w14:paraId="760C9846" w14:textId="77777777" w:rsidR="00465E0E" w:rsidRPr="00E62117" w:rsidRDefault="00465E0E" w:rsidP="00EB2B3A">
      <w:pPr>
        <w:pStyle w:val="Pripombabesedilo"/>
        <w:numPr>
          <w:ilvl w:val="0"/>
          <w:numId w:val="8"/>
        </w:numPr>
        <w:spacing w:after="0"/>
        <w:ind w:left="360"/>
        <w:jc w:val="both"/>
        <w:rPr>
          <w:rFonts w:ascii="Cambria" w:hAnsi="Cambria"/>
          <w:sz w:val="22"/>
          <w:szCs w:val="22"/>
          <w:lang w:val="it-IT"/>
        </w:rPr>
      </w:pPr>
      <w:r w:rsidRPr="00E62117">
        <w:rPr>
          <w:rFonts w:ascii="Cambria" w:hAnsi="Cambria"/>
          <w:sz w:val="22"/>
          <w:szCs w:val="22"/>
          <w:lang w:val="it-IT"/>
        </w:rPr>
        <w:t xml:space="preserve">La delega dell’amministratore dell’edificio e la copia del contratto di amministrazione, se presenta richiesta al bando l’amministratore a nome dei comproprietari di uno stabile plurifamiliare </w:t>
      </w:r>
      <w:proofErr w:type="spellStart"/>
      <w:r w:rsidRPr="00E62117">
        <w:rPr>
          <w:rFonts w:ascii="Cambria" w:hAnsi="Cambria"/>
          <w:sz w:val="22"/>
          <w:szCs w:val="22"/>
          <w:lang w:val="it-IT"/>
        </w:rPr>
        <w:t>ovv</w:t>
      </w:r>
      <w:proofErr w:type="spellEnd"/>
      <w:r w:rsidRPr="00E62117">
        <w:rPr>
          <w:rFonts w:ascii="Cambria" w:hAnsi="Cambria"/>
          <w:sz w:val="22"/>
          <w:szCs w:val="22"/>
          <w:lang w:val="it-IT"/>
        </w:rPr>
        <w:t>. la delega ad altro avente diritto, se lo stabile plurifamiliare non è provvisto di amministratore e presenta richiesta al bando uno dei proprietari della singola parte dello stabile (l’avente diritto ai mezzi selezionato) o altra persona fisica.</w:t>
      </w:r>
    </w:p>
    <w:p w14:paraId="5C3A9A82" w14:textId="77777777" w:rsidR="00465E0E" w:rsidRPr="00E62117" w:rsidRDefault="00465E0E" w:rsidP="00EB2B3A">
      <w:pPr>
        <w:pStyle w:val="Pripombabesedilo"/>
        <w:numPr>
          <w:ilvl w:val="0"/>
          <w:numId w:val="8"/>
        </w:numPr>
        <w:spacing w:after="0"/>
        <w:ind w:left="360"/>
        <w:jc w:val="both"/>
        <w:rPr>
          <w:rFonts w:ascii="Cambria" w:hAnsi="Cambria"/>
          <w:sz w:val="22"/>
          <w:szCs w:val="22"/>
          <w:lang w:val="it-IT"/>
        </w:rPr>
      </w:pPr>
      <w:r w:rsidRPr="00E62117">
        <w:rPr>
          <w:rFonts w:ascii="Cambria" w:hAnsi="Cambria"/>
          <w:sz w:val="22"/>
          <w:szCs w:val="22"/>
          <w:lang w:val="it-IT"/>
        </w:rPr>
        <w:t>La copia della determina del Centro per l’assistenza sociale relativo al diritto al sussidio sociale, che non è sussidio sociale straordinario, o al sostengo del reddito dei pensionati, se presenta la richiesta al bando un cittadino socialmente svantaggiato.</w:t>
      </w:r>
    </w:p>
    <w:p w14:paraId="4F46486A" w14:textId="77777777" w:rsidR="00465E0E" w:rsidRPr="00E62117" w:rsidRDefault="00465E0E" w:rsidP="00EB2B3A">
      <w:pPr>
        <w:pStyle w:val="Pripombabesedilo"/>
        <w:numPr>
          <w:ilvl w:val="0"/>
          <w:numId w:val="8"/>
        </w:numPr>
        <w:spacing w:after="0"/>
        <w:ind w:left="360"/>
        <w:jc w:val="both"/>
        <w:rPr>
          <w:rFonts w:ascii="Cambria" w:hAnsi="Cambria"/>
          <w:sz w:val="22"/>
          <w:szCs w:val="22"/>
          <w:lang w:val="it-IT"/>
        </w:rPr>
      </w:pPr>
      <w:r w:rsidRPr="00E62117">
        <w:rPr>
          <w:rFonts w:ascii="Cambria" w:hAnsi="Cambria"/>
          <w:sz w:val="22"/>
          <w:szCs w:val="22"/>
          <w:lang w:val="it-IT"/>
        </w:rPr>
        <w:t>La bozza siglata del contratto sull’assegnazione dei contributi a fondo perduto per le misure di mitigazione finalizzate alla riduzione delle emissioni da attività portuali, di cui all’allegato della documentazione del presente bando.</w:t>
      </w:r>
    </w:p>
    <w:p w14:paraId="5654E685" w14:textId="77777777" w:rsidR="00465E0E" w:rsidRPr="00E62117" w:rsidRDefault="00465E0E" w:rsidP="00465E0E">
      <w:pPr>
        <w:pStyle w:val="Pripombabesedilo"/>
        <w:spacing w:after="0"/>
        <w:jc w:val="both"/>
        <w:rPr>
          <w:rFonts w:ascii="Cambria" w:hAnsi="Cambria"/>
          <w:sz w:val="22"/>
          <w:szCs w:val="22"/>
          <w:lang w:val="it-IT"/>
        </w:rPr>
      </w:pPr>
    </w:p>
    <w:p w14:paraId="121C5842" w14:textId="77777777" w:rsidR="00465E0E" w:rsidRPr="00E62117" w:rsidRDefault="00465E0E" w:rsidP="005024BB">
      <w:pPr>
        <w:pStyle w:val="Pripombabesedilo"/>
        <w:spacing w:after="0"/>
        <w:jc w:val="both"/>
        <w:rPr>
          <w:rFonts w:ascii="Cambria" w:hAnsi="Cambria"/>
          <w:sz w:val="22"/>
          <w:szCs w:val="22"/>
          <w:lang w:val="it-IT"/>
        </w:rPr>
      </w:pPr>
      <w:r w:rsidRPr="00E62117">
        <w:rPr>
          <w:rFonts w:ascii="Cambria" w:hAnsi="Cambria"/>
          <w:sz w:val="22"/>
          <w:szCs w:val="22"/>
          <w:lang w:val="it-IT"/>
        </w:rPr>
        <w:lastRenderedPageBreak/>
        <w:t xml:space="preserve">Si considera completa la richiesta che contiene tutti gli elementi di cui al primo comma del presente punto.   </w:t>
      </w:r>
    </w:p>
    <w:p w14:paraId="64728A94" w14:textId="77777777" w:rsidR="006A0FD1" w:rsidRPr="00E62117" w:rsidRDefault="006A0FD1" w:rsidP="006A0FD1">
      <w:pPr>
        <w:tabs>
          <w:tab w:val="left" w:pos="0"/>
          <w:tab w:val="left" w:pos="426"/>
        </w:tabs>
        <w:spacing w:after="0" w:line="240" w:lineRule="auto"/>
        <w:jc w:val="both"/>
        <w:rPr>
          <w:rFonts w:ascii="Cambria" w:hAnsi="Cambria" w:cs="Times New Roman"/>
          <w:lang w:val="it-IT"/>
        </w:rPr>
      </w:pPr>
    </w:p>
    <w:p w14:paraId="193B4F39" w14:textId="459FC85F" w:rsidR="006A0FD1" w:rsidRPr="00E62117" w:rsidRDefault="00974891" w:rsidP="00D95EAB">
      <w:pPr>
        <w:tabs>
          <w:tab w:val="left" w:pos="284"/>
        </w:tabs>
        <w:spacing w:after="0" w:line="240" w:lineRule="auto"/>
        <w:jc w:val="both"/>
        <w:rPr>
          <w:rFonts w:ascii="Cambria" w:hAnsi="Cambria" w:cs="Times New Roman"/>
          <w:b/>
          <w:lang w:val="it-IT"/>
        </w:rPr>
      </w:pPr>
      <w:r w:rsidRPr="00E62117">
        <w:rPr>
          <w:rFonts w:ascii="Cambria" w:hAnsi="Cambria" w:cs="Times New Roman"/>
          <w:b/>
          <w:bCs/>
          <w:lang w:val="it-IT"/>
        </w:rPr>
        <w:t xml:space="preserve">10 </w:t>
      </w:r>
      <w:r w:rsidR="004F4886" w:rsidRPr="00E62117">
        <w:rPr>
          <w:rFonts w:ascii="Cambria" w:hAnsi="Cambria" w:cs="Times New Roman"/>
          <w:b/>
          <w:bCs/>
          <w:lang w:val="it-IT"/>
        </w:rPr>
        <w:t xml:space="preserve">PRESENTAZIONE DELL’OFFERTA </w:t>
      </w:r>
    </w:p>
    <w:p w14:paraId="22B84BB0" w14:textId="1D983AD4" w:rsidR="00A366EB" w:rsidRPr="00E62117" w:rsidRDefault="00A366EB" w:rsidP="005024BB">
      <w:pPr>
        <w:tabs>
          <w:tab w:val="left" w:pos="0"/>
          <w:tab w:val="left" w:pos="426"/>
        </w:tabs>
        <w:spacing w:after="0" w:line="240" w:lineRule="auto"/>
        <w:jc w:val="both"/>
        <w:rPr>
          <w:rFonts w:ascii="Cambria" w:hAnsi="Cambria" w:cs="Times New Roman"/>
          <w:lang w:val="it-IT"/>
        </w:rPr>
      </w:pPr>
      <w:r w:rsidRPr="00E62117">
        <w:rPr>
          <w:rFonts w:ascii="Cambria" w:hAnsi="Cambria" w:cs="Times New Roman"/>
          <w:lang w:val="it-IT"/>
        </w:rPr>
        <w:t xml:space="preserve">Gli aventi diritto sono tenuti a presentare le richieste per posta quale plico raccomandato all'indirizzo Comune città di Capodistria, Via Giuseppe Verdi n. 10, 6000 Capodistria, oppure presentarla all’Ufficio protocollo del Comune città di Capodistria, Via Giuseppe Verdi n. 10, 6000 Capodistria, pianterreno a destra, </w:t>
      </w:r>
      <w:r w:rsidRPr="00E62117">
        <w:rPr>
          <w:rFonts w:ascii="Cambria" w:hAnsi="Cambria" w:cs="Times New Roman"/>
          <w:b/>
          <w:bCs/>
          <w:lang w:val="it-IT"/>
        </w:rPr>
        <w:t>entro e non oltre il 2 marzo 2026.</w:t>
      </w:r>
      <w:r w:rsidRPr="00E62117">
        <w:rPr>
          <w:rFonts w:ascii="Cambria" w:hAnsi="Cambria" w:cs="Times New Roman"/>
          <w:lang w:val="it-IT"/>
        </w:rPr>
        <w:t xml:space="preserve"> durante l’orario d’ufficio.</w:t>
      </w:r>
    </w:p>
    <w:p w14:paraId="133C696B" w14:textId="77777777" w:rsidR="00A366EB" w:rsidRPr="00E62117" w:rsidRDefault="00A366EB" w:rsidP="00A366EB">
      <w:pPr>
        <w:tabs>
          <w:tab w:val="left" w:pos="0"/>
          <w:tab w:val="left" w:pos="426"/>
        </w:tabs>
        <w:spacing w:after="0" w:line="240" w:lineRule="auto"/>
        <w:jc w:val="both"/>
        <w:rPr>
          <w:rFonts w:ascii="Cambria" w:hAnsi="Cambria" w:cs="Times New Roman"/>
          <w:lang w:val="it-IT"/>
        </w:rPr>
      </w:pPr>
    </w:p>
    <w:p w14:paraId="0FA4F67B" w14:textId="24BCD6DE" w:rsidR="00A366EB" w:rsidRPr="00E62117" w:rsidRDefault="00974891" w:rsidP="00A366EB">
      <w:pPr>
        <w:tabs>
          <w:tab w:val="left" w:pos="0"/>
          <w:tab w:val="left" w:pos="426"/>
        </w:tabs>
        <w:spacing w:after="0" w:line="240" w:lineRule="auto"/>
        <w:jc w:val="both"/>
        <w:rPr>
          <w:rFonts w:ascii="Cambria" w:hAnsi="Cambria" w:cs="Times New Roman"/>
          <w:lang w:val="it-IT"/>
        </w:rPr>
      </w:pPr>
      <w:r w:rsidRPr="00E62117">
        <w:rPr>
          <w:rFonts w:ascii="Cambria" w:hAnsi="Cambria" w:cs="Times New Roman"/>
          <w:lang w:val="it-IT"/>
        </w:rPr>
        <w:t>Si considera tempestiva</w:t>
      </w:r>
      <w:r w:rsidR="00A366EB" w:rsidRPr="00E62117">
        <w:rPr>
          <w:rFonts w:ascii="Cambria" w:hAnsi="Cambria" w:cs="Times New Roman"/>
          <w:lang w:val="it-IT"/>
        </w:rPr>
        <w:t xml:space="preserve"> la richiesta presentata (entro) l’ultimo giorno del termine per la presentazione delle richieste per posta quale plico raccomandato o entro le ore 12</w:t>
      </w:r>
      <w:r w:rsidRPr="00E62117">
        <w:rPr>
          <w:rFonts w:ascii="Cambria" w:hAnsi="Cambria" w:cs="Times New Roman"/>
          <w:lang w:val="it-IT"/>
        </w:rPr>
        <w:t xml:space="preserve"> </w:t>
      </w:r>
      <w:r w:rsidR="00A366EB" w:rsidRPr="00E62117">
        <w:rPr>
          <w:rFonts w:ascii="Cambria" w:hAnsi="Cambria" w:cs="Times New Roman"/>
          <w:lang w:val="it-IT"/>
        </w:rPr>
        <w:t>dell’ultimo giorno del termine utile alla sede del Comune città di Capodistria. </w:t>
      </w:r>
    </w:p>
    <w:p w14:paraId="7C714317" w14:textId="1F20713E" w:rsidR="00CE49C6"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Le richieste vanno presentate in busta chiusa con la seguente dicitura </w:t>
      </w:r>
      <w:r w:rsidR="00974891" w:rsidRPr="00E62117">
        <w:rPr>
          <w:rFonts w:ascii="Cambria" w:hAnsi="Cambria" w:cs="Times New Roman"/>
          <w:lang w:val="it-IT"/>
        </w:rPr>
        <w:t>«</w:t>
      </w:r>
      <w:r w:rsidRPr="00E62117">
        <w:rPr>
          <w:rFonts w:ascii="Cambria" w:hAnsi="Cambria" w:cs="Times New Roman"/>
          <w:b/>
          <w:bCs/>
          <w:lang w:val="it-IT"/>
        </w:rPr>
        <w:t xml:space="preserve">Misure di mitigazione, </w:t>
      </w:r>
      <w:proofErr w:type="spellStart"/>
      <w:r w:rsidRPr="00E62117">
        <w:rPr>
          <w:rFonts w:ascii="Cambria" w:hAnsi="Cambria" w:cs="Times New Roman"/>
          <w:b/>
          <w:bCs/>
          <w:lang w:val="it-IT"/>
        </w:rPr>
        <w:t>prot</w:t>
      </w:r>
      <w:proofErr w:type="spellEnd"/>
      <w:r w:rsidRPr="00E62117">
        <w:rPr>
          <w:rFonts w:ascii="Cambria" w:hAnsi="Cambria" w:cs="Times New Roman"/>
          <w:b/>
          <w:bCs/>
          <w:lang w:val="it-IT"/>
        </w:rPr>
        <w:t>. n. 354-3/2026 - NON APRIRE</w:t>
      </w:r>
      <w:r w:rsidR="00974891" w:rsidRPr="00E62117">
        <w:rPr>
          <w:rFonts w:ascii="Cambria" w:hAnsi="Cambria" w:cs="Times New Roman"/>
          <w:b/>
          <w:bCs/>
          <w:lang w:val="it-IT"/>
        </w:rPr>
        <w:t xml:space="preserve"> - RICHIESTA»</w:t>
      </w:r>
      <w:r w:rsidRPr="00E62117">
        <w:rPr>
          <w:rFonts w:ascii="Cambria" w:hAnsi="Cambria" w:cs="Times New Roman"/>
          <w:b/>
          <w:bCs/>
          <w:lang w:val="it-IT"/>
        </w:rPr>
        <w:t xml:space="preserve">. </w:t>
      </w:r>
      <w:r w:rsidRPr="00E62117">
        <w:rPr>
          <w:rFonts w:ascii="Cambria" w:hAnsi="Cambria" w:cs="Times New Roman"/>
          <w:lang w:val="it-IT"/>
        </w:rPr>
        <w:t xml:space="preserve">Sul retro della busta devono essere riportati i dati relativi al beneficiario, e cioè il nome e il cognome, l’indirizzo di residenza permanente e il luogo di residenza. </w:t>
      </w:r>
    </w:p>
    <w:p w14:paraId="02CD29FB" w14:textId="77777777" w:rsidR="00CE49C6" w:rsidRPr="00E62117" w:rsidRDefault="00CE49C6" w:rsidP="00A366EB">
      <w:pPr>
        <w:tabs>
          <w:tab w:val="left" w:pos="284"/>
        </w:tabs>
        <w:spacing w:after="0" w:line="240" w:lineRule="auto"/>
        <w:jc w:val="both"/>
        <w:rPr>
          <w:rFonts w:ascii="Cambria" w:hAnsi="Cambria" w:cs="Times New Roman"/>
          <w:lang w:val="it-IT"/>
        </w:rPr>
      </w:pPr>
    </w:p>
    <w:p w14:paraId="63EA07F6" w14:textId="360AB07C" w:rsidR="000B1835" w:rsidRPr="00E62117" w:rsidRDefault="000B1835" w:rsidP="00B13D51">
      <w:pPr>
        <w:tabs>
          <w:tab w:val="left" w:pos="284"/>
        </w:tabs>
        <w:spacing w:after="0" w:line="240" w:lineRule="auto"/>
        <w:jc w:val="both"/>
        <w:rPr>
          <w:rFonts w:ascii="Cambria" w:hAnsi="Cambria" w:cs="Times New Roman"/>
          <w:b/>
          <w:lang w:val="it-IT"/>
        </w:rPr>
      </w:pPr>
      <w:r w:rsidRPr="00E62117">
        <w:rPr>
          <w:rFonts w:ascii="Cambria" w:hAnsi="Cambria" w:cs="Arial"/>
          <w:shd w:val="clear" w:color="auto" w:fill="FFFFFF"/>
          <w:lang w:val="it-IT"/>
        </w:rPr>
        <w:t xml:space="preserve">Verranno aperte solamente le buste presentate nel termine utile, correttamente compilate e contrassegnate, che contengono la richiesta, e cioè per ordine di presentazione. Le richieste tardive e le buste non correttamente compilate </w:t>
      </w:r>
      <w:proofErr w:type="spellStart"/>
      <w:r w:rsidRPr="00E62117">
        <w:rPr>
          <w:rFonts w:ascii="Cambria" w:hAnsi="Cambria" w:cs="Arial"/>
          <w:shd w:val="clear" w:color="auto" w:fill="FFFFFF"/>
          <w:lang w:val="it-IT"/>
        </w:rPr>
        <w:t>ovv</w:t>
      </w:r>
      <w:proofErr w:type="spellEnd"/>
      <w:r w:rsidRPr="00E62117">
        <w:rPr>
          <w:rFonts w:ascii="Cambria" w:hAnsi="Cambria" w:cs="Arial"/>
          <w:shd w:val="clear" w:color="auto" w:fill="FFFFFF"/>
          <w:lang w:val="it-IT"/>
        </w:rPr>
        <w:t>. contrassegnate verranno rigettate.</w:t>
      </w:r>
    </w:p>
    <w:p w14:paraId="4C3917FA" w14:textId="77777777" w:rsidR="00866395" w:rsidRPr="00E62117" w:rsidRDefault="00866395" w:rsidP="00B13D51">
      <w:pPr>
        <w:tabs>
          <w:tab w:val="left" w:pos="284"/>
        </w:tabs>
        <w:spacing w:after="0" w:line="240" w:lineRule="auto"/>
        <w:jc w:val="both"/>
        <w:rPr>
          <w:rFonts w:ascii="Cambria" w:hAnsi="Cambria" w:cs="Times New Roman"/>
          <w:b/>
          <w:lang w:val="it-IT"/>
        </w:rPr>
      </w:pPr>
    </w:p>
    <w:p w14:paraId="3E20E55D" w14:textId="77BAB9C9" w:rsidR="006A0FD1" w:rsidRPr="00E62117" w:rsidRDefault="004F4886" w:rsidP="004F4886">
      <w:pPr>
        <w:tabs>
          <w:tab w:val="left" w:pos="284"/>
        </w:tabs>
        <w:spacing w:after="0" w:line="240" w:lineRule="auto"/>
        <w:ind w:left="360" w:hanging="360"/>
        <w:jc w:val="both"/>
        <w:rPr>
          <w:rFonts w:ascii="Cambria" w:hAnsi="Cambria" w:cs="Times New Roman"/>
          <w:b/>
          <w:lang w:val="it-IT"/>
        </w:rPr>
      </w:pPr>
      <w:r w:rsidRPr="00E62117">
        <w:rPr>
          <w:rFonts w:ascii="Cambria" w:hAnsi="Cambria" w:cs="Times New Roman"/>
          <w:b/>
          <w:bCs/>
          <w:lang w:val="it-IT"/>
        </w:rPr>
        <w:t>11 ESAME DELLE RICHIESTE PERVENUTE E INFORMAZIONE IN MERITO ALL’ESITO DEL BANDO</w:t>
      </w:r>
    </w:p>
    <w:p w14:paraId="5B720896" w14:textId="77777777" w:rsidR="00A366EB"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Dopo la scadenza del termine utile, la Commissione tecnica, nominata con apposita Delibera da parte del Sindaco, procede all’apertura delle richieste e all’esame della </w:t>
      </w:r>
      <w:r w:rsidRPr="00E62117">
        <w:rPr>
          <w:rFonts w:ascii="Cambria" w:hAnsi="Cambria" w:cs="Times New Roman"/>
          <w:lang w:val="it-IT"/>
        </w:rPr>
        <w:lastRenderedPageBreak/>
        <w:t xml:space="preserve">completezza delle stesse. L’apertura delle richieste non è pubblica. In merito all’apertura delle richieste si redige il verbale. </w:t>
      </w:r>
    </w:p>
    <w:p w14:paraId="40C04A91" w14:textId="77777777" w:rsidR="00A366EB" w:rsidRPr="00E62117" w:rsidRDefault="00A366EB" w:rsidP="00A366EB">
      <w:pPr>
        <w:tabs>
          <w:tab w:val="left" w:pos="284"/>
        </w:tabs>
        <w:spacing w:after="0" w:line="240" w:lineRule="auto"/>
        <w:jc w:val="both"/>
        <w:rPr>
          <w:rFonts w:ascii="Cambria" w:hAnsi="Cambria" w:cs="Times New Roman"/>
          <w:lang w:val="it-IT"/>
        </w:rPr>
      </w:pPr>
    </w:p>
    <w:p w14:paraId="2BF981FB" w14:textId="77777777" w:rsidR="00A366EB"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Il Comune città di Capodistria inviterà per iscritto gli aventi diritto, le cui richieste non saranno complete, a integrarle. Se la richiesta non verrà integrata nel termine stabilito, verrà rigettata.</w:t>
      </w:r>
    </w:p>
    <w:p w14:paraId="1DFC43D7" w14:textId="77777777" w:rsidR="00A366EB" w:rsidRPr="00E62117" w:rsidRDefault="00A366EB" w:rsidP="00A366EB">
      <w:pPr>
        <w:tabs>
          <w:tab w:val="left" w:pos="284"/>
        </w:tabs>
        <w:spacing w:after="0" w:line="240" w:lineRule="auto"/>
        <w:jc w:val="both"/>
        <w:rPr>
          <w:rFonts w:ascii="Cambria" w:hAnsi="Cambria" w:cs="Times New Roman"/>
          <w:lang w:val="it-IT"/>
        </w:rPr>
      </w:pPr>
    </w:p>
    <w:p w14:paraId="71C357C8" w14:textId="77777777" w:rsidR="00A366EB"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A tutte le richieste complete verranno assegnati i punti ai sensi dei criteri di cui al punto 6 del presente Bando di concorso pubblico, in base ai quali si redigerà la lista degli aventi diritto, in conformità al punteggio raggiunto. La proposta di assegnazione dei mezzi a disposizione verrà redatta in considerazione del punteggio conseguito sulla lista degli aventi diritto e dell’importo dei mezzi disponibili. </w:t>
      </w:r>
    </w:p>
    <w:p w14:paraId="6E0B9B33" w14:textId="77777777" w:rsidR="00A366EB" w:rsidRPr="00E62117" w:rsidRDefault="00A366EB" w:rsidP="00A366EB">
      <w:pPr>
        <w:tabs>
          <w:tab w:val="left" w:pos="284"/>
        </w:tabs>
        <w:spacing w:after="0" w:line="240" w:lineRule="auto"/>
        <w:jc w:val="both"/>
        <w:rPr>
          <w:rFonts w:ascii="Cambria" w:hAnsi="Cambria" w:cs="Times New Roman"/>
          <w:lang w:val="it-IT"/>
        </w:rPr>
      </w:pPr>
    </w:p>
    <w:p w14:paraId="4E4DE3FF" w14:textId="63FA111B" w:rsidR="00A366EB"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Nel caso in cui ci siano più aventi diritto con lo stesso numero di punti conseguiti all’ultimo posto, ma verrebbe </w:t>
      </w:r>
      <w:r w:rsidR="00087835" w:rsidRPr="00E62117">
        <w:rPr>
          <w:rFonts w:ascii="Cambria" w:hAnsi="Cambria" w:cs="Times New Roman"/>
          <w:lang w:val="it-IT"/>
        </w:rPr>
        <w:t>così</w:t>
      </w:r>
      <w:r w:rsidRPr="00E62117">
        <w:rPr>
          <w:rFonts w:ascii="Cambria" w:hAnsi="Cambria" w:cs="Times New Roman"/>
          <w:lang w:val="it-IT"/>
        </w:rPr>
        <w:t xml:space="preserve"> superato l’importo dei mezzi </w:t>
      </w:r>
      <w:r w:rsidR="00087835" w:rsidRPr="00E62117">
        <w:rPr>
          <w:rFonts w:ascii="Cambria" w:hAnsi="Cambria" w:cs="Times New Roman"/>
          <w:lang w:val="it-IT"/>
        </w:rPr>
        <w:t>disponibili</w:t>
      </w:r>
      <w:r w:rsidRPr="00E62117">
        <w:rPr>
          <w:rFonts w:ascii="Cambria" w:hAnsi="Cambria" w:cs="Times New Roman"/>
          <w:lang w:val="it-IT"/>
        </w:rPr>
        <w:t>, hanno diritto i beneficiari che hanno presentato prima la richiesta.</w:t>
      </w:r>
    </w:p>
    <w:p w14:paraId="1D3079D7" w14:textId="77777777" w:rsidR="00A366EB" w:rsidRPr="00E62117" w:rsidRDefault="00A366EB" w:rsidP="00A366EB">
      <w:pPr>
        <w:tabs>
          <w:tab w:val="left" w:pos="284"/>
        </w:tabs>
        <w:spacing w:after="0" w:line="240" w:lineRule="auto"/>
        <w:jc w:val="both"/>
        <w:rPr>
          <w:rFonts w:ascii="Cambria" w:hAnsi="Cambria" w:cs="Times New Roman"/>
          <w:lang w:val="it-IT"/>
        </w:rPr>
      </w:pPr>
    </w:p>
    <w:p w14:paraId="67BEFC87" w14:textId="77777777" w:rsidR="00A366EB"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lang w:val="it-IT"/>
        </w:rPr>
        <w:t xml:space="preserve">Ai sensi della proposta di assegnazione e distribuzione dei fondi disponibili tra i beneficiari selezionati, verrà emesso un atto amministrativo individuale con la decisione in </w:t>
      </w:r>
      <w:r w:rsidRPr="00E62117">
        <w:rPr>
          <w:rFonts w:ascii="Cambria" w:hAnsi="Cambria"/>
          <w:shd w:val="clear" w:color="auto" w:fill="FFFFFF"/>
          <w:lang w:val="it-IT"/>
        </w:rPr>
        <w:t>prima istanza presa dal Dirigente dell’Ufficio per lo sviluppo territoriale e il patrimonio immobiliare del Comune città di Capodistria.</w:t>
      </w:r>
      <w:r w:rsidRPr="00E62117">
        <w:rPr>
          <w:rFonts w:ascii="Cambria" w:hAnsi="Cambria"/>
          <w:lang w:val="it-IT"/>
        </w:rPr>
        <w:t xml:space="preserve">  Per l'atto amministrativo emesso sarà possibile presentare ricorso, di cui deciderà il sindaco. </w:t>
      </w:r>
    </w:p>
    <w:p w14:paraId="24EAB590" w14:textId="77777777" w:rsidR="00A366EB" w:rsidRPr="00E62117" w:rsidRDefault="00A366EB" w:rsidP="00A366EB">
      <w:pPr>
        <w:tabs>
          <w:tab w:val="left" w:pos="284"/>
        </w:tabs>
        <w:spacing w:after="0" w:line="240" w:lineRule="auto"/>
        <w:jc w:val="both"/>
        <w:rPr>
          <w:rFonts w:ascii="Cambria" w:hAnsi="Cambria" w:cs="Times New Roman"/>
          <w:lang w:val="it-IT"/>
        </w:rPr>
      </w:pPr>
      <w:r w:rsidRPr="00E62117">
        <w:rPr>
          <w:rFonts w:ascii="Cambria" w:hAnsi="Cambria" w:cs="Times New Roman"/>
          <w:lang w:val="it-IT"/>
        </w:rPr>
        <w:t xml:space="preserve">  </w:t>
      </w:r>
    </w:p>
    <w:p w14:paraId="5B442C14" w14:textId="77777777" w:rsidR="00A366EB" w:rsidRPr="00E62117" w:rsidRDefault="00A366EB" w:rsidP="00A366EB">
      <w:pPr>
        <w:pStyle w:val="Odstavekseznama"/>
        <w:spacing w:after="0" w:line="240" w:lineRule="auto"/>
        <w:ind w:left="0"/>
        <w:jc w:val="both"/>
        <w:rPr>
          <w:rFonts w:ascii="Cambria" w:hAnsi="Cambria" w:cs="Calibri"/>
          <w:lang w:val="it-IT"/>
        </w:rPr>
      </w:pPr>
      <w:r w:rsidRPr="00E62117">
        <w:rPr>
          <w:rFonts w:ascii="Cambria" w:hAnsi="Cambria" w:cs="Calibri"/>
          <w:lang w:val="it-IT"/>
        </w:rPr>
        <w:t xml:space="preserve">Gli aventi diritto verranno informati in merito all’esito del bando entro il 60° giorno dalla deliberazione. </w:t>
      </w:r>
    </w:p>
    <w:p w14:paraId="615BE224" w14:textId="77777777" w:rsidR="006A0FD1" w:rsidRPr="00E62117" w:rsidRDefault="006A0FD1" w:rsidP="006A0FD1">
      <w:pPr>
        <w:pStyle w:val="Odstavekseznama"/>
        <w:spacing w:after="0" w:line="240" w:lineRule="auto"/>
        <w:ind w:left="0"/>
        <w:jc w:val="both"/>
        <w:rPr>
          <w:rFonts w:ascii="Cambria" w:hAnsi="Cambria" w:cs="Calibri"/>
          <w:lang w:val="it-IT"/>
        </w:rPr>
      </w:pPr>
    </w:p>
    <w:p w14:paraId="1CFF67FB" w14:textId="77777777" w:rsidR="006A0FD1" w:rsidRPr="00E62117" w:rsidRDefault="004F4886" w:rsidP="004F4886">
      <w:pPr>
        <w:tabs>
          <w:tab w:val="left" w:pos="284"/>
        </w:tabs>
        <w:spacing w:after="0" w:line="240" w:lineRule="auto"/>
        <w:ind w:left="360" w:hanging="360"/>
        <w:jc w:val="both"/>
        <w:rPr>
          <w:rFonts w:ascii="Cambria" w:hAnsi="Cambria" w:cs="Times New Roman"/>
          <w:b/>
          <w:lang w:val="it-IT"/>
        </w:rPr>
      </w:pPr>
      <w:r w:rsidRPr="00E62117">
        <w:rPr>
          <w:rFonts w:ascii="Cambria" w:hAnsi="Cambria" w:cs="Times New Roman"/>
          <w:b/>
          <w:bCs/>
          <w:lang w:val="it-IT"/>
        </w:rPr>
        <w:t xml:space="preserve">12 VERSAMENTO E RESTITUZIONE DEI CONTRIBUTI A FONDO PERDUTO </w:t>
      </w:r>
    </w:p>
    <w:p w14:paraId="0D44C70D" w14:textId="77777777" w:rsidR="006A0FD1" w:rsidRPr="00E62117" w:rsidRDefault="006A0FD1" w:rsidP="006A0FD1">
      <w:pPr>
        <w:spacing w:after="0" w:line="240" w:lineRule="auto"/>
        <w:jc w:val="both"/>
        <w:rPr>
          <w:rFonts w:ascii="Cambria" w:hAnsi="Cambria" w:cs="Times New Roman"/>
          <w:lang w:val="it-IT"/>
        </w:rPr>
      </w:pPr>
    </w:p>
    <w:p w14:paraId="22950069" w14:textId="39957EC0" w:rsidR="00A366EB" w:rsidRPr="00E62117" w:rsidRDefault="00A366EB" w:rsidP="00A366EB">
      <w:pPr>
        <w:tabs>
          <w:tab w:val="left" w:pos="284"/>
        </w:tabs>
        <w:spacing w:after="0" w:line="240" w:lineRule="auto"/>
        <w:contextualSpacing/>
        <w:jc w:val="both"/>
        <w:rPr>
          <w:rFonts w:ascii="Cambria" w:hAnsi="Cambria" w:cs="Times New Roman"/>
          <w:lang w:val="it-IT"/>
        </w:rPr>
      </w:pPr>
      <w:r w:rsidRPr="00E62117">
        <w:rPr>
          <w:rFonts w:ascii="Cambria" w:hAnsi="Cambria" w:cs="Times New Roman"/>
          <w:lang w:val="it-IT"/>
        </w:rPr>
        <w:t xml:space="preserve">I contributi a fondo perduto si versano all’avente diritto in base alle disposizioni di cui al contratto a seguito dell’investimento e in base agli attestati di cui al Bando di </w:t>
      </w:r>
      <w:r w:rsidRPr="00E62117">
        <w:rPr>
          <w:rFonts w:ascii="Cambria" w:hAnsi="Cambria" w:cs="Times New Roman"/>
          <w:lang w:val="it-IT"/>
        </w:rPr>
        <w:lastRenderedPageBreak/>
        <w:t xml:space="preserve">concorso. L’avente diritto selezionato è tenuto a presentare al Comune città di Capodistria la richiesta di erogazione dei contributi a fondo perduto per l’investimento ammissibile con tutti gli allegati richiesti </w:t>
      </w:r>
      <w:r w:rsidRPr="00E62117">
        <w:rPr>
          <w:rFonts w:ascii="Cambria" w:hAnsi="Cambria" w:cs="Times New Roman"/>
          <w:b/>
          <w:bCs/>
          <w:lang w:val="it-IT"/>
        </w:rPr>
        <w:t>entro e non oltre il 18 novembre 2026.</w:t>
      </w:r>
      <w:r w:rsidRPr="00E62117">
        <w:rPr>
          <w:rFonts w:ascii="Cambria" w:hAnsi="Cambria" w:cs="Times New Roman"/>
          <w:lang w:val="it-IT"/>
        </w:rPr>
        <w:t xml:space="preserve"> </w:t>
      </w:r>
    </w:p>
    <w:p w14:paraId="0345D87D" w14:textId="77777777" w:rsidR="00C25276" w:rsidRPr="00E62117" w:rsidRDefault="00C25276" w:rsidP="00C25276">
      <w:pPr>
        <w:tabs>
          <w:tab w:val="left" w:pos="284"/>
        </w:tabs>
        <w:spacing w:after="0" w:line="240" w:lineRule="auto"/>
        <w:contextualSpacing/>
        <w:jc w:val="both"/>
        <w:rPr>
          <w:rFonts w:ascii="Cambria" w:hAnsi="Cambria" w:cs="Times New Roman"/>
          <w:lang w:val="it-IT"/>
        </w:rPr>
      </w:pPr>
    </w:p>
    <w:p w14:paraId="4E4F4F7B" w14:textId="2DC7D7EA" w:rsidR="007A6E81" w:rsidRPr="00E62117" w:rsidRDefault="00A366EB" w:rsidP="008A7C4B">
      <w:pPr>
        <w:tabs>
          <w:tab w:val="left" w:pos="284"/>
        </w:tabs>
        <w:spacing w:after="0" w:line="240" w:lineRule="auto"/>
        <w:contextualSpacing/>
        <w:jc w:val="both"/>
        <w:rPr>
          <w:rFonts w:ascii="Cambria" w:eastAsia="Cambria" w:hAnsi="Cambria" w:cs="Cambria"/>
          <w:w w:val="105"/>
          <w:lang w:val="it-IT"/>
        </w:rPr>
      </w:pPr>
      <w:r w:rsidRPr="00E62117">
        <w:rPr>
          <w:rFonts w:ascii="Cambria" w:hAnsi="Cambria"/>
          <w:lang w:val="it-IT"/>
        </w:rPr>
        <w:t xml:space="preserve">In caso di realizzazione di misure di mitigazione, che includono le opere edili, (realizzazione di nuovo intonaco sulla facciata </w:t>
      </w:r>
      <w:proofErr w:type="spellStart"/>
      <w:r w:rsidRPr="00E62117">
        <w:rPr>
          <w:rFonts w:ascii="Cambria" w:hAnsi="Cambria"/>
          <w:lang w:val="it-IT"/>
        </w:rPr>
        <w:t>ovv</w:t>
      </w:r>
      <w:proofErr w:type="spellEnd"/>
      <w:r w:rsidRPr="00E62117">
        <w:rPr>
          <w:rFonts w:ascii="Cambria" w:hAnsi="Cambria"/>
          <w:lang w:val="it-IT"/>
        </w:rPr>
        <w:t xml:space="preserve">. restauro di quello esistente (misura b) e isolamento della costruzione del tetto o della soffitta con sostituzione della copertura del tetto con tegole (misura c)), detta richiesta deve contenere anche la relazione del sovrintendente autorizzato, contenente i rilevamenti relativi alla realizzazione dei lavori e alla conformità delle misure di mitigazione con l’offerta </w:t>
      </w:r>
      <w:proofErr w:type="spellStart"/>
      <w:r w:rsidRPr="00E62117">
        <w:rPr>
          <w:rFonts w:ascii="Cambria" w:hAnsi="Cambria"/>
          <w:lang w:val="it-IT"/>
        </w:rPr>
        <w:t>ovv</w:t>
      </w:r>
      <w:proofErr w:type="spellEnd"/>
      <w:r w:rsidRPr="00E62117">
        <w:rPr>
          <w:rFonts w:ascii="Cambria" w:hAnsi="Cambria"/>
          <w:lang w:val="it-IT"/>
        </w:rPr>
        <w:t>. il preventivo (redatto ai sensi delle condizioni di tutela del patrimonio culturale e al</w:t>
      </w:r>
      <w:r w:rsidR="00ED610A" w:rsidRPr="00E62117">
        <w:rPr>
          <w:rFonts w:ascii="Cambria" w:hAnsi="Cambria"/>
          <w:lang w:val="it-IT"/>
        </w:rPr>
        <w:t>l’autorizzazione</w:t>
      </w:r>
      <w:r w:rsidRPr="00E62117">
        <w:rPr>
          <w:rFonts w:ascii="Cambria" w:hAnsi="Cambria"/>
          <w:lang w:val="it-IT"/>
        </w:rPr>
        <w:t xml:space="preserve">), presentato nel procedimento di assegnazione dei mezzi a fondo perduto.  </w:t>
      </w:r>
    </w:p>
    <w:p w14:paraId="4504AF13" w14:textId="77777777" w:rsidR="007A6E81" w:rsidRPr="00E62117" w:rsidRDefault="007A6E81" w:rsidP="00A366EB">
      <w:pPr>
        <w:tabs>
          <w:tab w:val="left" w:pos="284"/>
        </w:tabs>
        <w:spacing w:after="0" w:line="240" w:lineRule="auto"/>
        <w:contextualSpacing/>
        <w:jc w:val="both"/>
        <w:rPr>
          <w:rFonts w:ascii="Cambria" w:hAnsi="Cambria" w:cs="Times New Roman"/>
          <w:lang w:val="it-IT"/>
        </w:rPr>
      </w:pPr>
    </w:p>
    <w:p w14:paraId="2E1262C2" w14:textId="77777777" w:rsidR="00A366EB" w:rsidRPr="00E62117" w:rsidRDefault="00A366EB" w:rsidP="00A366EB">
      <w:pPr>
        <w:tabs>
          <w:tab w:val="left" w:pos="284"/>
        </w:tabs>
        <w:spacing w:after="0" w:line="240" w:lineRule="auto"/>
        <w:contextualSpacing/>
        <w:jc w:val="both"/>
        <w:rPr>
          <w:rFonts w:ascii="Cambria" w:hAnsi="Cambria" w:cs="Times New Roman"/>
          <w:lang w:val="it-IT"/>
        </w:rPr>
      </w:pPr>
      <w:r w:rsidRPr="00E62117">
        <w:rPr>
          <w:rFonts w:ascii="Cambria" w:hAnsi="Cambria"/>
          <w:lang w:val="it-IT"/>
        </w:rPr>
        <w:t xml:space="preserve">Bisogna allegare alla richiesta le fatture con la specificazione delle opere svolte e gli attestati di pagamento dei servizi effettuati (obbligatoriamente almeno nella somma della quota propria) e le fotografie delle misure di mitigazione effettuate con segnati (numerati) tutti gli elementi e le ubicazioni, dove sono stati realizzate le stesse. In collaborazione con il perito del settore edile, la commissione esaminerà la richiesta e rileverà la somma effettiva delle spese ammissibili, nonché l’importo finale dei contributi a fondo perduto per il singolo avente diritto. </w:t>
      </w:r>
    </w:p>
    <w:p w14:paraId="1263863E" w14:textId="77777777" w:rsidR="00A366EB" w:rsidRPr="00E62117" w:rsidRDefault="00A366EB" w:rsidP="00A366EB">
      <w:pPr>
        <w:spacing w:after="0" w:line="240" w:lineRule="auto"/>
        <w:jc w:val="both"/>
        <w:rPr>
          <w:rFonts w:ascii="Cambria" w:hAnsi="Cambria" w:cs="Times New Roman"/>
          <w:lang w:val="it-IT"/>
        </w:rPr>
      </w:pPr>
    </w:p>
    <w:p w14:paraId="0F21C33B" w14:textId="3AA0DF8C" w:rsidR="00A366EB" w:rsidRPr="00E62117" w:rsidRDefault="00EB4AA3" w:rsidP="00A366EB">
      <w:pPr>
        <w:spacing w:after="0" w:line="240" w:lineRule="auto"/>
        <w:jc w:val="both"/>
        <w:rPr>
          <w:rFonts w:ascii="Cambria" w:hAnsi="Cambria" w:cs="Times New Roman"/>
          <w:lang w:val="it-IT"/>
        </w:rPr>
      </w:pPr>
      <w:r w:rsidRPr="00E62117">
        <w:rPr>
          <w:rFonts w:ascii="Cambria" w:hAnsi="Cambria" w:cs="Times New Roman"/>
          <w:lang w:val="it-IT"/>
        </w:rPr>
        <w:t xml:space="preserve">L’inventario dei lavori effettuati deve essere conforme all’Inventario dei lavori previsti alla presentazione della richiesta di partecipazione al Bando </w:t>
      </w:r>
      <w:proofErr w:type="spellStart"/>
      <w:r w:rsidRPr="00E62117">
        <w:rPr>
          <w:rFonts w:ascii="Cambria" w:hAnsi="Cambria" w:cs="Times New Roman"/>
          <w:lang w:val="it-IT"/>
        </w:rPr>
        <w:t>ovv</w:t>
      </w:r>
      <w:proofErr w:type="spellEnd"/>
      <w:r w:rsidRPr="00E62117">
        <w:rPr>
          <w:rFonts w:ascii="Cambria" w:hAnsi="Cambria" w:cs="Times New Roman"/>
          <w:lang w:val="it-IT"/>
        </w:rPr>
        <w:t xml:space="preserve">. alla fattura, se l’investimento è già stato realizzato. L’estensione dei lavori, non specificato alla presentazione della richiesta </w:t>
      </w:r>
      <w:proofErr w:type="spellStart"/>
      <w:r w:rsidRPr="00E62117">
        <w:rPr>
          <w:rFonts w:ascii="Cambria" w:hAnsi="Cambria" w:cs="Times New Roman"/>
          <w:lang w:val="it-IT"/>
        </w:rPr>
        <w:t>ovv</w:t>
      </w:r>
      <w:proofErr w:type="spellEnd"/>
      <w:r w:rsidRPr="00E62117">
        <w:rPr>
          <w:rFonts w:ascii="Cambria" w:hAnsi="Cambria" w:cs="Times New Roman"/>
          <w:lang w:val="it-IT"/>
        </w:rPr>
        <w:t>. l’estensione dei lavori, specificata alla presentazione dell</w:t>
      </w:r>
      <w:r w:rsidR="00044205" w:rsidRPr="00E62117">
        <w:rPr>
          <w:rFonts w:ascii="Cambria" w:hAnsi="Cambria" w:cs="Times New Roman"/>
          <w:lang w:val="it-IT"/>
        </w:rPr>
        <w:t>a</w:t>
      </w:r>
      <w:r w:rsidRPr="00E62117">
        <w:rPr>
          <w:rFonts w:ascii="Cambria" w:hAnsi="Cambria" w:cs="Times New Roman"/>
          <w:lang w:val="it-IT"/>
        </w:rPr>
        <w:t xml:space="preserve"> richiesta che non sono stati svolti, non vengono cofinanziati.</w:t>
      </w:r>
    </w:p>
    <w:p w14:paraId="1D4B6595" w14:textId="77777777" w:rsidR="00A366EB" w:rsidRPr="00E62117" w:rsidRDefault="00A366EB" w:rsidP="00A366EB">
      <w:pPr>
        <w:spacing w:after="0" w:line="240" w:lineRule="auto"/>
        <w:jc w:val="both"/>
        <w:rPr>
          <w:rFonts w:ascii="Cambria" w:hAnsi="Cambria" w:cs="Times New Roman"/>
          <w:lang w:val="it-IT"/>
        </w:rPr>
      </w:pPr>
    </w:p>
    <w:p w14:paraId="7084D2FA" w14:textId="571C3B7C" w:rsidR="008213D5" w:rsidRPr="00E62117" w:rsidRDefault="00A366EB" w:rsidP="00A366EB">
      <w:pPr>
        <w:spacing w:after="0" w:line="240" w:lineRule="auto"/>
        <w:jc w:val="both"/>
        <w:rPr>
          <w:rFonts w:ascii="Cambria" w:hAnsi="Cambria" w:cs="Times New Roman"/>
          <w:lang w:val="it-IT"/>
        </w:rPr>
      </w:pPr>
      <w:r w:rsidRPr="00E62117">
        <w:rPr>
          <w:rFonts w:ascii="Cambria" w:hAnsi="Cambria" w:cs="Times New Roman"/>
          <w:lang w:val="it-IT"/>
        </w:rPr>
        <w:lastRenderedPageBreak/>
        <w:t xml:space="preserve">Nel caso in cui le misure svolte siano in contrasto con le condizioni e </w:t>
      </w:r>
      <w:r w:rsidR="00044205" w:rsidRPr="00E62117">
        <w:rPr>
          <w:rFonts w:ascii="Cambria" w:hAnsi="Cambria" w:cs="Times New Roman"/>
          <w:lang w:val="it-IT"/>
        </w:rPr>
        <w:t>l’autorizzazione</w:t>
      </w:r>
      <w:r w:rsidRPr="00E62117">
        <w:rPr>
          <w:rFonts w:ascii="Cambria" w:hAnsi="Cambria" w:cs="Times New Roman"/>
          <w:lang w:val="it-IT"/>
        </w:rPr>
        <w:t xml:space="preserve"> dell’Ente per la tutela del patrimonio culturale, nonché con le disposizioni del presente Bando di concorso, le misure di mitigazione non vengono cofinanziate, tranne in caso di modifiche e istruzione dell’Ente stesso. </w:t>
      </w:r>
    </w:p>
    <w:p w14:paraId="329EB675" w14:textId="77777777" w:rsidR="008213D5" w:rsidRPr="00E62117" w:rsidRDefault="008213D5" w:rsidP="00A366EB">
      <w:pPr>
        <w:spacing w:after="0" w:line="240" w:lineRule="auto"/>
        <w:jc w:val="both"/>
        <w:rPr>
          <w:rFonts w:ascii="Cambria" w:hAnsi="Cambria" w:cs="Times New Roman"/>
          <w:lang w:val="it-IT"/>
        </w:rPr>
      </w:pPr>
    </w:p>
    <w:p w14:paraId="0DCA873D" w14:textId="45B753FE" w:rsidR="00A366EB" w:rsidRPr="00E62117" w:rsidRDefault="008213D5" w:rsidP="00A366EB">
      <w:pPr>
        <w:spacing w:after="0" w:line="240" w:lineRule="auto"/>
        <w:jc w:val="both"/>
        <w:rPr>
          <w:rFonts w:ascii="Cambria" w:hAnsi="Cambria" w:cs="Times New Roman"/>
          <w:b/>
          <w:lang w:val="it-IT"/>
        </w:rPr>
      </w:pPr>
      <w:r w:rsidRPr="00E62117">
        <w:rPr>
          <w:rFonts w:ascii="Cambria" w:hAnsi="Cambria" w:cs="Times New Roman"/>
          <w:b/>
          <w:bCs/>
          <w:lang w:val="it-IT"/>
        </w:rPr>
        <w:t>In caso di selezione il beneficiario è tenuto a implementare tutti i tipi di misure di mitigazione indicati nel modulo di richiesta (</w:t>
      </w:r>
      <w:r w:rsidR="00F11C90" w:rsidRPr="00E62117">
        <w:rPr>
          <w:rFonts w:ascii="Cambria" w:hAnsi="Cambria" w:cs="Times New Roman"/>
          <w:b/>
          <w:bCs/>
          <w:lang w:val="it-IT"/>
        </w:rPr>
        <w:t>richiesta</w:t>
      </w:r>
      <w:r w:rsidRPr="00E62117">
        <w:rPr>
          <w:rFonts w:ascii="Cambria" w:hAnsi="Cambria" w:cs="Times New Roman"/>
          <w:b/>
          <w:bCs/>
          <w:lang w:val="it-IT"/>
        </w:rPr>
        <w:t>). Nel caso il beneficiario selezionato non dovesse attuare tutti i tipi di misure di mitigazione dichiarati nel modulo di richiesta, nessuna delle misure dichiarate sarà oggetto di cofinanziamento.</w:t>
      </w:r>
    </w:p>
    <w:p w14:paraId="458A57E9" w14:textId="65548AAD" w:rsidR="00A366EB" w:rsidRPr="00E62117" w:rsidRDefault="00A366EB" w:rsidP="00FD273F">
      <w:pPr>
        <w:spacing w:after="0" w:line="240" w:lineRule="auto"/>
        <w:jc w:val="both"/>
        <w:rPr>
          <w:rFonts w:ascii="Cambria" w:hAnsi="Cambria" w:cs="Times New Roman"/>
          <w:lang w:val="it-IT"/>
        </w:rPr>
      </w:pPr>
      <w:r w:rsidRPr="00E62117">
        <w:rPr>
          <w:rFonts w:ascii="Cambria" w:hAnsi="Cambria" w:cs="Times New Roman"/>
          <w:lang w:val="it-IT"/>
        </w:rPr>
        <w:t xml:space="preserve">  </w:t>
      </w:r>
      <w:bookmarkStart w:id="0" w:name="_GoBack"/>
      <w:bookmarkEnd w:id="0"/>
      <w:r w:rsidRPr="00E62117">
        <w:rPr>
          <w:rFonts w:ascii="Cambria" w:hAnsi="Cambria" w:cs="Times New Roman"/>
          <w:lang w:val="it-IT"/>
        </w:rPr>
        <w:t xml:space="preserve">Se alla richiesta di erogazione dei mezzi sono allegate le fatture degli investimenti non ancora realizzati nella somma inferiore rispetto ai preventivi presentati, il valore dei mezzi assegnati viene diminuito, senza la necessità di stipulazione di appendici al contratto. </w:t>
      </w:r>
    </w:p>
    <w:p w14:paraId="675B4FF9" w14:textId="52B068F1" w:rsidR="00A366EB" w:rsidRPr="00E62117" w:rsidRDefault="00A366EB" w:rsidP="00A366EB">
      <w:pPr>
        <w:jc w:val="both"/>
        <w:rPr>
          <w:rFonts w:ascii="Cambria" w:hAnsi="Cambria" w:cs="Times New Roman"/>
          <w:lang w:val="it-IT"/>
        </w:rPr>
      </w:pPr>
      <w:r w:rsidRPr="00E62117">
        <w:rPr>
          <w:rFonts w:ascii="Cambria" w:hAnsi="Cambria" w:cs="Times New Roman"/>
          <w:lang w:val="it-IT"/>
        </w:rPr>
        <w:t>Se alla richiesta di erogazione dei mezzi sono allegate le fatture nella somma superiore rispetto ai preventivi presentati (se l’investimento non è ancora stato realizzato), i mezzi vengono assegnati nell’importo, stabilito nell’atto amministrativo sull’assegnazione dei mezzi e nel contratto.</w:t>
      </w:r>
    </w:p>
    <w:p w14:paraId="3517E47D" w14:textId="77777777" w:rsidR="00A366EB" w:rsidRPr="00E62117" w:rsidRDefault="00A366EB" w:rsidP="00A366EB">
      <w:pPr>
        <w:spacing w:after="0" w:line="240" w:lineRule="auto"/>
        <w:jc w:val="both"/>
        <w:rPr>
          <w:rFonts w:ascii="Cambria" w:hAnsi="Cambria" w:cs="Times New Roman"/>
          <w:lang w:val="it-IT"/>
        </w:rPr>
      </w:pPr>
      <w:r w:rsidRPr="00E62117">
        <w:rPr>
          <w:rFonts w:ascii="Cambria" w:hAnsi="Cambria" w:cs="Times New Roman"/>
          <w:lang w:val="it-IT"/>
        </w:rPr>
        <w:t xml:space="preserve">Se il beneficiario selezionato alla presentazione della richiesta non allega gli attestati sul pagamento dei servizi effettuati, il Comune verserà i contributi a fondo perduto nell’importo della parte non pagata dei servizi effettuati (e in totale al massimo fino all’importo dei contributi assegnati) in base ai dati di cui alla richiesta sul conto dell’esercente dei lavori. </w:t>
      </w:r>
    </w:p>
    <w:p w14:paraId="3B533BA8" w14:textId="77777777" w:rsidR="00FD273F" w:rsidRDefault="00FD273F" w:rsidP="00477C3C">
      <w:pPr>
        <w:spacing w:after="0" w:line="240" w:lineRule="auto"/>
        <w:jc w:val="both"/>
        <w:rPr>
          <w:rFonts w:ascii="Cambria" w:hAnsi="Cambria" w:cs="Times New Roman"/>
          <w:lang w:val="it-IT"/>
        </w:rPr>
      </w:pPr>
    </w:p>
    <w:p w14:paraId="160E1F0D" w14:textId="17192954" w:rsidR="006A0FD1" w:rsidRPr="00E62117" w:rsidRDefault="00A366EB" w:rsidP="00477C3C">
      <w:pPr>
        <w:spacing w:after="0" w:line="240" w:lineRule="auto"/>
        <w:jc w:val="both"/>
        <w:rPr>
          <w:rFonts w:ascii="Cambria" w:hAnsi="Cambria" w:cs="Times New Roman"/>
          <w:lang w:val="it-IT"/>
        </w:rPr>
      </w:pPr>
      <w:r w:rsidRPr="00E62117">
        <w:rPr>
          <w:rFonts w:ascii="Cambria" w:hAnsi="Cambria" w:cs="Times New Roman"/>
          <w:lang w:val="it-IT"/>
        </w:rPr>
        <w:t xml:space="preserve">Il beneficiario selezionato è tenuto a restituire i mezzi utilizzati per altri scopi da quelli specificati nel Bando, con i legittimi interessi di mora, commisurati a decorrere dal giorno di versamento dei mezzi al giorno di restituzione degli stessi, se si rileva, che i mezzi assegnati sono stati utilizzati in parte o nel completo per altri scopi da </w:t>
      </w:r>
      <w:r w:rsidRPr="00E62117">
        <w:rPr>
          <w:rFonts w:ascii="Cambria" w:hAnsi="Cambria" w:cs="Times New Roman"/>
          <w:lang w:val="it-IT"/>
        </w:rPr>
        <w:lastRenderedPageBreak/>
        <w:t>quelli di cui al Bando, o se i mezzi sono stati assegnati in base a dati non veritieri, o se l’avente diritto ha violato le disposizioni di cui al contratto. Si delibera in merito alla cessazione del diritto ai mezzi a fondo perduto con apposita Delibera.</w:t>
      </w:r>
    </w:p>
    <w:p w14:paraId="36CA01A0" w14:textId="77777777" w:rsidR="00C9602D" w:rsidRPr="00E62117" w:rsidRDefault="00C9602D" w:rsidP="004F4886">
      <w:pPr>
        <w:tabs>
          <w:tab w:val="left" w:pos="284"/>
        </w:tabs>
        <w:spacing w:after="0" w:line="240" w:lineRule="auto"/>
        <w:ind w:left="360" w:hanging="360"/>
        <w:jc w:val="both"/>
        <w:rPr>
          <w:rFonts w:ascii="Cambria" w:hAnsi="Cambria" w:cs="Times New Roman"/>
          <w:b/>
          <w:lang w:val="it-IT"/>
        </w:rPr>
      </w:pPr>
    </w:p>
    <w:p w14:paraId="7EAD3109" w14:textId="59E270FA" w:rsidR="006A0FD1" w:rsidRPr="00E62117" w:rsidRDefault="004F4886" w:rsidP="00477C3C">
      <w:pPr>
        <w:tabs>
          <w:tab w:val="left" w:pos="284"/>
        </w:tabs>
        <w:spacing w:after="0" w:line="240" w:lineRule="auto"/>
        <w:jc w:val="both"/>
        <w:rPr>
          <w:rFonts w:ascii="Cambria" w:hAnsi="Cambria" w:cs="Times New Roman"/>
          <w:b/>
          <w:lang w:val="it-IT"/>
        </w:rPr>
      </w:pPr>
      <w:r w:rsidRPr="00E62117">
        <w:rPr>
          <w:rFonts w:ascii="Cambria" w:hAnsi="Cambria" w:cs="Times New Roman"/>
          <w:b/>
          <w:bCs/>
          <w:lang w:val="it-IT"/>
        </w:rPr>
        <w:t>13</w:t>
      </w:r>
      <w:r w:rsidR="00E62117">
        <w:rPr>
          <w:rFonts w:ascii="Cambria" w:hAnsi="Cambria" w:cs="Times New Roman"/>
          <w:b/>
          <w:bCs/>
          <w:lang w:val="it-IT"/>
        </w:rPr>
        <w:t xml:space="preserve"> </w:t>
      </w:r>
      <w:r w:rsidRPr="00E62117">
        <w:rPr>
          <w:rFonts w:ascii="Cambria" w:hAnsi="Cambria" w:cs="Times New Roman"/>
          <w:b/>
          <w:bCs/>
          <w:lang w:val="it-IT"/>
        </w:rPr>
        <w:t xml:space="preserve">  RITIRO DELLA DOCUMENTAZIONE DEL BANDO E ULTERIORI INFORMAZIONI</w:t>
      </w:r>
    </w:p>
    <w:p w14:paraId="553F2546" w14:textId="77777777" w:rsidR="006A0FD1" w:rsidRPr="00E62117" w:rsidRDefault="006A0FD1" w:rsidP="006A0FD1">
      <w:pPr>
        <w:tabs>
          <w:tab w:val="left" w:pos="709"/>
        </w:tabs>
        <w:spacing w:after="0" w:line="240" w:lineRule="auto"/>
        <w:jc w:val="both"/>
        <w:rPr>
          <w:rFonts w:ascii="Cambria" w:hAnsi="Cambria" w:cstheme="minorHAnsi"/>
          <w:lang w:val="it-IT"/>
        </w:rPr>
      </w:pPr>
    </w:p>
    <w:p w14:paraId="7285C3C5" w14:textId="77777777" w:rsidR="00A366EB" w:rsidRPr="00E62117" w:rsidRDefault="00A366EB" w:rsidP="00A366EB">
      <w:pPr>
        <w:tabs>
          <w:tab w:val="left" w:pos="709"/>
        </w:tabs>
        <w:spacing w:after="0" w:line="240" w:lineRule="auto"/>
        <w:jc w:val="both"/>
        <w:rPr>
          <w:rFonts w:ascii="Cambria" w:hAnsi="Cambria" w:cstheme="minorHAnsi"/>
          <w:lang w:val="it-IT"/>
        </w:rPr>
      </w:pPr>
      <w:r w:rsidRPr="00E62117">
        <w:rPr>
          <w:rFonts w:ascii="Cambria" w:hAnsi="Cambria" w:cstheme="minorHAnsi"/>
          <w:lang w:val="it-IT"/>
        </w:rPr>
        <w:t xml:space="preserve">La documentazione del bando è reperibile a decorrere dal giorno di pubblicazione fino allo scadere del termine utile sulla pagina web del Comune città di Capodistria </w:t>
      </w:r>
      <w:hyperlink r:id="rId10" w:history="1">
        <w:r w:rsidRPr="00E62117">
          <w:rPr>
            <w:rStyle w:val="Hiperpovezava"/>
            <w:rFonts w:ascii="Cambria" w:hAnsi="Cambria" w:cstheme="minorHAnsi"/>
            <w:color w:val="auto"/>
            <w:lang w:val="it-IT"/>
          </w:rPr>
          <w:t>www.koper.si</w:t>
        </w:r>
      </w:hyperlink>
      <w:r w:rsidRPr="00E62117">
        <w:rPr>
          <w:rFonts w:ascii="Cambria" w:hAnsi="Cambria" w:cstheme="minorHAnsi"/>
          <w:lang w:val="it-IT"/>
        </w:rPr>
        <w:t xml:space="preserve"> o in detto termine durante l’orario d’ufficio presso l’Ufficio protocollo del Comune città di Capodistria, Via Giuseppe verdi n. 10, Capodistria. </w:t>
      </w:r>
    </w:p>
    <w:p w14:paraId="10B45880" w14:textId="77777777" w:rsidR="00A366EB" w:rsidRPr="00E62117" w:rsidRDefault="00A366EB" w:rsidP="00A366EB">
      <w:pPr>
        <w:tabs>
          <w:tab w:val="left" w:pos="709"/>
        </w:tabs>
        <w:spacing w:after="0" w:line="240" w:lineRule="auto"/>
        <w:jc w:val="both"/>
        <w:rPr>
          <w:rFonts w:ascii="Cambria" w:hAnsi="Cambria" w:cstheme="minorHAnsi"/>
          <w:lang w:val="it-IT"/>
        </w:rPr>
      </w:pPr>
    </w:p>
    <w:p w14:paraId="71B3EAC2" w14:textId="77777777" w:rsidR="00A366EB" w:rsidRPr="00E62117" w:rsidRDefault="00A366EB" w:rsidP="00A366EB">
      <w:pPr>
        <w:tabs>
          <w:tab w:val="left" w:pos="709"/>
        </w:tabs>
        <w:spacing w:after="0" w:line="240" w:lineRule="auto"/>
        <w:jc w:val="both"/>
        <w:rPr>
          <w:rFonts w:ascii="Cambria" w:hAnsi="Cambria" w:cstheme="minorHAnsi"/>
          <w:lang w:val="it-IT"/>
        </w:rPr>
      </w:pPr>
      <w:r w:rsidRPr="00E62117">
        <w:rPr>
          <w:rFonts w:ascii="Cambria" w:hAnsi="Cambria" w:cstheme="minorHAnsi"/>
          <w:lang w:val="it-IT"/>
        </w:rPr>
        <w:t xml:space="preserve">Per ulteriori informazioni in merito al Bando di concorso rivolgersi durante l’orario d’ufficio personalmente o per telefono al numero 05 6646 275 (Sig. Valter Pikel) o per posta elettronica </w:t>
      </w:r>
      <w:hyperlink r:id="rId11" w:history="1">
        <w:r w:rsidRPr="00E62117">
          <w:rPr>
            <w:rStyle w:val="Hiperpovezava"/>
            <w:rFonts w:ascii="Cambria" w:hAnsi="Cambria" w:cstheme="minorHAnsi"/>
            <w:color w:val="auto"/>
            <w:lang w:val="it-IT"/>
          </w:rPr>
          <w:t>valter.pikel@koper.si.</w:t>
        </w:r>
      </w:hyperlink>
      <w:r w:rsidRPr="00E62117">
        <w:rPr>
          <w:rStyle w:val="Hiperpovezava"/>
          <w:rFonts w:ascii="Cambria" w:hAnsi="Cambria" w:cstheme="minorHAnsi"/>
          <w:color w:val="auto"/>
          <w:lang w:val="it-IT"/>
        </w:rPr>
        <w:t>.</w:t>
      </w:r>
      <w:r w:rsidRPr="00E62117">
        <w:rPr>
          <w:rFonts w:ascii="Cambria" w:hAnsi="Cambria" w:cstheme="minorHAnsi"/>
          <w:lang w:val="it-IT"/>
        </w:rPr>
        <w:t xml:space="preserve"> </w:t>
      </w:r>
    </w:p>
    <w:p w14:paraId="1E420087" w14:textId="77777777" w:rsidR="006A0FD1" w:rsidRPr="00E62117" w:rsidRDefault="006A0FD1" w:rsidP="006A0FD1">
      <w:pPr>
        <w:spacing w:after="0" w:line="240" w:lineRule="auto"/>
        <w:jc w:val="both"/>
        <w:rPr>
          <w:rFonts w:ascii="Cambria" w:hAnsi="Cambria" w:cstheme="minorHAnsi"/>
          <w:b/>
          <w:shd w:val="clear" w:color="auto" w:fill="FFFFFF"/>
          <w:lang w:val="it-IT"/>
        </w:rPr>
      </w:pPr>
    </w:p>
    <w:p w14:paraId="751F18AB" w14:textId="7F45F720" w:rsidR="00614037" w:rsidRPr="00E62117" w:rsidRDefault="00614037" w:rsidP="00614037">
      <w:pPr>
        <w:tabs>
          <w:tab w:val="left" w:pos="284"/>
        </w:tabs>
        <w:spacing w:after="0" w:line="240" w:lineRule="auto"/>
        <w:ind w:left="360" w:hanging="360"/>
        <w:jc w:val="both"/>
        <w:rPr>
          <w:rFonts w:ascii="Cambria" w:hAnsi="Cambria" w:cs="Times New Roman"/>
          <w:b/>
          <w:lang w:val="it-IT"/>
        </w:rPr>
      </w:pPr>
      <w:r w:rsidRPr="00E62117">
        <w:rPr>
          <w:rFonts w:ascii="Cambria" w:hAnsi="Cambria" w:cs="Times New Roman"/>
          <w:b/>
          <w:bCs/>
          <w:lang w:val="it-IT"/>
        </w:rPr>
        <w:t>14</w:t>
      </w:r>
      <w:r w:rsidR="00E62117">
        <w:rPr>
          <w:rFonts w:ascii="Cambria" w:hAnsi="Cambria" w:cs="Times New Roman"/>
          <w:b/>
          <w:bCs/>
          <w:lang w:val="it-IT"/>
        </w:rPr>
        <w:t xml:space="preserve"> </w:t>
      </w:r>
      <w:r w:rsidRPr="00E62117">
        <w:rPr>
          <w:rFonts w:ascii="Cambria" w:hAnsi="Cambria" w:cs="Times New Roman"/>
          <w:b/>
          <w:bCs/>
          <w:lang w:val="it-IT"/>
        </w:rPr>
        <w:t xml:space="preserve">  TRATTAMENTO DEI DATI PERSONALI</w:t>
      </w:r>
    </w:p>
    <w:p w14:paraId="450260DE" w14:textId="77777777" w:rsidR="00614037" w:rsidRPr="00E62117" w:rsidRDefault="00614037" w:rsidP="00614037">
      <w:pPr>
        <w:autoSpaceDE w:val="0"/>
        <w:autoSpaceDN w:val="0"/>
        <w:adjustRightInd w:val="0"/>
        <w:spacing w:after="0" w:line="240" w:lineRule="auto"/>
        <w:jc w:val="both"/>
        <w:rPr>
          <w:rFonts w:ascii="Cambria" w:hAnsi="Cambria" w:cstheme="minorHAnsi"/>
          <w:lang w:val="it-IT"/>
        </w:rPr>
      </w:pPr>
    </w:p>
    <w:p w14:paraId="074AEB29" w14:textId="77777777" w:rsidR="00614037" w:rsidRPr="00E62117" w:rsidRDefault="00614037" w:rsidP="00614037">
      <w:pPr>
        <w:autoSpaceDE w:val="0"/>
        <w:autoSpaceDN w:val="0"/>
        <w:adjustRightInd w:val="0"/>
        <w:spacing w:after="0" w:line="240" w:lineRule="auto"/>
        <w:jc w:val="both"/>
        <w:rPr>
          <w:rFonts w:ascii="Cambria" w:hAnsi="Cambria" w:cstheme="minorHAnsi"/>
          <w:lang w:val="it-IT"/>
        </w:rPr>
      </w:pPr>
      <w:r w:rsidRPr="00E62117">
        <w:rPr>
          <w:rFonts w:ascii="Cambria" w:hAnsi="Cambria" w:cstheme="minorHAnsi"/>
          <w:lang w:val="it-IT"/>
        </w:rPr>
        <w:t xml:space="preserve">Gli aventi diritto che presenteranno richiesta al Bando di concorso inoltrano i dati personali, che il Comune tratta per motivi di svolgimento del procedimento, l’esame delle singole richieste e la pubblicazione dei beneficiari selezionati, specificando il nome e il cognome del beneficiario, l’indirizzo dell’edificio, per il quale si assegnano i contributi e il numero dei punti conseguiti. Se all’avente diritto verrà approvata la richiesta, verranno raccolti e trattati anche i dati personali ai fini della stipulazione del contratto e dell’applicazione dello stesso. </w:t>
      </w:r>
    </w:p>
    <w:p w14:paraId="602C3472" w14:textId="77777777" w:rsidR="00614037" w:rsidRPr="00E62117" w:rsidRDefault="00614037" w:rsidP="00614037">
      <w:pPr>
        <w:spacing w:after="0" w:line="240" w:lineRule="auto"/>
        <w:jc w:val="both"/>
        <w:rPr>
          <w:rFonts w:ascii="Cambria" w:eastAsia="Times New Roman" w:hAnsi="Cambria" w:cstheme="minorHAnsi"/>
          <w:lang w:val="it-IT"/>
        </w:rPr>
      </w:pPr>
      <w:r w:rsidRPr="00E62117">
        <w:rPr>
          <w:rFonts w:ascii="Cambria" w:eastAsia="Times New Roman" w:hAnsi="Cambria" w:cstheme="minorHAnsi"/>
          <w:lang w:val="it-IT"/>
        </w:rPr>
        <w:t xml:space="preserve">L’avviso sul trattamento dei dati personali in conformità all’Articolo 13 del Regolamento generale per la protezione dei dati personali: </w:t>
      </w:r>
    </w:p>
    <w:p w14:paraId="1AE4EE3B"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Dati di contatto del gestore dei dati personali: Comune città di Capodistria, Via Giuseppe Verdi n. 10, 6000 Capodistria, 05 6646 100, </w:t>
      </w:r>
      <w:hyperlink r:id="rId12" w:history="1">
        <w:r w:rsidRPr="00E62117">
          <w:rPr>
            <w:rStyle w:val="Hiperpovezava"/>
            <w:rFonts w:ascii="Cambria" w:eastAsia="Calibri" w:hAnsi="Cambria" w:cstheme="minorHAnsi"/>
            <w:color w:val="auto"/>
            <w:lang w:val="it-IT"/>
          </w:rPr>
          <w:t>obcina@koper.si</w:t>
        </w:r>
      </w:hyperlink>
      <w:r w:rsidRPr="00E62117">
        <w:rPr>
          <w:rFonts w:ascii="Cambria" w:eastAsia="Calibri" w:hAnsi="Cambria" w:cstheme="minorHAnsi"/>
          <w:lang w:val="it-IT"/>
        </w:rPr>
        <w:t>.</w:t>
      </w:r>
    </w:p>
    <w:p w14:paraId="5B9407BA"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lastRenderedPageBreak/>
        <w:t xml:space="preserve">Soggetto autorizzato alla protezione dei dati personali: mag. Renata </w:t>
      </w:r>
      <w:proofErr w:type="spellStart"/>
      <w:r w:rsidRPr="00E62117">
        <w:rPr>
          <w:rFonts w:ascii="Cambria" w:eastAsia="Calibri" w:hAnsi="Cambria" w:cstheme="minorHAnsi"/>
          <w:lang w:val="it-IT"/>
        </w:rPr>
        <w:t>Zatler,</w:t>
      </w:r>
      <w:hyperlink r:id="rId13" w:history="1">
        <w:r w:rsidRPr="00E62117">
          <w:rPr>
            <w:rStyle w:val="Hiperpovezava"/>
            <w:rFonts w:ascii="Cambria" w:eastAsia="Calibri" w:hAnsi="Cambria" w:cstheme="minorHAnsi"/>
            <w:color w:val="auto"/>
            <w:lang w:val="it-IT"/>
          </w:rPr>
          <w:t>varstvopodatkov@koper.si</w:t>
        </w:r>
        <w:proofErr w:type="spellEnd"/>
      </w:hyperlink>
      <w:r w:rsidRPr="00E62117">
        <w:rPr>
          <w:rFonts w:ascii="Cambria" w:eastAsia="Calibri" w:hAnsi="Cambria" w:cstheme="minorHAnsi"/>
          <w:lang w:val="it-IT"/>
        </w:rPr>
        <w:t>, tel. 05 6646 207.</w:t>
      </w:r>
    </w:p>
    <w:p w14:paraId="58F9508C" w14:textId="43462838" w:rsidR="00614037" w:rsidRPr="00E62117" w:rsidRDefault="00614037" w:rsidP="00614037">
      <w:pPr>
        <w:spacing w:after="0" w:line="240" w:lineRule="auto"/>
        <w:jc w:val="both"/>
        <w:rPr>
          <w:rFonts w:ascii="Cambria" w:eastAsia="Times New Roman" w:hAnsi="Cambria" w:cstheme="minorHAnsi"/>
          <w:lang w:val="it-IT"/>
        </w:rPr>
      </w:pPr>
      <w:r w:rsidRPr="00E62117">
        <w:rPr>
          <w:rFonts w:ascii="Cambria" w:eastAsia="Times New Roman" w:hAnsi="Cambria" w:cstheme="minorHAnsi"/>
          <w:lang w:val="it-IT"/>
        </w:rPr>
        <w:t xml:space="preserve">Tipo di dati personali necessari al procedimento del Bando di concorso (richiesta): COGNOME e NOME </w:t>
      </w:r>
      <w:proofErr w:type="spellStart"/>
      <w:r w:rsidRPr="00E62117">
        <w:rPr>
          <w:rFonts w:ascii="Cambria" w:eastAsia="Times New Roman" w:hAnsi="Cambria" w:cstheme="minorHAnsi"/>
          <w:lang w:val="it-IT"/>
        </w:rPr>
        <w:t>ovv</w:t>
      </w:r>
      <w:proofErr w:type="spellEnd"/>
      <w:r w:rsidRPr="00E62117">
        <w:rPr>
          <w:rFonts w:ascii="Cambria" w:eastAsia="Times New Roman" w:hAnsi="Cambria" w:cstheme="minorHAnsi"/>
          <w:lang w:val="it-IT"/>
        </w:rPr>
        <w:t xml:space="preserve">. denominazione dell’avente diritto, indirizzo di residenza permanente, numero di telefono, indirizzo di residenza provvisoria, nome del soggetto autorizzato per la richiesta, nome del soggetto responsabile e dati relativi all’immobile. Ai fini della stipulazione del contratto verranno </w:t>
      </w:r>
      <w:r w:rsidR="00635A32" w:rsidRPr="00E62117">
        <w:rPr>
          <w:rFonts w:ascii="Cambria" w:eastAsia="Times New Roman" w:hAnsi="Cambria" w:cstheme="minorHAnsi"/>
          <w:lang w:val="it-IT"/>
        </w:rPr>
        <w:t>raccolti</w:t>
      </w:r>
      <w:r w:rsidRPr="00E62117">
        <w:rPr>
          <w:rFonts w:ascii="Cambria" w:eastAsia="Times New Roman" w:hAnsi="Cambria" w:cstheme="minorHAnsi"/>
          <w:lang w:val="it-IT"/>
        </w:rPr>
        <w:t xml:space="preserve"> e trattati anche i seguenti dati personali: CAUC e codice fiscale. </w:t>
      </w:r>
    </w:p>
    <w:p w14:paraId="6F93ECDD"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Obiettivo del trattamento dei dati personali: Soddisfazione delle condizioni per l’acquisizione dei mezzi finanziari (in caso del beneficiario selezionato). </w:t>
      </w:r>
    </w:p>
    <w:p w14:paraId="18F2CA9B" w14:textId="6125A5DC"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Normativa di riferimento: 6.1. c (Sigla: GDPR), Articolo 21/a della Legge sulle autonomie locali, Gazzetta Ufficiale della RS </w:t>
      </w:r>
      <w:proofErr w:type="spellStart"/>
      <w:r w:rsidRPr="00E62117">
        <w:rPr>
          <w:rFonts w:ascii="Cambria" w:eastAsia="Calibri" w:hAnsi="Cambria" w:cstheme="minorHAnsi"/>
          <w:lang w:val="it-IT"/>
        </w:rPr>
        <w:t>nn</w:t>
      </w:r>
      <w:proofErr w:type="spellEnd"/>
      <w:r w:rsidRPr="00E62117">
        <w:rPr>
          <w:rFonts w:ascii="Cambria" w:eastAsia="Calibri" w:hAnsi="Cambria" w:cstheme="minorHAnsi"/>
          <w:lang w:val="it-IT"/>
        </w:rPr>
        <w:t xml:space="preserve">. 94/07 – testo coordinato ufficiale, 76/08, 79/09, 51/10, 40/12 – Sigla: ZUJF, 11/14 – </w:t>
      </w:r>
      <w:proofErr w:type="spellStart"/>
      <w:r w:rsidRPr="00E62117">
        <w:rPr>
          <w:rFonts w:ascii="Cambria" w:eastAsia="Calibri" w:hAnsi="Cambria" w:cstheme="minorHAnsi"/>
          <w:lang w:val="it-IT"/>
        </w:rPr>
        <w:t>rett</w:t>
      </w:r>
      <w:proofErr w:type="spellEnd"/>
      <w:r w:rsidRPr="00E62117">
        <w:rPr>
          <w:rFonts w:ascii="Cambria" w:eastAsia="Calibri" w:hAnsi="Cambria" w:cstheme="minorHAnsi"/>
          <w:lang w:val="it-IT"/>
        </w:rPr>
        <w:t>., 14/15 – Sigla: ZUUJFO, 11/18 – Sigla: ZSPDSLS-1, 30/18, 61/20 – Sigla: ZIUZEOP-A, 80/20 – Sigla: ZIUOOPE, 62/24 – Sentenza della  CC e 102/24 - Sigla: ZLV-K (ZLS) e Decreto sull’erogazione dei contributi a fondo perduto a favore delle misure di mitigazione finalizzate alla riduzione dell’impatto delle emissioni da attività portuali (Gazzetta Ufficiale della RS, n. 70/19) e 6.1 b (GDPR) in caso di approvazione della</w:t>
      </w:r>
      <w:r w:rsidR="00F11C90" w:rsidRPr="00E62117">
        <w:rPr>
          <w:rFonts w:ascii="Cambria" w:eastAsia="Calibri" w:hAnsi="Cambria" w:cstheme="minorHAnsi"/>
          <w:lang w:val="it-IT"/>
        </w:rPr>
        <w:t xml:space="preserve"> richiesta</w:t>
      </w:r>
      <w:r w:rsidRPr="00E62117">
        <w:rPr>
          <w:rFonts w:ascii="Cambria" w:eastAsia="Calibri" w:hAnsi="Cambria" w:cstheme="minorHAnsi"/>
          <w:lang w:val="it-IT"/>
        </w:rPr>
        <w:t xml:space="preserve"> e la conseguente stipula il contratto con il beneficiario selezionato. </w:t>
      </w:r>
    </w:p>
    <w:p w14:paraId="35535A93"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Durata della custodia: 10 anni. </w:t>
      </w:r>
    </w:p>
    <w:p w14:paraId="59C69111"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Utenti esterni: /. </w:t>
      </w:r>
    </w:p>
    <w:p w14:paraId="31B826F2"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La garanzia </w:t>
      </w:r>
      <w:proofErr w:type="spellStart"/>
      <w:r w:rsidRPr="00E62117">
        <w:rPr>
          <w:rFonts w:ascii="Cambria" w:eastAsia="Calibri" w:hAnsi="Cambria" w:cstheme="minorHAnsi"/>
          <w:lang w:val="it-IT"/>
        </w:rPr>
        <w:t>ovv</w:t>
      </w:r>
      <w:proofErr w:type="spellEnd"/>
      <w:r w:rsidRPr="00E62117">
        <w:rPr>
          <w:rFonts w:ascii="Cambria" w:eastAsia="Calibri" w:hAnsi="Cambria" w:cstheme="minorHAnsi"/>
          <w:lang w:val="it-IT"/>
        </w:rPr>
        <w:t xml:space="preserve">. l’inoltro dei dati personali da parte del singolo è un obbligo legittimo o contrattuale: SI, si </w:t>
      </w:r>
      <w:proofErr w:type="spellStart"/>
      <w:r w:rsidRPr="00E62117">
        <w:rPr>
          <w:rFonts w:ascii="Cambria" w:eastAsia="Calibri" w:hAnsi="Cambria" w:cstheme="minorHAnsi"/>
          <w:lang w:val="it-IT"/>
        </w:rPr>
        <w:t>trata</w:t>
      </w:r>
      <w:proofErr w:type="spellEnd"/>
      <w:r w:rsidRPr="00E62117">
        <w:rPr>
          <w:rFonts w:ascii="Cambria" w:eastAsia="Calibri" w:hAnsi="Cambria" w:cstheme="minorHAnsi"/>
          <w:lang w:val="it-IT"/>
        </w:rPr>
        <w:t xml:space="preserve"> di un obbligo legislativo, senza i dati personali non è possibile esaminare la richiesta. </w:t>
      </w:r>
    </w:p>
    <w:p w14:paraId="00BAEFBA"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Deliberazione automatizzata: NO. </w:t>
      </w:r>
    </w:p>
    <w:p w14:paraId="1E8B75EF"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I dati si inoltrano in Paesi terzi (fuori dall’UE): NO. </w:t>
      </w:r>
    </w:p>
    <w:p w14:paraId="6738109D"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t xml:space="preserve">Diritti del singolo: Il singolo ha diritto all’accesso, alla modifica o eliminazione dei dati personali (in forma limitata), alla limitazione del trattamento degli stessi o al ricorso. Rivolgersi a </w:t>
      </w:r>
      <w:hyperlink r:id="rId14" w:history="1">
        <w:r w:rsidRPr="00E62117">
          <w:rPr>
            <w:rStyle w:val="Hiperpovezava"/>
            <w:rFonts w:ascii="Cambria" w:eastAsia="Calibri" w:hAnsi="Cambria" w:cstheme="minorHAnsi"/>
            <w:color w:val="auto"/>
            <w:lang w:val="it-IT"/>
          </w:rPr>
          <w:t>varstvopodatkov@koper.si</w:t>
        </w:r>
      </w:hyperlink>
      <w:r w:rsidRPr="00E62117">
        <w:rPr>
          <w:rFonts w:ascii="Cambria" w:eastAsia="Calibri" w:hAnsi="Cambria" w:cstheme="minorHAnsi"/>
          <w:lang w:val="it-IT"/>
        </w:rPr>
        <w:t>.</w:t>
      </w:r>
    </w:p>
    <w:p w14:paraId="6CE2449E" w14:textId="77777777" w:rsidR="00614037" w:rsidRPr="00E62117" w:rsidRDefault="00614037" w:rsidP="00614037">
      <w:pPr>
        <w:spacing w:after="0" w:line="240" w:lineRule="auto"/>
        <w:jc w:val="both"/>
        <w:rPr>
          <w:rFonts w:ascii="Cambria" w:eastAsia="Calibri" w:hAnsi="Cambria" w:cstheme="minorHAnsi"/>
          <w:lang w:val="it-IT"/>
        </w:rPr>
      </w:pPr>
      <w:r w:rsidRPr="00E62117">
        <w:rPr>
          <w:rFonts w:ascii="Cambria" w:eastAsia="Calibri" w:hAnsi="Cambria" w:cstheme="minorHAnsi"/>
          <w:lang w:val="it-IT"/>
        </w:rPr>
        <w:lastRenderedPageBreak/>
        <w:t xml:space="preserve">Possibilità di ricorso: Il singolo ha la possibilità di ricorso all’organo di controllo: Commissario per l’informazione, </w:t>
      </w:r>
      <w:proofErr w:type="spellStart"/>
      <w:r w:rsidRPr="00E62117">
        <w:rPr>
          <w:rFonts w:ascii="Cambria" w:eastAsia="Calibri" w:hAnsi="Cambria" w:cstheme="minorHAnsi"/>
          <w:lang w:val="it-IT"/>
        </w:rPr>
        <w:t>Dunajska</w:t>
      </w:r>
      <w:proofErr w:type="spellEnd"/>
      <w:r w:rsidRPr="00E62117">
        <w:rPr>
          <w:rFonts w:ascii="Cambria" w:eastAsia="Calibri" w:hAnsi="Cambria" w:cstheme="minorHAnsi"/>
          <w:lang w:val="it-IT"/>
        </w:rPr>
        <w:t xml:space="preserve"> 22, 1000 </w:t>
      </w:r>
      <w:proofErr w:type="spellStart"/>
      <w:r w:rsidRPr="00E62117">
        <w:rPr>
          <w:rFonts w:ascii="Cambria" w:eastAsia="Calibri" w:hAnsi="Cambria" w:cstheme="minorHAnsi"/>
          <w:lang w:val="it-IT"/>
        </w:rPr>
        <w:t>Ljubljana</w:t>
      </w:r>
      <w:proofErr w:type="spellEnd"/>
    </w:p>
    <w:p w14:paraId="76E53BBB" w14:textId="77777777" w:rsidR="00CA0C08" w:rsidRPr="00E62117" w:rsidRDefault="00CA0C08" w:rsidP="00CA0C08">
      <w:pPr>
        <w:tabs>
          <w:tab w:val="left" w:pos="426"/>
        </w:tabs>
        <w:spacing w:after="0" w:line="240" w:lineRule="auto"/>
        <w:jc w:val="both"/>
        <w:rPr>
          <w:rFonts w:ascii="Cambria" w:hAnsi="Cambria"/>
          <w:lang w:val="it-IT"/>
        </w:rPr>
      </w:pPr>
    </w:p>
    <w:p w14:paraId="62B944AC" w14:textId="77777777" w:rsidR="00CA0C08" w:rsidRPr="00E62117" w:rsidRDefault="00CA0C08" w:rsidP="00CA0C08">
      <w:pPr>
        <w:tabs>
          <w:tab w:val="left" w:pos="426"/>
        </w:tabs>
        <w:spacing w:after="0" w:line="240" w:lineRule="auto"/>
        <w:jc w:val="both"/>
        <w:rPr>
          <w:rFonts w:ascii="Cambria" w:hAnsi="Cambria"/>
          <w:lang w:val="it-IT"/>
        </w:rPr>
      </w:pPr>
    </w:p>
    <w:p w14:paraId="5C374189" w14:textId="41704635" w:rsidR="00465E0E" w:rsidRPr="00E62117" w:rsidRDefault="001F3EF6" w:rsidP="00CA0C08">
      <w:pPr>
        <w:tabs>
          <w:tab w:val="left" w:pos="426"/>
        </w:tabs>
        <w:spacing w:after="0" w:line="240" w:lineRule="auto"/>
        <w:jc w:val="both"/>
        <w:rPr>
          <w:rFonts w:ascii="Cambria" w:eastAsia="Times New Roman" w:hAnsi="Cambria" w:cs="Times New Roman"/>
          <w:b/>
          <w:lang w:val="it-IT"/>
        </w:rPr>
      </w:pPr>
      <w:proofErr w:type="spellStart"/>
      <w:r w:rsidRPr="00E62117">
        <w:rPr>
          <w:rFonts w:ascii="Cambria" w:eastAsia="Times New Roman" w:hAnsi="Cambria" w:cs="Times New Roman"/>
          <w:lang w:val="it-IT"/>
        </w:rPr>
        <w:t>Prot</w:t>
      </w:r>
      <w:proofErr w:type="spellEnd"/>
      <w:r w:rsidRPr="00E62117">
        <w:rPr>
          <w:rFonts w:ascii="Cambria" w:eastAsia="Times New Roman" w:hAnsi="Cambria" w:cs="Times New Roman"/>
          <w:lang w:val="it-IT"/>
        </w:rPr>
        <w:t xml:space="preserve">. n.:  354-3/2026                                                                                                  </w:t>
      </w:r>
      <w:r w:rsidRPr="00E62117">
        <w:rPr>
          <w:rFonts w:ascii="Cambria" w:eastAsia="Times New Roman" w:hAnsi="Cambria" w:cs="Times New Roman"/>
          <w:b/>
          <w:bCs/>
          <w:lang w:val="it-IT"/>
        </w:rPr>
        <w:t>Il Sindaco</w:t>
      </w:r>
    </w:p>
    <w:p w14:paraId="4ED9FC23" w14:textId="1695515C" w:rsidR="00465E0E" w:rsidRPr="00E62117" w:rsidRDefault="001F3EF6" w:rsidP="00465E0E">
      <w:pPr>
        <w:tabs>
          <w:tab w:val="left" w:pos="426"/>
        </w:tabs>
        <w:spacing w:after="0" w:line="240" w:lineRule="auto"/>
        <w:ind w:left="567" w:hanging="567"/>
        <w:jc w:val="both"/>
        <w:rPr>
          <w:rFonts w:ascii="Cambria" w:eastAsia="Times New Roman" w:hAnsi="Cambria" w:cs="Times New Roman"/>
          <w:b/>
          <w:highlight w:val="lightGray"/>
          <w:lang w:val="it-IT"/>
        </w:rPr>
      </w:pPr>
      <w:proofErr w:type="gramStart"/>
      <w:r w:rsidRPr="00E62117">
        <w:rPr>
          <w:rFonts w:ascii="Cambria" w:eastAsia="Times New Roman" w:hAnsi="Cambria" w:cs="Times New Roman"/>
          <w:lang w:val="it-IT"/>
        </w:rPr>
        <w:t xml:space="preserve">Data:   </w:t>
      </w:r>
      <w:proofErr w:type="gramEnd"/>
      <w:r w:rsidRPr="00E62117">
        <w:rPr>
          <w:rFonts w:ascii="Cambria" w:eastAsia="Times New Roman" w:hAnsi="Cambria" w:cs="Times New Roman"/>
          <w:lang w:val="it-IT"/>
        </w:rPr>
        <w:t xml:space="preserve"> 9 gennaio 2026                                   </w:t>
      </w:r>
      <w:r w:rsidR="00635A32" w:rsidRPr="00E62117">
        <w:rPr>
          <w:rFonts w:ascii="Cambria" w:eastAsia="Times New Roman" w:hAnsi="Cambria" w:cs="Times New Roman"/>
          <w:lang w:val="it-IT"/>
        </w:rPr>
        <w:t xml:space="preserve">                                                          </w:t>
      </w:r>
      <w:r w:rsidRPr="00E62117">
        <w:rPr>
          <w:rFonts w:ascii="Cambria" w:eastAsia="Times New Roman" w:hAnsi="Cambria" w:cs="Times New Roman"/>
          <w:lang w:val="it-IT"/>
        </w:rPr>
        <w:t xml:space="preserve"> </w:t>
      </w:r>
      <w:r w:rsidRPr="00E62117">
        <w:rPr>
          <w:rFonts w:ascii="Cambria" w:eastAsia="Times New Roman" w:hAnsi="Cambria" w:cs="Times New Roman"/>
          <w:b/>
          <w:bCs/>
          <w:lang w:val="it-IT"/>
        </w:rPr>
        <w:t>Aleš Bržan</w:t>
      </w:r>
    </w:p>
    <w:p w14:paraId="1BAA9C9D" w14:textId="77777777" w:rsidR="00465E0E" w:rsidRPr="00E62117" w:rsidRDefault="00465E0E" w:rsidP="00465E0E">
      <w:pPr>
        <w:tabs>
          <w:tab w:val="left" w:pos="426"/>
        </w:tabs>
        <w:spacing w:after="0" w:line="240" w:lineRule="auto"/>
        <w:ind w:left="567" w:hanging="567"/>
        <w:jc w:val="both"/>
        <w:rPr>
          <w:rFonts w:ascii="Cambria" w:eastAsia="Times New Roman" w:hAnsi="Cambria" w:cs="Times New Roman"/>
          <w:b/>
          <w:lang w:val="it-IT"/>
        </w:rPr>
      </w:pPr>
      <w:r w:rsidRPr="00E62117">
        <w:rPr>
          <w:rFonts w:ascii="Cambria" w:eastAsia="Times New Roman" w:hAnsi="Cambria" w:cs="Times New Roman"/>
          <w:b/>
          <w:bCs/>
          <w:lang w:val="it-IT"/>
        </w:rPr>
        <w:t xml:space="preserve">                   </w:t>
      </w:r>
      <w:r w:rsidRPr="00E62117">
        <w:rPr>
          <w:rFonts w:ascii="Cambria" w:eastAsia="Times New Roman" w:hAnsi="Cambria" w:cs="Times New Roman"/>
          <w:b/>
          <w:bCs/>
          <w:lang w:val="it-IT"/>
        </w:rPr>
        <w:tab/>
      </w:r>
      <w:r w:rsidRPr="00E62117">
        <w:rPr>
          <w:rFonts w:ascii="Cambria" w:eastAsia="Times New Roman" w:hAnsi="Cambria" w:cs="Times New Roman"/>
          <w:b/>
          <w:bCs/>
          <w:lang w:val="it-IT"/>
        </w:rPr>
        <w:tab/>
        <w:t xml:space="preserve">               </w:t>
      </w:r>
      <w:r w:rsidRPr="00E62117">
        <w:rPr>
          <w:rFonts w:ascii="Cambria" w:eastAsia="Times New Roman" w:hAnsi="Cambria" w:cs="Times New Roman"/>
          <w:b/>
          <w:bCs/>
          <w:lang w:val="it-IT"/>
        </w:rPr>
        <w:tab/>
      </w:r>
      <w:r w:rsidRPr="00E62117">
        <w:rPr>
          <w:rFonts w:ascii="Cambria" w:eastAsia="Times New Roman" w:hAnsi="Cambria" w:cs="Times New Roman"/>
          <w:b/>
          <w:bCs/>
          <w:lang w:val="it-IT"/>
        </w:rPr>
        <w:tab/>
        <w:t xml:space="preserve"> </w:t>
      </w:r>
    </w:p>
    <w:p w14:paraId="49037B76" w14:textId="6AEFB7CD" w:rsidR="00F118E5" w:rsidRPr="00E62117" w:rsidRDefault="00465E0E" w:rsidP="00A351E7">
      <w:pPr>
        <w:tabs>
          <w:tab w:val="left" w:pos="426"/>
        </w:tabs>
        <w:spacing w:after="0" w:line="240" w:lineRule="auto"/>
        <w:ind w:left="567" w:hanging="567"/>
        <w:jc w:val="both"/>
        <w:rPr>
          <w:rFonts w:ascii="Cambria" w:eastAsia="Times New Roman" w:hAnsi="Cambria" w:cs="Times New Roman"/>
          <w:b/>
          <w:highlight w:val="lightGray"/>
          <w:lang w:val="it-IT"/>
        </w:rPr>
      </w:pPr>
      <w:r w:rsidRPr="00E62117">
        <w:rPr>
          <w:rFonts w:ascii="Cambria" w:eastAsia="Times New Roman" w:hAnsi="Cambria" w:cs="Times New Roman"/>
          <w:b/>
          <w:bCs/>
          <w:lang w:val="it-IT"/>
        </w:rPr>
        <w:t xml:space="preserve">                            </w:t>
      </w:r>
    </w:p>
    <w:sectPr w:rsidR="00F118E5" w:rsidRPr="00E62117" w:rsidSect="00DF6D96">
      <w:footerReference w:type="default" r:id="rId15"/>
      <w:footerReference w:type="first" r:id="rId16"/>
      <w:pgSz w:w="11909" w:h="16834" w:code="9"/>
      <w:pgMar w:top="993" w:right="1419" w:bottom="992" w:left="1418" w:header="709"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034FF" w14:textId="77777777" w:rsidR="001F2801" w:rsidRDefault="001F2801">
      <w:r>
        <w:separator/>
      </w:r>
    </w:p>
  </w:endnote>
  <w:endnote w:type="continuationSeparator" w:id="0">
    <w:p w14:paraId="1AC02489" w14:textId="77777777" w:rsidR="001F2801" w:rsidRDefault="001F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21F5" w14:textId="002FD1C5" w:rsidR="001F2801" w:rsidRPr="00166F7A" w:rsidRDefault="001F2801" w:rsidP="00796D1C">
    <w:pPr>
      <w:pStyle w:val="Noga"/>
      <w:jc w:val="right"/>
      <w:rPr>
        <w:rFonts w:ascii="Cambria" w:hAnsi="Cambria"/>
      </w:rPr>
    </w:pPr>
    <w:r>
      <w:rPr>
        <w:rFonts w:ascii="Cambria" w:hAnsi="Cambria"/>
        <w:lang w:val="it-IT"/>
      </w:rPr>
      <w:fldChar w:fldCharType="begin"/>
    </w:r>
    <w:r>
      <w:rPr>
        <w:rFonts w:ascii="Cambria" w:hAnsi="Cambria"/>
        <w:lang w:val="it-IT"/>
      </w:rPr>
      <w:instrText xml:space="preserve"> PAGE   \* MERGEFORMAT </w:instrText>
    </w:r>
    <w:r>
      <w:rPr>
        <w:rFonts w:ascii="Cambria" w:hAnsi="Cambria"/>
        <w:lang w:val="it-IT"/>
      </w:rPr>
      <w:fldChar w:fldCharType="separate"/>
    </w:r>
    <w:r w:rsidR="00FD273F">
      <w:rPr>
        <w:rFonts w:ascii="Cambria" w:hAnsi="Cambria"/>
        <w:noProof/>
        <w:lang w:val="it-IT"/>
      </w:rPr>
      <w:t>12</w:t>
    </w:r>
    <w:r>
      <w:rPr>
        <w:rFonts w:ascii="Cambria" w:hAnsi="Cambria"/>
        <w:lang w:val="it-IT"/>
      </w:rPr>
      <w:fldChar w:fldCharType="end"/>
    </w:r>
    <w:r>
      <w:rPr>
        <w:rFonts w:ascii="Cambria" w:hAnsi="Cambria"/>
        <w:lang w:val="it-IT"/>
      </w:rPr>
      <w:t>/</w:t>
    </w:r>
    <w:r w:rsidR="00D46C32">
      <w:rPr>
        <w:rFonts w:ascii="Cambria" w:hAnsi="Cambria"/>
        <w:lang w:val="it-IT"/>
      </w:rPr>
      <w:t>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948A" w14:textId="77777777" w:rsidR="001F2801" w:rsidRDefault="001F2801" w:rsidP="001657A5">
    <w:pPr>
      <w:pStyle w:val="Noga"/>
      <w:tabs>
        <w:tab w:val="clear" w:pos="4320"/>
        <w:tab w:val="clear" w:pos="8640"/>
        <w:tab w:val="left" w:pos="3360"/>
      </w:tabs>
    </w:pPr>
    <w:r>
      <w:rPr>
        <w:lang w:val="it-IT"/>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FE521" w14:textId="77777777" w:rsidR="001F2801" w:rsidRDefault="001F2801">
      <w:r>
        <w:separator/>
      </w:r>
    </w:p>
  </w:footnote>
  <w:footnote w:type="continuationSeparator" w:id="0">
    <w:p w14:paraId="4CA9059B" w14:textId="77777777" w:rsidR="001F2801" w:rsidRDefault="001F2801">
      <w:r>
        <w:continuationSeparator/>
      </w:r>
    </w:p>
  </w:footnote>
  <w:footnote w:id="1">
    <w:p w14:paraId="0A21A6CD" w14:textId="627ED83C" w:rsidR="001F2801" w:rsidRPr="00E62117" w:rsidRDefault="001F2801">
      <w:pPr>
        <w:pStyle w:val="Sprotnaopomba-besedilo"/>
        <w:rPr>
          <w:rFonts w:ascii="Cambria" w:hAnsi="Cambria"/>
        </w:rPr>
      </w:pPr>
      <w:r w:rsidRPr="00E62117">
        <w:rPr>
          <w:rStyle w:val="Sprotnaopomba-sklic"/>
          <w:rFonts w:ascii="Cambria" w:hAnsi="Cambria"/>
          <w:lang w:val="it-IT"/>
        </w:rPr>
        <w:footnoteRef/>
      </w:r>
      <w:r w:rsidRPr="00E62117">
        <w:rPr>
          <w:rFonts w:ascii="Cambria" w:hAnsi="Cambria"/>
          <w:lang w:val="it-IT"/>
        </w:rPr>
        <w:t xml:space="preserve"> Vale per l’attuazione delle misure di mitigazione sugli edifici che si trovano nell’area proclamata quale bene culturale monumentale di importanza locale (l’area è presentata nell’Allegato 3 alla Documentazione del bando)</w:t>
      </w:r>
    </w:p>
  </w:footnote>
  <w:footnote w:id="2">
    <w:p w14:paraId="6BAA8BEA" w14:textId="77777777" w:rsidR="001F2801" w:rsidRPr="00D35971" w:rsidRDefault="001F2801">
      <w:pPr>
        <w:pStyle w:val="Sprotnaopomba-besedilo"/>
      </w:pPr>
      <w:r>
        <w:rPr>
          <w:rStyle w:val="Sprotnaopomba-sklic"/>
          <w:lang w:val="it-IT"/>
        </w:rPr>
        <w:footnoteRef/>
      </w:r>
      <w:r>
        <w:rPr>
          <w:lang w:val="it-IT"/>
        </w:rPr>
        <w:t xml:space="preserve"> Le quote dei contributi a fondo perduto per la singola zona e per tipo di misura sono evidenti nell’ALLEGATO 2 al BANDO DI CONCORSO PUBBLICO: MISURE DI MITIGAZIONE STIMATE IN RELAZIONE ALLE ZONE E SOTTOZONE</w:t>
      </w:r>
    </w:p>
  </w:footnote>
  <w:footnote w:id="3">
    <w:p w14:paraId="32D9B942" w14:textId="75F4CCEF" w:rsidR="001F2801" w:rsidRPr="0000291A" w:rsidRDefault="001F2801">
      <w:pPr>
        <w:pStyle w:val="Sprotnaopomba-besedilo"/>
      </w:pPr>
      <w:r w:rsidRPr="0000291A">
        <w:rPr>
          <w:rStyle w:val="Sprotnaopomba-sklic"/>
          <w:lang w:val="it-IT"/>
        </w:rPr>
        <w:footnoteRef/>
      </w:r>
      <w:r w:rsidRPr="0000291A">
        <w:rPr>
          <w:lang w:val="it-IT"/>
        </w:rPr>
        <w:t xml:space="preserve"> I documenti che devono essere presentati in entrambe le procedure, gestite dalla Sede regionale di Pirano dell’Ente per la tutela del patrimonio culturale della Slovenia, rientrano nella sua esclusiva competenza.</w:t>
      </w:r>
    </w:p>
  </w:footnote>
  <w:footnote w:id="4">
    <w:p w14:paraId="08C68786" w14:textId="77777777" w:rsidR="001F2801" w:rsidRPr="00D35971" w:rsidRDefault="001F2801">
      <w:pPr>
        <w:pStyle w:val="Sprotnaopomba-besedilo"/>
        <w:rPr>
          <w:rFonts w:ascii="Cambria" w:hAnsi="Cambria"/>
        </w:rPr>
      </w:pPr>
      <w:r>
        <w:rPr>
          <w:rStyle w:val="Sprotnaopomba-sklic"/>
          <w:rFonts w:ascii="Cambria" w:hAnsi="Cambria"/>
          <w:lang w:val="it-IT"/>
        </w:rPr>
        <w:footnoteRef/>
      </w:r>
      <w:r>
        <w:rPr>
          <w:rFonts w:ascii="Cambria" w:hAnsi="Cambria"/>
          <w:lang w:val="it-IT"/>
        </w:rPr>
        <w:t xml:space="preserve"> (es. la parte della facciata da restaurare; segnare sulla facciata il singolo elemento obsoleto da sostituire o restaurare, segnare sulla facciata l’ubicazione dell’unità esterna del climatizzatore, l’ubicazione delle aperture per il sistema di ventilazione e recupero d’aria)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C45E5"/>
    <w:multiLevelType w:val="hybridMultilevel"/>
    <w:tmpl w:val="C692444C"/>
    <w:lvl w:ilvl="0" w:tplc="735AC248">
      <w:start w:val="1"/>
      <w:numFmt w:val="upperRoman"/>
      <w:lvlText w:val="%1."/>
      <w:lvlJc w:val="righ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843A5B"/>
    <w:multiLevelType w:val="hybridMultilevel"/>
    <w:tmpl w:val="981CDA0E"/>
    <w:lvl w:ilvl="0" w:tplc="8EE46BE4">
      <w:start w:val="7"/>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6C42278"/>
    <w:multiLevelType w:val="hybridMultilevel"/>
    <w:tmpl w:val="00AE54A4"/>
    <w:lvl w:ilvl="0" w:tplc="A0D69B8C">
      <w:start w:val="1"/>
      <w:numFmt w:val="upperRoman"/>
      <w:lvlText w:val="%1."/>
      <w:lvlJc w:val="left"/>
      <w:pPr>
        <w:ind w:left="1080" w:hanging="72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60B381F"/>
    <w:multiLevelType w:val="hybridMultilevel"/>
    <w:tmpl w:val="992EE336"/>
    <w:lvl w:ilvl="0" w:tplc="3F46B0DA">
      <w:start w:val="6000"/>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F94780"/>
    <w:multiLevelType w:val="hybridMultilevel"/>
    <w:tmpl w:val="692C1BD8"/>
    <w:lvl w:ilvl="0" w:tplc="0809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7D0558"/>
    <w:multiLevelType w:val="hybridMultilevel"/>
    <w:tmpl w:val="AC2EF594"/>
    <w:lvl w:ilvl="0" w:tplc="04240019">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CA86F9C"/>
    <w:multiLevelType w:val="hybridMultilevel"/>
    <w:tmpl w:val="B81EE5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8C39F6"/>
    <w:multiLevelType w:val="hybridMultilevel"/>
    <w:tmpl w:val="91389DE4"/>
    <w:lvl w:ilvl="0" w:tplc="D0420790">
      <w:start w:val="3"/>
      <w:numFmt w:val="bullet"/>
      <w:lvlText w:val="-"/>
      <w:lvlJc w:val="left"/>
      <w:pPr>
        <w:ind w:left="512" w:hanging="360"/>
      </w:pPr>
      <w:rPr>
        <w:rFonts w:ascii="Cambria" w:eastAsiaTheme="minorHAnsi" w:hAnsi="Cambria" w:cstheme="minorBidi" w:hint="default"/>
      </w:rPr>
    </w:lvl>
    <w:lvl w:ilvl="1" w:tplc="04240003" w:tentative="1">
      <w:start w:val="1"/>
      <w:numFmt w:val="bullet"/>
      <w:lvlText w:val="o"/>
      <w:lvlJc w:val="left"/>
      <w:pPr>
        <w:ind w:left="1232" w:hanging="360"/>
      </w:pPr>
      <w:rPr>
        <w:rFonts w:ascii="Courier New" w:hAnsi="Courier New" w:cs="Courier New" w:hint="default"/>
      </w:rPr>
    </w:lvl>
    <w:lvl w:ilvl="2" w:tplc="04240005" w:tentative="1">
      <w:start w:val="1"/>
      <w:numFmt w:val="bullet"/>
      <w:lvlText w:val=""/>
      <w:lvlJc w:val="left"/>
      <w:pPr>
        <w:ind w:left="1952" w:hanging="360"/>
      </w:pPr>
      <w:rPr>
        <w:rFonts w:ascii="Wingdings" w:hAnsi="Wingdings" w:hint="default"/>
      </w:rPr>
    </w:lvl>
    <w:lvl w:ilvl="3" w:tplc="04240001" w:tentative="1">
      <w:start w:val="1"/>
      <w:numFmt w:val="bullet"/>
      <w:lvlText w:val=""/>
      <w:lvlJc w:val="left"/>
      <w:pPr>
        <w:ind w:left="2672" w:hanging="360"/>
      </w:pPr>
      <w:rPr>
        <w:rFonts w:ascii="Symbol" w:hAnsi="Symbol" w:hint="default"/>
      </w:rPr>
    </w:lvl>
    <w:lvl w:ilvl="4" w:tplc="04240003" w:tentative="1">
      <w:start w:val="1"/>
      <w:numFmt w:val="bullet"/>
      <w:lvlText w:val="o"/>
      <w:lvlJc w:val="left"/>
      <w:pPr>
        <w:ind w:left="3392" w:hanging="360"/>
      </w:pPr>
      <w:rPr>
        <w:rFonts w:ascii="Courier New" w:hAnsi="Courier New" w:cs="Courier New" w:hint="default"/>
      </w:rPr>
    </w:lvl>
    <w:lvl w:ilvl="5" w:tplc="04240005" w:tentative="1">
      <w:start w:val="1"/>
      <w:numFmt w:val="bullet"/>
      <w:lvlText w:val=""/>
      <w:lvlJc w:val="left"/>
      <w:pPr>
        <w:ind w:left="4112" w:hanging="360"/>
      </w:pPr>
      <w:rPr>
        <w:rFonts w:ascii="Wingdings" w:hAnsi="Wingdings" w:hint="default"/>
      </w:rPr>
    </w:lvl>
    <w:lvl w:ilvl="6" w:tplc="04240001" w:tentative="1">
      <w:start w:val="1"/>
      <w:numFmt w:val="bullet"/>
      <w:lvlText w:val=""/>
      <w:lvlJc w:val="left"/>
      <w:pPr>
        <w:ind w:left="4832" w:hanging="360"/>
      </w:pPr>
      <w:rPr>
        <w:rFonts w:ascii="Symbol" w:hAnsi="Symbol" w:hint="default"/>
      </w:rPr>
    </w:lvl>
    <w:lvl w:ilvl="7" w:tplc="04240003" w:tentative="1">
      <w:start w:val="1"/>
      <w:numFmt w:val="bullet"/>
      <w:lvlText w:val="o"/>
      <w:lvlJc w:val="left"/>
      <w:pPr>
        <w:ind w:left="5552" w:hanging="360"/>
      </w:pPr>
      <w:rPr>
        <w:rFonts w:ascii="Courier New" w:hAnsi="Courier New" w:cs="Courier New" w:hint="default"/>
      </w:rPr>
    </w:lvl>
    <w:lvl w:ilvl="8" w:tplc="04240005" w:tentative="1">
      <w:start w:val="1"/>
      <w:numFmt w:val="bullet"/>
      <w:lvlText w:val=""/>
      <w:lvlJc w:val="left"/>
      <w:pPr>
        <w:ind w:left="6272" w:hanging="360"/>
      </w:pPr>
      <w:rPr>
        <w:rFonts w:ascii="Wingdings" w:hAnsi="Wingdings" w:hint="default"/>
      </w:rPr>
    </w:lvl>
  </w:abstractNum>
  <w:abstractNum w:abstractNumId="8" w15:restartNumberingAfterBreak="0">
    <w:nsid w:val="38246FC3"/>
    <w:multiLevelType w:val="hybridMultilevel"/>
    <w:tmpl w:val="C428B96E"/>
    <w:lvl w:ilvl="0" w:tplc="5F66255E">
      <w:start w:val="1"/>
      <w:numFmt w:val="upperRoman"/>
      <w:lvlText w:val="%1"/>
      <w:lvlJc w:val="righ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8439B8"/>
    <w:multiLevelType w:val="hybridMultilevel"/>
    <w:tmpl w:val="CDA8219C"/>
    <w:lvl w:ilvl="0" w:tplc="9092B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50675E"/>
    <w:multiLevelType w:val="hybridMultilevel"/>
    <w:tmpl w:val="3756591A"/>
    <w:lvl w:ilvl="0" w:tplc="97809FA0">
      <w:start w:val="1"/>
      <w:numFmt w:val="upperRoman"/>
      <w:pStyle w:val="Nastevanje"/>
      <w:lvlText w:val="%1."/>
      <w:lvlJc w:val="right"/>
      <w:pPr>
        <w:ind w:left="720" w:hanging="360"/>
      </w:pPr>
      <w:rPr>
        <w:color w:val="auto"/>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5BF6835"/>
    <w:multiLevelType w:val="hybridMultilevel"/>
    <w:tmpl w:val="02B66CFC"/>
    <w:lvl w:ilvl="0" w:tplc="0424000F">
      <w:start w:val="1"/>
      <w:numFmt w:val="upperRoman"/>
      <w:lvlText w:val="%1."/>
      <w:lvlJc w:val="righ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2" w15:restartNumberingAfterBreak="0">
    <w:nsid w:val="46655CF4"/>
    <w:multiLevelType w:val="hybridMultilevel"/>
    <w:tmpl w:val="9664E5CC"/>
    <w:lvl w:ilvl="0" w:tplc="04240019">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3675D86"/>
    <w:multiLevelType w:val="hybridMultilevel"/>
    <w:tmpl w:val="C0D41276"/>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6A531F9"/>
    <w:multiLevelType w:val="hybridMultilevel"/>
    <w:tmpl w:val="4F6EAD4A"/>
    <w:lvl w:ilvl="0" w:tplc="40B251B0">
      <w:start w:val="1"/>
      <w:numFmt w:val="bullet"/>
      <w:lvlText w:val="-"/>
      <w:lvlJc w:val="left"/>
      <w:pPr>
        <w:ind w:left="405" w:hanging="360"/>
      </w:pPr>
      <w:rPr>
        <w:rFonts w:ascii="Cambria" w:eastAsiaTheme="minorHAnsi" w:hAnsi="Cambria" w:cstheme="minorBid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5" w15:restartNumberingAfterBreak="0">
    <w:nsid w:val="5D892A6B"/>
    <w:multiLevelType w:val="hybridMultilevel"/>
    <w:tmpl w:val="FD487CFC"/>
    <w:lvl w:ilvl="0" w:tplc="D0420790">
      <w:start w:val="3"/>
      <w:numFmt w:val="bullet"/>
      <w:lvlText w:val="-"/>
      <w:lvlJc w:val="left"/>
      <w:pPr>
        <w:ind w:left="1636"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E622C2C"/>
    <w:multiLevelType w:val="hybridMultilevel"/>
    <w:tmpl w:val="8C946C0C"/>
    <w:lvl w:ilvl="0" w:tplc="3F46B0DA">
      <w:start w:val="6000"/>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CB416D"/>
    <w:multiLevelType w:val="hybridMultilevel"/>
    <w:tmpl w:val="429477E6"/>
    <w:lvl w:ilvl="0" w:tplc="08090017">
      <w:start w:val="1"/>
      <w:numFmt w:val="lowerLetter"/>
      <w:lvlText w:val="%1)"/>
      <w:lvlJc w:val="left"/>
      <w:pPr>
        <w:ind w:left="1495" w:hanging="360"/>
      </w:pPr>
      <w:rPr>
        <w:rFonts w:hint="default"/>
        <w:b/>
      </w:rPr>
    </w:lvl>
    <w:lvl w:ilvl="1" w:tplc="04240003">
      <w:start w:val="1"/>
      <w:numFmt w:val="bullet"/>
      <w:lvlText w:val="o"/>
      <w:lvlJc w:val="left"/>
      <w:pPr>
        <w:ind w:left="2215" w:hanging="360"/>
      </w:pPr>
      <w:rPr>
        <w:rFonts w:ascii="Courier New" w:hAnsi="Courier New" w:cs="Courier New" w:hint="default"/>
      </w:rPr>
    </w:lvl>
    <w:lvl w:ilvl="2" w:tplc="04240005">
      <w:start w:val="1"/>
      <w:numFmt w:val="bullet"/>
      <w:lvlText w:val=""/>
      <w:lvlJc w:val="left"/>
      <w:pPr>
        <w:ind w:left="2935" w:hanging="360"/>
      </w:pPr>
      <w:rPr>
        <w:rFonts w:ascii="Wingdings" w:hAnsi="Wingdings" w:hint="default"/>
      </w:rPr>
    </w:lvl>
    <w:lvl w:ilvl="3" w:tplc="04240001">
      <w:start w:val="1"/>
      <w:numFmt w:val="bullet"/>
      <w:lvlText w:val=""/>
      <w:lvlJc w:val="left"/>
      <w:pPr>
        <w:ind w:left="3655" w:hanging="360"/>
      </w:pPr>
      <w:rPr>
        <w:rFonts w:ascii="Symbol" w:hAnsi="Symbol" w:hint="default"/>
      </w:rPr>
    </w:lvl>
    <w:lvl w:ilvl="4" w:tplc="04240003" w:tentative="1">
      <w:start w:val="1"/>
      <w:numFmt w:val="bullet"/>
      <w:lvlText w:val="o"/>
      <w:lvlJc w:val="left"/>
      <w:pPr>
        <w:ind w:left="4375" w:hanging="360"/>
      </w:pPr>
      <w:rPr>
        <w:rFonts w:ascii="Courier New" w:hAnsi="Courier New" w:cs="Courier New" w:hint="default"/>
      </w:rPr>
    </w:lvl>
    <w:lvl w:ilvl="5" w:tplc="04240005" w:tentative="1">
      <w:start w:val="1"/>
      <w:numFmt w:val="bullet"/>
      <w:lvlText w:val=""/>
      <w:lvlJc w:val="left"/>
      <w:pPr>
        <w:ind w:left="5095" w:hanging="360"/>
      </w:pPr>
      <w:rPr>
        <w:rFonts w:ascii="Wingdings" w:hAnsi="Wingdings" w:hint="default"/>
      </w:rPr>
    </w:lvl>
    <w:lvl w:ilvl="6" w:tplc="04240001" w:tentative="1">
      <w:start w:val="1"/>
      <w:numFmt w:val="bullet"/>
      <w:lvlText w:val=""/>
      <w:lvlJc w:val="left"/>
      <w:pPr>
        <w:ind w:left="5815" w:hanging="360"/>
      </w:pPr>
      <w:rPr>
        <w:rFonts w:ascii="Symbol" w:hAnsi="Symbol" w:hint="default"/>
      </w:rPr>
    </w:lvl>
    <w:lvl w:ilvl="7" w:tplc="04240003" w:tentative="1">
      <w:start w:val="1"/>
      <w:numFmt w:val="bullet"/>
      <w:lvlText w:val="o"/>
      <w:lvlJc w:val="left"/>
      <w:pPr>
        <w:ind w:left="6535" w:hanging="360"/>
      </w:pPr>
      <w:rPr>
        <w:rFonts w:ascii="Courier New" w:hAnsi="Courier New" w:cs="Courier New" w:hint="default"/>
      </w:rPr>
    </w:lvl>
    <w:lvl w:ilvl="8" w:tplc="04240005" w:tentative="1">
      <w:start w:val="1"/>
      <w:numFmt w:val="bullet"/>
      <w:lvlText w:val=""/>
      <w:lvlJc w:val="left"/>
      <w:pPr>
        <w:ind w:left="7255" w:hanging="360"/>
      </w:pPr>
      <w:rPr>
        <w:rFonts w:ascii="Wingdings" w:hAnsi="Wingdings" w:hint="default"/>
      </w:rPr>
    </w:lvl>
  </w:abstractNum>
  <w:abstractNum w:abstractNumId="18" w15:restartNumberingAfterBreak="0">
    <w:nsid w:val="64071AA0"/>
    <w:multiLevelType w:val="hybridMultilevel"/>
    <w:tmpl w:val="347E14A8"/>
    <w:lvl w:ilvl="0" w:tplc="D0420790">
      <w:start w:val="3"/>
      <w:numFmt w:val="bullet"/>
      <w:lvlText w:val="-"/>
      <w:lvlJc w:val="left"/>
      <w:pPr>
        <w:ind w:left="360" w:hanging="360"/>
      </w:pPr>
      <w:rPr>
        <w:rFonts w:ascii="Cambria" w:eastAsiaTheme="minorHAnsi" w:hAnsi="Cambr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71FD412B"/>
    <w:multiLevelType w:val="hybridMultilevel"/>
    <w:tmpl w:val="7B12FC98"/>
    <w:lvl w:ilvl="0" w:tplc="04240019">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CB0DE7"/>
    <w:multiLevelType w:val="hybridMultilevel"/>
    <w:tmpl w:val="24926C5A"/>
    <w:lvl w:ilvl="0" w:tplc="0809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41E00A7"/>
    <w:multiLevelType w:val="hybridMultilevel"/>
    <w:tmpl w:val="88F6BAF8"/>
    <w:lvl w:ilvl="0" w:tplc="0809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AC82B82"/>
    <w:multiLevelType w:val="hybridMultilevel"/>
    <w:tmpl w:val="E102A5BA"/>
    <w:lvl w:ilvl="0" w:tplc="6E3ED2B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F0F3A20"/>
    <w:multiLevelType w:val="hybridMultilevel"/>
    <w:tmpl w:val="8856DD7C"/>
    <w:lvl w:ilvl="0" w:tplc="0424000F">
      <w:start w:val="1"/>
      <w:numFmt w:val="decimal"/>
      <w:lvlText w:val="%1."/>
      <w:lvlJc w:val="left"/>
      <w:pPr>
        <w:ind w:left="644" w:hanging="360"/>
      </w:pPr>
    </w:lvl>
    <w:lvl w:ilvl="1" w:tplc="8AB24C48">
      <w:start w:val="1"/>
      <w:numFmt w:val="lowerLetter"/>
      <w:lvlText w:val="%2."/>
      <w:lvlJc w:val="left"/>
      <w:pPr>
        <w:ind w:left="1364" w:hanging="360"/>
      </w:pPr>
      <w:rPr>
        <w:b/>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9"/>
  </w:num>
  <w:num w:numId="3">
    <w:abstractNumId w:val="17"/>
  </w:num>
  <w:num w:numId="4">
    <w:abstractNumId w:val="23"/>
  </w:num>
  <w:num w:numId="5">
    <w:abstractNumId w:val="11"/>
  </w:num>
  <w:num w:numId="6">
    <w:abstractNumId w:val="13"/>
  </w:num>
  <w:num w:numId="7">
    <w:abstractNumId w:val="12"/>
  </w:num>
  <w:num w:numId="8">
    <w:abstractNumId w:val="15"/>
  </w:num>
  <w:num w:numId="9">
    <w:abstractNumId w:val="7"/>
  </w:num>
  <w:num w:numId="10">
    <w:abstractNumId w:val="22"/>
  </w:num>
  <w:num w:numId="11">
    <w:abstractNumId w:val="5"/>
  </w:num>
  <w:num w:numId="12">
    <w:abstractNumId w:val="18"/>
  </w:num>
  <w:num w:numId="13">
    <w:abstractNumId w:val="0"/>
  </w:num>
  <w:num w:numId="14">
    <w:abstractNumId w:val="2"/>
  </w:num>
  <w:num w:numId="15">
    <w:abstractNumId w:val="6"/>
  </w:num>
  <w:num w:numId="16">
    <w:abstractNumId w:val="9"/>
  </w:num>
  <w:num w:numId="17">
    <w:abstractNumId w:val="1"/>
  </w:num>
  <w:num w:numId="18">
    <w:abstractNumId w:val="3"/>
  </w:num>
  <w:num w:numId="19">
    <w:abstractNumId w:val="16"/>
  </w:num>
  <w:num w:numId="20">
    <w:abstractNumId w:val="14"/>
  </w:num>
  <w:num w:numId="21">
    <w:abstractNumId w:val="8"/>
  </w:num>
  <w:num w:numId="22">
    <w:abstractNumId w:val="20"/>
  </w:num>
  <w:num w:numId="23">
    <w:abstractNumId w:val="21"/>
  </w:num>
  <w:num w:numId="2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D1"/>
    <w:rsid w:val="00001D9A"/>
    <w:rsid w:val="0000291A"/>
    <w:rsid w:val="00003F2B"/>
    <w:rsid w:val="00006212"/>
    <w:rsid w:val="0000676E"/>
    <w:rsid w:val="00006EAC"/>
    <w:rsid w:val="00007ADB"/>
    <w:rsid w:val="00010FB2"/>
    <w:rsid w:val="00016D1B"/>
    <w:rsid w:val="000205A7"/>
    <w:rsid w:val="00020DBC"/>
    <w:rsid w:val="00021707"/>
    <w:rsid w:val="0002364A"/>
    <w:rsid w:val="000268AB"/>
    <w:rsid w:val="00027774"/>
    <w:rsid w:val="0002789B"/>
    <w:rsid w:val="000307F0"/>
    <w:rsid w:val="00030864"/>
    <w:rsid w:val="000334EE"/>
    <w:rsid w:val="000344C1"/>
    <w:rsid w:val="0003559A"/>
    <w:rsid w:val="00044205"/>
    <w:rsid w:val="00044EF3"/>
    <w:rsid w:val="00046AE8"/>
    <w:rsid w:val="00054F65"/>
    <w:rsid w:val="000624D2"/>
    <w:rsid w:val="00062C65"/>
    <w:rsid w:val="00064DA7"/>
    <w:rsid w:val="000678E2"/>
    <w:rsid w:val="00072206"/>
    <w:rsid w:val="00073C37"/>
    <w:rsid w:val="00074830"/>
    <w:rsid w:val="00077053"/>
    <w:rsid w:val="00077BED"/>
    <w:rsid w:val="000801E3"/>
    <w:rsid w:val="00087835"/>
    <w:rsid w:val="00091E1E"/>
    <w:rsid w:val="00096C07"/>
    <w:rsid w:val="00097425"/>
    <w:rsid w:val="000A1923"/>
    <w:rsid w:val="000A2638"/>
    <w:rsid w:val="000A556F"/>
    <w:rsid w:val="000A6364"/>
    <w:rsid w:val="000B0843"/>
    <w:rsid w:val="000B1835"/>
    <w:rsid w:val="000B5541"/>
    <w:rsid w:val="000C18ED"/>
    <w:rsid w:val="000C23FF"/>
    <w:rsid w:val="000C77AB"/>
    <w:rsid w:val="000D29F8"/>
    <w:rsid w:val="000D2B49"/>
    <w:rsid w:val="000D346D"/>
    <w:rsid w:val="000D5241"/>
    <w:rsid w:val="000E0FB8"/>
    <w:rsid w:val="000E2453"/>
    <w:rsid w:val="000E6FB0"/>
    <w:rsid w:val="000E7E1C"/>
    <w:rsid w:val="000F37F4"/>
    <w:rsid w:val="000F3CAC"/>
    <w:rsid w:val="000F5929"/>
    <w:rsid w:val="001005D3"/>
    <w:rsid w:val="00100D34"/>
    <w:rsid w:val="0010249D"/>
    <w:rsid w:val="00110382"/>
    <w:rsid w:val="0011170F"/>
    <w:rsid w:val="00111B14"/>
    <w:rsid w:val="00112187"/>
    <w:rsid w:val="0011386B"/>
    <w:rsid w:val="0011639C"/>
    <w:rsid w:val="0011673B"/>
    <w:rsid w:val="001174FB"/>
    <w:rsid w:val="00121CEB"/>
    <w:rsid w:val="00122EE8"/>
    <w:rsid w:val="001248ED"/>
    <w:rsid w:val="0013078F"/>
    <w:rsid w:val="00130DC4"/>
    <w:rsid w:val="0013190E"/>
    <w:rsid w:val="00134131"/>
    <w:rsid w:val="001352CE"/>
    <w:rsid w:val="0014066A"/>
    <w:rsid w:val="00143273"/>
    <w:rsid w:val="00143463"/>
    <w:rsid w:val="00143EBA"/>
    <w:rsid w:val="00145A76"/>
    <w:rsid w:val="00151357"/>
    <w:rsid w:val="001546DE"/>
    <w:rsid w:val="00155748"/>
    <w:rsid w:val="00155A39"/>
    <w:rsid w:val="001643D3"/>
    <w:rsid w:val="001654B2"/>
    <w:rsid w:val="001657A5"/>
    <w:rsid w:val="00166F7A"/>
    <w:rsid w:val="00167028"/>
    <w:rsid w:val="001725FD"/>
    <w:rsid w:val="00172881"/>
    <w:rsid w:val="00177EE8"/>
    <w:rsid w:val="00185DC7"/>
    <w:rsid w:val="00186ED8"/>
    <w:rsid w:val="00190C82"/>
    <w:rsid w:val="00192029"/>
    <w:rsid w:val="001927D8"/>
    <w:rsid w:val="001A2CC4"/>
    <w:rsid w:val="001A4022"/>
    <w:rsid w:val="001B029D"/>
    <w:rsid w:val="001B5100"/>
    <w:rsid w:val="001C143D"/>
    <w:rsid w:val="001D032A"/>
    <w:rsid w:val="001D4059"/>
    <w:rsid w:val="001D7218"/>
    <w:rsid w:val="001D72CD"/>
    <w:rsid w:val="001E1C0A"/>
    <w:rsid w:val="001E406C"/>
    <w:rsid w:val="001E4FFD"/>
    <w:rsid w:val="001E55F8"/>
    <w:rsid w:val="001E695B"/>
    <w:rsid w:val="001F0B16"/>
    <w:rsid w:val="001F2801"/>
    <w:rsid w:val="001F3285"/>
    <w:rsid w:val="001F3EF6"/>
    <w:rsid w:val="001F4C73"/>
    <w:rsid w:val="00204613"/>
    <w:rsid w:val="00205290"/>
    <w:rsid w:val="0020750C"/>
    <w:rsid w:val="00207DE5"/>
    <w:rsid w:val="00213A09"/>
    <w:rsid w:val="00217BA5"/>
    <w:rsid w:val="00223DA8"/>
    <w:rsid w:val="00224021"/>
    <w:rsid w:val="00224B81"/>
    <w:rsid w:val="00225326"/>
    <w:rsid w:val="00227427"/>
    <w:rsid w:val="002314B4"/>
    <w:rsid w:val="0023354E"/>
    <w:rsid w:val="00233FB2"/>
    <w:rsid w:val="002359EE"/>
    <w:rsid w:val="00235CEF"/>
    <w:rsid w:val="00237070"/>
    <w:rsid w:val="0024109C"/>
    <w:rsid w:val="00242042"/>
    <w:rsid w:val="00243FC4"/>
    <w:rsid w:val="00245ECB"/>
    <w:rsid w:val="00253C34"/>
    <w:rsid w:val="00254636"/>
    <w:rsid w:val="002554C5"/>
    <w:rsid w:val="00262AA6"/>
    <w:rsid w:val="002676FB"/>
    <w:rsid w:val="002724DD"/>
    <w:rsid w:val="00274447"/>
    <w:rsid w:val="00274E62"/>
    <w:rsid w:val="002750C8"/>
    <w:rsid w:val="00280CB3"/>
    <w:rsid w:val="00280FA7"/>
    <w:rsid w:val="00282D73"/>
    <w:rsid w:val="0028416E"/>
    <w:rsid w:val="00291BE9"/>
    <w:rsid w:val="002949CF"/>
    <w:rsid w:val="002A0059"/>
    <w:rsid w:val="002A10AB"/>
    <w:rsid w:val="002A2182"/>
    <w:rsid w:val="002A5A76"/>
    <w:rsid w:val="002B06ED"/>
    <w:rsid w:val="002B2290"/>
    <w:rsid w:val="002C170D"/>
    <w:rsid w:val="002C3B15"/>
    <w:rsid w:val="002C79A1"/>
    <w:rsid w:val="002D77AC"/>
    <w:rsid w:val="002E14E1"/>
    <w:rsid w:val="002E2157"/>
    <w:rsid w:val="002F0128"/>
    <w:rsid w:val="002F39DA"/>
    <w:rsid w:val="0030500B"/>
    <w:rsid w:val="0030783C"/>
    <w:rsid w:val="003108AF"/>
    <w:rsid w:val="003117EB"/>
    <w:rsid w:val="00316727"/>
    <w:rsid w:val="00321DF6"/>
    <w:rsid w:val="00321E1B"/>
    <w:rsid w:val="00322D61"/>
    <w:rsid w:val="003261F2"/>
    <w:rsid w:val="00326A00"/>
    <w:rsid w:val="00330A24"/>
    <w:rsid w:val="00331396"/>
    <w:rsid w:val="0033200B"/>
    <w:rsid w:val="003356DC"/>
    <w:rsid w:val="00342A50"/>
    <w:rsid w:val="00342AE6"/>
    <w:rsid w:val="003432D5"/>
    <w:rsid w:val="0034559B"/>
    <w:rsid w:val="003513E8"/>
    <w:rsid w:val="00351CF1"/>
    <w:rsid w:val="00352D16"/>
    <w:rsid w:val="003568FE"/>
    <w:rsid w:val="0035766F"/>
    <w:rsid w:val="003619BC"/>
    <w:rsid w:val="00363DEE"/>
    <w:rsid w:val="00363F30"/>
    <w:rsid w:val="003647E6"/>
    <w:rsid w:val="00366B14"/>
    <w:rsid w:val="00372886"/>
    <w:rsid w:val="00372F42"/>
    <w:rsid w:val="00380B39"/>
    <w:rsid w:val="0038259C"/>
    <w:rsid w:val="00385FFD"/>
    <w:rsid w:val="00390331"/>
    <w:rsid w:val="00392EF5"/>
    <w:rsid w:val="003A23C0"/>
    <w:rsid w:val="003A46F6"/>
    <w:rsid w:val="003A7665"/>
    <w:rsid w:val="003B30F4"/>
    <w:rsid w:val="003B7783"/>
    <w:rsid w:val="003C0069"/>
    <w:rsid w:val="003C5FE8"/>
    <w:rsid w:val="003D2542"/>
    <w:rsid w:val="003D2D37"/>
    <w:rsid w:val="003D4AD0"/>
    <w:rsid w:val="003E1BF5"/>
    <w:rsid w:val="003E50E0"/>
    <w:rsid w:val="003E6C3A"/>
    <w:rsid w:val="003F2656"/>
    <w:rsid w:val="003F542C"/>
    <w:rsid w:val="004048E9"/>
    <w:rsid w:val="00405D1B"/>
    <w:rsid w:val="004101B1"/>
    <w:rsid w:val="004120CE"/>
    <w:rsid w:val="00413CD4"/>
    <w:rsid w:val="004143AE"/>
    <w:rsid w:val="00415A68"/>
    <w:rsid w:val="00417343"/>
    <w:rsid w:val="004226C5"/>
    <w:rsid w:val="004252D7"/>
    <w:rsid w:val="0042619E"/>
    <w:rsid w:val="00427FE5"/>
    <w:rsid w:val="00430124"/>
    <w:rsid w:val="00432A02"/>
    <w:rsid w:val="004357B4"/>
    <w:rsid w:val="00435C03"/>
    <w:rsid w:val="00437C53"/>
    <w:rsid w:val="00441AA2"/>
    <w:rsid w:val="0044251A"/>
    <w:rsid w:val="00442F55"/>
    <w:rsid w:val="00443B49"/>
    <w:rsid w:val="00445D2B"/>
    <w:rsid w:val="00445E22"/>
    <w:rsid w:val="00451C89"/>
    <w:rsid w:val="00454469"/>
    <w:rsid w:val="00465E0E"/>
    <w:rsid w:val="00467846"/>
    <w:rsid w:val="00467BA0"/>
    <w:rsid w:val="00470CEA"/>
    <w:rsid w:val="0047537E"/>
    <w:rsid w:val="00475468"/>
    <w:rsid w:val="00475996"/>
    <w:rsid w:val="0047735A"/>
    <w:rsid w:val="00477C3C"/>
    <w:rsid w:val="00480FC8"/>
    <w:rsid w:val="004810F0"/>
    <w:rsid w:val="0049077E"/>
    <w:rsid w:val="00493733"/>
    <w:rsid w:val="00496DA7"/>
    <w:rsid w:val="0049748B"/>
    <w:rsid w:val="004A4E12"/>
    <w:rsid w:val="004B0CAA"/>
    <w:rsid w:val="004B168B"/>
    <w:rsid w:val="004B195E"/>
    <w:rsid w:val="004B1E88"/>
    <w:rsid w:val="004B4FD1"/>
    <w:rsid w:val="004B73DC"/>
    <w:rsid w:val="004C06D4"/>
    <w:rsid w:val="004C4695"/>
    <w:rsid w:val="004D0058"/>
    <w:rsid w:val="004D09D4"/>
    <w:rsid w:val="004D2C68"/>
    <w:rsid w:val="004D312B"/>
    <w:rsid w:val="004D44E8"/>
    <w:rsid w:val="004D49EB"/>
    <w:rsid w:val="004D5F34"/>
    <w:rsid w:val="004E11DB"/>
    <w:rsid w:val="004E41E2"/>
    <w:rsid w:val="004F0F77"/>
    <w:rsid w:val="004F12D5"/>
    <w:rsid w:val="004F160E"/>
    <w:rsid w:val="004F4886"/>
    <w:rsid w:val="004F647E"/>
    <w:rsid w:val="004F6D44"/>
    <w:rsid w:val="005005E8"/>
    <w:rsid w:val="005024BB"/>
    <w:rsid w:val="00506EB3"/>
    <w:rsid w:val="0051211C"/>
    <w:rsid w:val="0051404C"/>
    <w:rsid w:val="00517475"/>
    <w:rsid w:val="00517EC1"/>
    <w:rsid w:val="00520E79"/>
    <w:rsid w:val="00520EA8"/>
    <w:rsid w:val="0052340E"/>
    <w:rsid w:val="00532B81"/>
    <w:rsid w:val="00536371"/>
    <w:rsid w:val="005371D6"/>
    <w:rsid w:val="00540747"/>
    <w:rsid w:val="00541BD2"/>
    <w:rsid w:val="00541F61"/>
    <w:rsid w:val="00550B21"/>
    <w:rsid w:val="005534ED"/>
    <w:rsid w:val="00553F5B"/>
    <w:rsid w:val="005547D0"/>
    <w:rsid w:val="00554C16"/>
    <w:rsid w:val="00556CE4"/>
    <w:rsid w:val="005606D8"/>
    <w:rsid w:val="00561422"/>
    <w:rsid w:val="0056325B"/>
    <w:rsid w:val="005662E3"/>
    <w:rsid w:val="005765C4"/>
    <w:rsid w:val="005868C0"/>
    <w:rsid w:val="00593EC2"/>
    <w:rsid w:val="00596EEC"/>
    <w:rsid w:val="005A02EF"/>
    <w:rsid w:val="005A1F28"/>
    <w:rsid w:val="005A348A"/>
    <w:rsid w:val="005A4AC0"/>
    <w:rsid w:val="005B0289"/>
    <w:rsid w:val="005B4307"/>
    <w:rsid w:val="005B6197"/>
    <w:rsid w:val="005B62BA"/>
    <w:rsid w:val="005C0CCE"/>
    <w:rsid w:val="005C3BA8"/>
    <w:rsid w:val="005C5CD3"/>
    <w:rsid w:val="005D2437"/>
    <w:rsid w:val="005D255F"/>
    <w:rsid w:val="005D4595"/>
    <w:rsid w:val="005D5510"/>
    <w:rsid w:val="005D79ED"/>
    <w:rsid w:val="005E5CBD"/>
    <w:rsid w:val="005E72B0"/>
    <w:rsid w:val="005F1065"/>
    <w:rsid w:val="005F481C"/>
    <w:rsid w:val="005F758F"/>
    <w:rsid w:val="00607019"/>
    <w:rsid w:val="00607CF2"/>
    <w:rsid w:val="0061065C"/>
    <w:rsid w:val="00611E78"/>
    <w:rsid w:val="00614037"/>
    <w:rsid w:val="006144B4"/>
    <w:rsid w:val="0061520C"/>
    <w:rsid w:val="00624B84"/>
    <w:rsid w:val="006263F6"/>
    <w:rsid w:val="00626959"/>
    <w:rsid w:val="006302A7"/>
    <w:rsid w:val="0063229A"/>
    <w:rsid w:val="00634B22"/>
    <w:rsid w:val="00635A32"/>
    <w:rsid w:val="00636996"/>
    <w:rsid w:val="00644A4B"/>
    <w:rsid w:val="006462FB"/>
    <w:rsid w:val="0064698D"/>
    <w:rsid w:val="0065307A"/>
    <w:rsid w:val="00653F5E"/>
    <w:rsid w:val="0065505A"/>
    <w:rsid w:val="00657229"/>
    <w:rsid w:val="006578BB"/>
    <w:rsid w:val="0066076C"/>
    <w:rsid w:val="00662468"/>
    <w:rsid w:val="00662ADA"/>
    <w:rsid w:val="00662AFC"/>
    <w:rsid w:val="00663981"/>
    <w:rsid w:val="00670162"/>
    <w:rsid w:val="00670797"/>
    <w:rsid w:val="0067208C"/>
    <w:rsid w:val="00681302"/>
    <w:rsid w:val="00690438"/>
    <w:rsid w:val="00690457"/>
    <w:rsid w:val="006912DE"/>
    <w:rsid w:val="00691DC9"/>
    <w:rsid w:val="006A0990"/>
    <w:rsid w:val="006A0FD1"/>
    <w:rsid w:val="006A2BB4"/>
    <w:rsid w:val="006A39D5"/>
    <w:rsid w:val="006A4BCE"/>
    <w:rsid w:val="006A696F"/>
    <w:rsid w:val="006B415F"/>
    <w:rsid w:val="006B58A2"/>
    <w:rsid w:val="006C24B7"/>
    <w:rsid w:val="006C287F"/>
    <w:rsid w:val="006C64FE"/>
    <w:rsid w:val="006C7332"/>
    <w:rsid w:val="006C742A"/>
    <w:rsid w:val="006D43A2"/>
    <w:rsid w:val="006F0AFF"/>
    <w:rsid w:val="006F2A39"/>
    <w:rsid w:val="006F34F8"/>
    <w:rsid w:val="006F4368"/>
    <w:rsid w:val="006F6922"/>
    <w:rsid w:val="006F7C9C"/>
    <w:rsid w:val="007006C9"/>
    <w:rsid w:val="00703475"/>
    <w:rsid w:val="00704152"/>
    <w:rsid w:val="00712A05"/>
    <w:rsid w:val="00714D69"/>
    <w:rsid w:val="0071557F"/>
    <w:rsid w:val="00715734"/>
    <w:rsid w:val="00717481"/>
    <w:rsid w:val="00717ED4"/>
    <w:rsid w:val="00720D38"/>
    <w:rsid w:val="00722AE9"/>
    <w:rsid w:val="00727259"/>
    <w:rsid w:val="00727976"/>
    <w:rsid w:val="00730F8C"/>
    <w:rsid w:val="00736941"/>
    <w:rsid w:val="007439EF"/>
    <w:rsid w:val="007442E3"/>
    <w:rsid w:val="00746E74"/>
    <w:rsid w:val="00753E75"/>
    <w:rsid w:val="007549C0"/>
    <w:rsid w:val="00755617"/>
    <w:rsid w:val="007604FD"/>
    <w:rsid w:val="00761EBC"/>
    <w:rsid w:val="007652FE"/>
    <w:rsid w:val="00766DA2"/>
    <w:rsid w:val="00775038"/>
    <w:rsid w:val="0077652F"/>
    <w:rsid w:val="00776F88"/>
    <w:rsid w:val="00782193"/>
    <w:rsid w:val="00782D8B"/>
    <w:rsid w:val="00783959"/>
    <w:rsid w:val="007922B7"/>
    <w:rsid w:val="00793D0D"/>
    <w:rsid w:val="0079402F"/>
    <w:rsid w:val="007947EA"/>
    <w:rsid w:val="00795160"/>
    <w:rsid w:val="00795BB8"/>
    <w:rsid w:val="00795CCC"/>
    <w:rsid w:val="00796D1C"/>
    <w:rsid w:val="007971A3"/>
    <w:rsid w:val="007A0A6C"/>
    <w:rsid w:val="007A29B0"/>
    <w:rsid w:val="007A2EBA"/>
    <w:rsid w:val="007A3D03"/>
    <w:rsid w:val="007A6E81"/>
    <w:rsid w:val="007A7AF4"/>
    <w:rsid w:val="007B0875"/>
    <w:rsid w:val="007B2533"/>
    <w:rsid w:val="007B2534"/>
    <w:rsid w:val="007B5E0F"/>
    <w:rsid w:val="007B7384"/>
    <w:rsid w:val="007C271D"/>
    <w:rsid w:val="007C2B46"/>
    <w:rsid w:val="007D33EC"/>
    <w:rsid w:val="007D3695"/>
    <w:rsid w:val="007D6EE1"/>
    <w:rsid w:val="007E0071"/>
    <w:rsid w:val="007E05A3"/>
    <w:rsid w:val="007E4397"/>
    <w:rsid w:val="007F086F"/>
    <w:rsid w:val="007F1ECA"/>
    <w:rsid w:val="007F24BF"/>
    <w:rsid w:val="007F4869"/>
    <w:rsid w:val="007F769A"/>
    <w:rsid w:val="008014A3"/>
    <w:rsid w:val="00801C62"/>
    <w:rsid w:val="00803A2D"/>
    <w:rsid w:val="00803BBA"/>
    <w:rsid w:val="00803D72"/>
    <w:rsid w:val="0080682A"/>
    <w:rsid w:val="00807D4F"/>
    <w:rsid w:val="0081636E"/>
    <w:rsid w:val="008213D5"/>
    <w:rsid w:val="008230B7"/>
    <w:rsid w:val="00825FD9"/>
    <w:rsid w:val="00827B05"/>
    <w:rsid w:val="00831B99"/>
    <w:rsid w:val="00835150"/>
    <w:rsid w:val="00835EFE"/>
    <w:rsid w:val="00840618"/>
    <w:rsid w:val="00840FE2"/>
    <w:rsid w:val="00841214"/>
    <w:rsid w:val="00841CFB"/>
    <w:rsid w:val="00846DFF"/>
    <w:rsid w:val="00846EE5"/>
    <w:rsid w:val="00851519"/>
    <w:rsid w:val="00853D4B"/>
    <w:rsid w:val="0085486D"/>
    <w:rsid w:val="008548EC"/>
    <w:rsid w:val="00854B9E"/>
    <w:rsid w:val="00860E90"/>
    <w:rsid w:val="0086279B"/>
    <w:rsid w:val="00866395"/>
    <w:rsid w:val="00877DF6"/>
    <w:rsid w:val="0088023F"/>
    <w:rsid w:val="008820A4"/>
    <w:rsid w:val="0088493D"/>
    <w:rsid w:val="008853A7"/>
    <w:rsid w:val="008854EA"/>
    <w:rsid w:val="00895115"/>
    <w:rsid w:val="008974AF"/>
    <w:rsid w:val="008A2FA3"/>
    <w:rsid w:val="008A78E0"/>
    <w:rsid w:val="008A7C4B"/>
    <w:rsid w:val="008B1EDD"/>
    <w:rsid w:val="008B240C"/>
    <w:rsid w:val="008C7C68"/>
    <w:rsid w:val="008D1754"/>
    <w:rsid w:val="008D65F1"/>
    <w:rsid w:val="008D6CAE"/>
    <w:rsid w:val="008E1A70"/>
    <w:rsid w:val="008E4084"/>
    <w:rsid w:val="008E54CE"/>
    <w:rsid w:val="008E67CC"/>
    <w:rsid w:val="008F04D3"/>
    <w:rsid w:val="008F1A26"/>
    <w:rsid w:val="008F488A"/>
    <w:rsid w:val="008F7785"/>
    <w:rsid w:val="00902E10"/>
    <w:rsid w:val="0090338E"/>
    <w:rsid w:val="009043D9"/>
    <w:rsid w:val="009121ED"/>
    <w:rsid w:val="00913BE1"/>
    <w:rsid w:val="00914587"/>
    <w:rsid w:val="00914F1F"/>
    <w:rsid w:val="00916AB7"/>
    <w:rsid w:val="00921B73"/>
    <w:rsid w:val="009246A4"/>
    <w:rsid w:val="00926C86"/>
    <w:rsid w:val="00926F2B"/>
    <w:rsid w:val="00927AE9"/>
    <w:rsid w:val="009302FC"/>
    <w:rsid w:val="009357C1"/>
    <w:rsid w:val="00942CFB"/>
    <w:rsid w:val="009434A8"/>
    <w:rsid w:val="00946A4C"/>
    <w:rsid w:val="00950CAC"/>
    <w:rsid w:val="009532BC"/>
    <w:rsid w:val="00953BAD"/>
    <w:rsid w:val="009573A7"/>
    <w:rsid w:val="0096153B"/>
    <w:rsid w:val="00961D3F"/>
    <w:rsid w:val="00962A3B"/>
    <w:rsid w:val="00963BE6"/>
    <w:rsid w:val="009670B8"/>
    <w:rsid w:val="00973EC9"/>
    <w:rsid w:val="00974891"/>
    <w:rsid w:val="009767C2"/>
    <w:rsid w:val="00985AAC"/>
    <w:rsid w:val="009862C8"/>
    <w:rsid w:val="00990A6C"/>
    <w:rsid w:val="00993411"/>
    <w:rsid w:val="009941F3"/>
    <w:rsid w:val="00994A61"/>
    <w:rsid w:val="00996636"/>
    <w:rsid w:val="009976C4"/>
    <w:rsid w:val="009A44FB"/>
    <w:rsid w:val="009A5214"/>
    <w:rsid w:val="009A6EF0"/>
    <w:rsid w:val="009A7B14"/>
    <w:rsid w:val="009B1226"/>
    <w:rsid w:val="009B3C29"/>
    <w:rsid w:val="009B43FD"/>
    <w:rsid w:val="009C4A53"/>
    <w:rsid w:val="009C57BA"/>
    <w:rsid w:val="009D5EEE"/>
    <w:rsid w:val="009E60A9"/>
    <w:rsid w:val="009F29A2"/>
    <w:rsid w:val="009F3710"/>
    <w:rsid w:val="009F631A"/>
    <w:rsid w:val="009F7964"/>
    <w:rsid w:val="00A005D8"/>
    <w:rsid w:val="00A014B7"/>
    <w:rsid w:val="00A035B2"/>
    <w:rsid w:val="00A03CEC"/>
    <w:rsid w:val="00A17AD4"/>
    <w:rsid w:val="00A20366"/>
    <w:rsid w:val="00A25F6E"/>
    <w:rsid w:val="00A27110"/>
    <w:rsid w:val="00A30F31"/>
    <w:rsid w:val="00A31882"/>
    <w:rsid w:val="00A3197E"/>
    <w:rsid w:val="00A3350A"/>
    <w:rsid w:val="00A33510"/>
    <w:rsid w:val="00A3435B"/>
    <w:rsid w:val="00A351E7"/>
    <w:rsid w:val="00A35A15"/>
    <w:rsid w:val="00A366EB"/>
    <w:rsid w:val="00A44483"/>
    <w:rsid w:val="00A512A8"/>
    <w:rsid w:val="00A6218B"/>
    <w:rsid w:val="00A63EE0"/>
    <w:rsid w:val="00A64761"/>
    <w:rsid w:val="00A6605D"/>
    <w:rsid w:val="00A71708"/>
    <w:rsid w:val="00A71EE3"/>
    <w:rsid w:val="00A74A5F"/>
    <w:rsid w:val="00A74ED0"/>
    <w:rsid w:val="00A74FFB"/>
    <w:rsid w:val="00A77D0E"/>
    <w:rsid w:val="00A8240D"/>
    <w:rsid w:val="00A8447E"/>
    <w:rsid w:val="00A84FEC"/>
    <w:rsid w:val="00A86398"/>
    <w:rsid w:val="00A870BC"/>
    <w:rsid w:val="00A914FB"/>
    <w:rsid w:val="00A9511B"/>
    <w:rsid w:val="00A95131"/>
    <w:rsid w:val="00AA1BF5"/>
    <w:rsid w:val="00AA6588"/>
    <w:rsid w:val="00AB1425"/>
    <w:rsid w:val="00AB24FF"/>
    <w:rsid w:val="00AB28B1"/>
    <w:rsid w:val="00AB518D"/>
    <w:rsid w:val="00AC56AF"/>
    <w:rsid w:val="00AC6C58"/>
    <w:rsid w:val="00AC7848"/>
    <w:rsid w:val="00AD0CFC"/>
    <w:rsid w:val="00AD10B0"/>
    <w:rsid w:val="00AD565F"/>
    <w:rsid w:val="00AD66CB"/>
    <w:rsid w:val="00AE050E"/>
    <w:rsid w:val="00AE0ECA"/>
    <w:rsid w:val="00AE2504"/>
    <w:rsid w:val="00AE32A5"/>
    <w:rsid w:val="00AE3C60"/>
    <w:rsid w:val="00AE7337"/>
    <w:rsid w:val="00AF3D13"/>
    <w:rsid w:val="00AF5F71"/>
    <w:rsid w:val="00AF6200"/>
    <w:rsid w:val="00AF6676"/>
    <w:rsid w:val="00AF7EEF"/>
    <w:rsid w:val="00B1174B"/>
    <w:rsid w:val="00B13D51"/>
    <w:rsid w:val="00B13EA1"/>
    <w:rsid w:val="00B1510F"/>
    <w:rsid w:val="00B15458"/>
    <w:rsid w:val="00B2067D"/>
    <w:rsid w:val="00B24064"/>
    <w:rsid w:val="00B3064A"/>
    <w:rsid w:val="00B32615"/>
    <w:rsid w:val="00B35FB7"/>
    <w:rsid w:val="00B44F1A"/>
    <w:rsid w:val="00B45741"/>
    <w:rsid w:val="00B50A8A"/>
    <w:rsid w:val="00B55E5A"/>
    <w:rsid w:val="00B6104C"/>
    <w:rsid w:val="00B66461"/>
    <w:rsid w:val="00B73605"/>
    <w:rsid w:val="00B772F0"/>
    <w:rsid w:val="00B807D6"/>
    <w:rsid w:val="00B81934"/>
    <w:rsid w:val="00B8214E"/>
    <w:rsid w:val="00B83996"/>
    <w:rsid w:val="00B86197"/>
    <w:rsid w:val="00B86FB5"/>
    <w:rsid w:val="00B87285"/>
    <w:rsid w:val="00B87E36"/>
    <w:rsid w:val="00B921C9"/>
    <w:rsid w:val="00B95F10"/>
    <w:rsid w:val="00B962A4"/>
    <w:rsid w:val="00BA18F7"/>
    <w:rsid w:val="00BB4EC9"/>
    <w:rsid w:val="00BB706C"/>
    <w:rsid w:val="00BB7413"/>
    <w:rsid w:val="00BB78A8"/>
    <w:rsid w:val="00BC3C97"/>
    <w:rsid w:val="00BC473E"/>
    <w:rsid w:val="00BD298A"/>
    <w:rsid w:val="00BD5939"/>
    <w:rsid w:val="00BE5D90"/>
    <w:rsid w:val="00BE7C90"/>
    <w:rsid w:val="00BF14F4"/>
    <w:rsid w:val="00BF24CF"/>
    <w:rsid w:val="00BF63F8"/>
    <w:rsid w:val="00BF7192"/>
    <w:rsid w:val="00C03DA4"/>
    <w:rsid w:val="00C0599E"/>
    <w:rsid w:val="00C07E0C"/>
    <w:rsid w:val="00C119C8"/>
    <w:rsid w:val="00C13032"/>
    <w:rsid w:val="00C24C8A"/>
    <w:rsid w:val="00C24EC4"/>
    <w:rsid w:val="00C25276"/>
    <w:rsid w:val="00C26733"/>
    <w:rsid w:val="00C312F8"/>
    <w:rsid w:val="00C32D08"/>
    <w:rsid w:val="00C34EBE"/>
    <w:rsid w:val="00C35C53"/>
    <w:rsid w:val="00C35F76"/>
    <w:rsid w:val="00C3664A"/>
    <w:rsid w:val="00C36908"/>
    <w:rsid w:val="00C40993"/>
    <w:rsid w:val="00C42055"/>
    <w:rsid w:val="00C4294F"/>
    <w:rsid w:val="00C43F24"/>
    <w:rsid w:val="00C4767B"/>
    <w:rsid w:val="00C5306F"/>
    <w:rsid w:val="00C569D9"/>
    <w:rsid w:val="00C578B5"/>
    <w:rsid w:val="00C60AF3"/>
    <w:rsid w:val="00C61A5C"/>
    <w:rsid w:val="00C62804"/>
    <w:rsid w:val="00C65088"/>
    <w:rsid w:val="00C701D0"/>
    <w:rsid w:val="00C71611"/>
    <w:rsid w:val="00C806DD"/>
    <w:rsid w:val="00C80AE5"/>
    <w:rsid w:val="00C866B0"/>
    <w:rsid w:val="00C9602D"/>
    <w:rsid w:val="00CA046D"/>
    <w:rsid w:val="00CA0C08"/>
    <w:rsid w:val="00CA1697"/>
    <w:rsid w:val="00CA5192"/>
    <w:rsid w:val="00CA5BBA"/>
    <w:rsid w:val="00CA5E47"/>
    <w:rsid w:val="00CA778E"/>
    <w:rsid w:val="00CB1783"/>
    <w:rsid w:val="00CB1FF5"/>
    <w:rsid w:val="00CB4573"/>
    <w:rsid w:val="00CC05A6"/>
    <w:rsid w:val="00CC0CBD"/>
    <w:rsid w:val="00CC3A99"/>
    <w:rsid w:val="00CC426D"/>
    <w:rsid w:val="00CC4EE4"/>
    <w:rsid w:val="00CC5627"/>
    <w:rsid w:val="00CC5A20"/>
    <w:rsid w:val="00CC7231"/>
    <w:rsid w:val="00CD17A0"/>
    <w:rsid w:val="00CD476C"/>
    <w:rsid w:val="00CE1565"/>
    <w:rsid w:val="00CE488C"/>
    <w:rsid w:val="00CE49C6"/>
    <w:rsid w:val="00CE5491"/>
    <w:rsid w:val="00CE6E7D"/>
    <w:rsid w:val="00CE7B32"/>
    <w:rsid w:val="00CF1FA4"/>
    <w:rsid w:val="00CF2981"/>
    <w:rsid w:val="00CF3A6B"/>
    <w:rsid w:val="00CF6CF3"/>
    <w:rsid w:val="00CF7504"/>
    <w:rsid w:val="00CF7F0E"/>
    <w:rsid w:val="00D00F04"/>
    <w:rsid w:val="00D03931"/>
    <w:rsid w:val="00D03E1F"/>
    <w:rsid w:val="00D0439B"/>
    <w:rsid w:val="00D04C67"/>
    <w:rsid w:val="00D10686"/>
    <w:rsid w:val="00D11542"/>
    <w:rsid w:val="00D12026"/>
    <w:rsid w:val="00D1297E"/>
    <w:rsid w:val="00D1396E"/>
    <w:rsid w:val="00D148C4"/>
    <w:rsid w:val="00D16E9B"/>
    <w:rsid w:val="00D265EE"/>
    <w:rsid w:val="00D30E37"/>
    <w:rsid w:val="00D3108A"/>
    <w:rsid w:val="00D33D86"/>
    <w:rsid w:val="00D347BF"/>
    <w:rsid w:val="00D35971"/>
    <w:rsid w:val="00D464B1"/>
    <w:rsid w:val="00D46543"/>
    <w:rsid w:val="00D46C32"/>
    <w:rsid w:val="00D47948"/>
    <w:rsid w:val="00D47EFD"/>
    <w:rsid w:val="00D525BB"/>
    <w:rsid w:val="00D55FD8"/>
    <w:rsid w:val="00D57F1F"/>
    <w:rsid w:val="00D60D05"/>
    <w:rsid w:val="00D625E0"/>
    <w:rsid w:val="00D72DDC"/>
    <w:rsid w:val="00D748E8"/>
    <w:rsid w:val="00D7574D"/>
    <w:rsid w:val="00D75DCB"/>
    <w:rsid w:val="00D75DE0"/>
    <w:rsid w:val="00D76D36"/>
    <w:rsid w:val="00D77A95"/>
    <w:rsid w:val="00D819B1"/>
    <w:rsid w:val="00D83120"/>
    <w:rsid w:val="00D836AC"/>
    <w:rsid w:val="00D9102B"/>
    <w:rsid w:val="00D91357"/>
    <w:rsid w:val="00D94049"/>
    <w:rsid w:val="00D95EAB"/>
    <w:rsid w:val="00DA616F"/>
    <w:rsid w:val="00DB21F3"/>
    <w:rsid w:val="00DC4EC1"/>
    <w:rsid w:val="00DC535B"/>
    <w:rsid w:val="00DD1B76"/>
    <w:rsid w:val="00DD49BD"/>
    <w:rsid w:val="00DD5149"/>
    <w:rsid w:val="00DD552B"/>
    <w:rsid w:val="00DD5F03"/>
    <w:rsid w:val="00DD7272"/>
    <w:rsid w:val="00DD7927"/>
    <w:rsid w:val="00DE00D5"/>
    <w:rsid w:val="00DE0CA3"/>
    <w:rsid w:val="00DE1975"/>
    <w:rsid w:val="00DE6FB3"/>
    <w:rsid w:val="00DE763A"/>
    <w:rsid w:val="00DF3592"/>
    <w:rsid w:val="00DF5FF6"/>
    <w:rsid w:val="00DF60A2"/>
    <w:rsid w:val="00DF6D96"/>
    <w:rsid w:val="00E029F6"/>
    <w:rsid w:val="00E03037"/>
    <w:rsid w:val="00E124DB"/>
    <w:rsid w:val="00E15633"/>
    <w:rsid w:val="00E16509"/>
    <w:rsid w:val="00E1763C"/>
    <w:rsid w:val="00E234B9"/>
    <w:rsid w:val="00E24134"/>
    <w:rsid w:val="00E24E72"/>
    <w:rsid w:val="00E256A2"/>
    <w:rsid w:val="00E26146"/>
    <w:rsid w:val="00E26E1F"/>
    <w:rsid w:val="00E30926"/>
    <w:rsid w:val="00E30EF3"/>
    <w:rsid w:val="00E3174D"/>
    <w:rsid w:val="00E31CCB"/>
    <w:rsid w:val="00E31F06"/>
    <w:rsid w:val="00E324D2"/>
    <w:rsid w:val="00E32D36"/>
    <w:rsid w:val="00E36C9B"/>
    <w:rsid w:val="00E36E96"/>
    <w:rsid w:val="00E4324F"/>
    <w:rsid w:val="00E432AE"/>
    <w:rsid w:val="00E4458F"/>
    <w:rsid w:val="00E44E35"/>
    <w:rsid w:val="00E44FB9"/>
    <w:rsid w:val="00E50635"/>
    <w:rsid w:val="00E52732"/>
    <w:rsid w:val="00E5370E"/>
    <w:rsid w:val="00E603D2"/>
    <w:rsid w:val="00E62117"/>
    <w:rsid w:val="00E6231F"/>
    <w:rsid w:val="00E62C03"/>
    <w:rsid w:val="00E64C5B"/>
    <w:rsid w:val="00E65C90"/>
    <w:rsid w:val="00E72E30"/>
    <w:rsid w:val="00E8523D"/>
    <w:rsid w:val="00E93A86"/>
    <w:rsid w:val="00E94FBD"/>
    <w:rsid w:val="00E95714"/>
    <w:rsid w:val="00E963D2"/>
    <w:rsid w:val="00EA0257"/>
    <w:rsid w:val="00EA0652"/>
    <w:rsid w:val="00EA4266"/>
    <w:rsid w:val="00EA546C"/>
    <w:rsid w:val="00EB2B3A"/>
    <w:rsid w:val="00EB3E32"/>
    <w:rsid w:val="00EB4453"/>
    <w:rsid w:val="00EB4AA3"/>
    <w:rsid w:val="00EB629A"/>
    <w:rsid w:val="00EB6CA6"/>
    <w:rsid w:val="00EB7C11"/>
    <w:rsid w:val="00EC1768"/>
    <w:rsid w:val="00EC33B0"/>
    <w:rsid w:val="00EC5381"/>
    <w:rsid w:val="00EC5DE3"/>
    <w:rsid w:val="00EC673F"/>
    <w:rsid w:val="00ED2EE0"/>
    <w:rsid w:val="00ED59D7"/>
    <w:rsid w:val="00ED610A"/>
    <w:rsid w:val="00EE10ED"/>
    <w:rsid w:val="00EE25EE"/>
    <w:rsid w:val="00EE28C8"/>
    <w:rsid w:val="00EE4430"/>
    <w:rsid w:val="00EF0314"/>
    <w:rsid w:val="00EF7F92"/>
    <w:rsid w:val="00F05B2F"/>
    <w:rsid w:val="00F07DAC"/>
    <w:rsid w:val="00F07F14"/>
    <w:rsid w:val="00F10159"/>
    <w:rsid w:val="00F118E5"/>
    <w:rsid w:val="00F11C90"/>
    <w:rsid w:val="00F15CBA"/>
    <w:rsid w:val="00F15D86"/>
    <w:rsid w:val="00F16D62"/>
    <w:rsid w:val="00F17084"/>
    <w:rsid w:val="00F17C27"/>
    <w:rsid w:val="00F20E57"/>
    <w:rsid w:val="00F27ECE"/>
    <w:rsid w:val="00F31209"/>
    <w:rsid w:val="00F33517"/>
    <w:rsid w:val="00F46A2E"/>
    <w:rsid w:val="00F46B0C"/>
    <w:rsid w:val="00F46C0E"/>
    <w:rsid w:val="00F53612"/>
    <w:rsid w:val="00F55D80"/>
    <w:rsid w:val="00F60120"/>
    <w:rsid w:val="00F60E20"/>
    <w:rsid w:val="00F718C8"/>
    <w:rsid w:val="00F72CD1"/>
    <w:rsid w:val="00F72D25"/>
    <w:rsid w:val="00F73482"/>
    <w:rsid w:val="00F806B0"/>
    <w:rsid w:val="00F8370A"/>
    <w:rsid w:val="00F853B2"/>
    <w:rsid w:val="00F914CD"/>
    <w:rsid w:val="00F92DF8"/>
    <w:rsid w:val="00FA2104"/>
    <w:rsid w:val="00FA378F"/>
    <w:rsid w:val="00FA55E0"/>
    <w:rsid w:val="00FB17D8"/>
    <w:rsid w:val="00FB1C55"/>
    <w:rsid w:val="00FB3A32"/>
    <w:rsid w:val="00FB736C"/>
    <w:rsid w:val="00FC1440"/>
    <w:rsid w:val="00FC3423"/>
    <w:rsid w:val="00FC5C61"/>
    <w:rsid w:val="00FC66AC"/>
    <w:rsid w:val="00FD273F"/>
    <w:rsid w:val="00FD58B9"/>
    <w:rsid w:val="00FD6B99"/>
    <w:rsid w:val="00FE298E"/>
    <w:rsid w:val="00FE4EEE"/>
    <w:rsid w:val="00FE69FB"/>
    <w:rsid w:val="00FF71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C4F06"/>
  <w15:chartTrackingRefBased/>
  <w15:docId w15:val="{212AC615-1414-43AD-8218-4846AAE3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Cambria (10pt) - standard"/>
    <w:qFormat/>
    <w:rsid w:val="006A0FD1"/>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pPr>
      <w:keepNext/>
      <w:spacing w:before="240" w:after="60"/>
      <w:outlineLvl w:val="0"/>
    </w:pPr>
    <w:rPr>
      <w:rFonts w:ascii="Arial" w:hAnsi="Arial"/>
      <w:b/>
      <w:kern w:val="28"/>
      <w:sz w:val="28"/>
    </w:rPr>
  </w:style>
  <w:style w:type="paragraph" w:styleId="Naslov2">
    <w:name w:val="heading 2"/>
    <w:basedOn w:val="Navaden"/>
    <w:next w:val="Navaden"/>
    <w:qFormat/>
    <w:pPr>
      <w:keepNext/>
      <w:outlineLvl w:val="1"/>
    </w:pPr>
    <w:rPr>
      <w:b/>
      <w:sz w:val="24"/>
    </w:rPr>
  </w:style>
  <w:style w:type="paragraph" w:styleId="Naslov3">
    <w:name w:val="heading 3"/>
    <w:basedOn w:val="Navaden"/>
    <w:next w:val="Navaden"/>
    <w:qFormat/>
    <w:pPr>
      <w:keepNext/>
      <w:spacing w:before="240" w:after="60"/>
      <w:outlineLvl w:val="2"/>
    </w:pPr>
    <w:rPr>
      <w:rFonts w:ascii="Arial" w:hAnsi="Arial"/>
      <w:sz w:val="24"/>
    </w:rPr>
  </w:style>
  <w:style w:type="paragraph" w:styleId="Naslov4">
    <w:name w:val="heading 4"/>
    <w:basedOn w:val="Navaden"/>
    <w:next w:val="Navaden"/>
    <w:link w:val="Naslov4Znak"/>
    <w:qFormat/>
    <w:pPr>
      <w:keepNext/>
      <w:autoSpaceDE w:val="0"/>
      <w:autoSpaceDN w:val="0"/>
      <w:adjustRightInd w:val="0"/>
      <w:outlineLvl w:val="3"/>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paragraph" w:styleId="Naslov">
    <w:name w:val="Title"/>
    <w:basedOn w:val="Navaden"/>
    <w:qFormat/>
    <w:pPr>
      <w:jc w:val="center"/>
    </w:pPr>
    <w:rPr>
      <w:rFonts w:ascii="Arial" w:hAnsi="Arial"/>
      <w:b/>
      <w:lang w:val="en-AU"/>
    </w:rPr>
  </w:style>
  <w:style w:type="paragraph" w:styleId="Besedilooblaka">
    <w:name w:val="Balloon Text"/>
    <w:basedOn w:val="Navaden"/>
    <w:link w:val="BesedilooblakaZnak"/>
    <w:uiPriority w:val="99"/>
    <w:semiHidden/>
    <w:rsid w:val="005B0289"/>
    <w:rPr>
      <w:rFonts w:ascii="Tahoma" w:hAnsi="Tahoma" w:cs="Tahoma"/>
      <w:sz w:val="16"/>
      <w:szCs w:val="16"/>
    </w:rPr>
  </w:style>
  <w:style w:type="table" w:styleId="Tabelamrea">
    <w:name w:val="Table Grid"/>
    <w:basedOn w:val="Navadnatabela"/>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C3664A"/>
    <w:rPr>
      <w:lang w:val="en-US" w:eastAsia="en-US"/>
    </w:rPr>
  </w:style>
  <w:style w:type="table" w:styleId="Navadnatabela5">
    <w:name w:val="Plain Table 5"/>
    <w:basedOn w:val="Navadnatabela"/>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
    <w:name w:val="Grid Table Light"/>
    <w:basedOn w:val="Navadnatabela"/>
    <w:uiPriority w:val="40"/>
    <w:rsid w:val="00B11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repko">
    <w:name w:val="Strong"/>
    <w:basedOn w:val="Privzetapisavaodstavka"/>
    <w:uiPriority w:val="22"/>
    <w:qFormat/>
    <w:rsid w:val="00776F88"/>
    <w:rPr>
      <w:b/>
      <w:bCs/>
    </w:rPr>
  </w:style>
  <w:style w:type="character" w:customStyle="1" w:styleId="GlavaZnak">
    <w:name w:val="Glava Znak"/>
    <w:basedOn w:val="Privzetapisavaodstavka"/>
    <w:link w:val="Glava"/>
    <w:uiPriority w:val="99"/>
    <w:rsid w:val="006A0FD1"/>
    <w:rPr>
      <w:rFonts w:ascii="Cambria" w:hAnsi="Cambria"/>
      <w:lang w:val="en-US" w:eastAsia="en-US"/>
    </w:rPr>
  </w:style>
  <w:style w:type="character" w:customStyle="1" w:styleId="BesedilooblakaZnak">
    <w:name w:val="Besedilo oblačka Znak"/>
    <w:basedOn w:val="Privzetapisavaodstavka"/>
    <w:link w:val="Besedilooblaka"/>
    <w:uiPriority w:val="99"/>
    <w:semiHidden/>
    <w:rsid w:val="006A0FD1"/>
    <w:rPr>
      <w:rFonts w:ascii="Tahoma" w:hAnsi="Tahoma" w:cs="Tahoma"/>
      <w:sz w:val="16"/>
      <w:szCs w:val="16"/>
      <w:lang w:val="en-US" w:eastAsia="en-US"/>
    </w:rPr>
  </w:style>
  <w:style w:type="character" w:customStyle="1" w:styleId="NastevanjeChar">
    <w:name w:val="Nastevanje Char"/>
    <w:basedOn w:val="Privzetapisavaodstavka"/>
    <w:link w:val="Nastevanje"/>
    <w:uiPriority w:val="1"/>
    <w:locked/>
    <w:rsid w:val="006A0FD1"/>
  </w:style>
  <w:style w:type="paragraph" w:customStyle="1" w:styleId="Nastevanje">
    <w:name w:val="Nastevanje"/>
    <w:basedOn w:val="Navaden"/>
    <w:link w:val="NastevanjeChar"/>
    <w:uiPriority w:val="1"/>
    <w:rsid w:val="006A0FD1"/>
    <w:pPr>
      <w:numPr>
        <w:numId w:val="1"/>
      </w:numPr>
      <w:autoSpaceDE w:val="0"/>
      <w:autoSpaceDN w:val="0"/>
      <w:spacing w:after="0" w:line="240" w:lineRule="auto"/>
      <w:jc w:val="both"/>
    </w:pPr>
    <w:rPr>
      <w:rFonts w:ascii="Times New Roman" w:eastAsia="Times New Roman" w:hAnsi="Times New Roman" w:cs="Times New Roman"/>
      <w:sz w:val="20"/>
      <w:szCs w:val="20"/>
      <w:lang w:eastAsia="sl-SI"/>
    </w:rPr>
  </w:style>
  <w:style w:type="character" w:customStyle="1" w:styleId="Naslov4Znak">
    <w:name w:val="Naslov 4 Znak"/>
    <w:basedOn w:val="Privzetapisavaodstavka"/>
    <w:link w:val="Naslov4"/>
    <w:rsid w:val="006A0FD1"/>
    <w:rPr>
      <w:rFonts w:ascii="Cambria" w:hAnsi="Cambria"/>
      <w:b/>
      <w:bCs/>
      <w:lang w:eastAsia="en-US"/>
    </w:rPr>
  </w:style>
  <w:style w:type="paragraph" w:styleId="Odstavekseznama">
    <w:name w:val="List Paragraph"/>
    <w:basedOn w:val="Navaden"/>
    <w:link w:val="OdstavekseznamaZnak"/>
    <w:uiPriority w:val="34"/>
    <w:qFormat/>
    <w:rsid w:val="006A0FD1"/>
    <w:pPr>
      <w:ind w:left="720"/>
      <w:contextualSpacing/>
    </w:pPr>
  </w:style>
  <w:style w:type="character" w:styleId="Hiperpovezava">
    <w:name w:val="Hyperlink"/>
    <w:basedOn w:val="Privzetapisavaodstavka"/>
    <w:uiPriority w:val="99"/>
    <w:unhideWhenUsed/>
    <w:rsid w:val="006A0FD1"/>
    <w:rPr>
      <w:color w:val="0563C1" w:themeColor="hyperlink"/>
      <w:u w:val="single"/>
    </w:rPr>
  </w:style>
  <w:style w:type="character" w:styleId="Pripombasklic">
    <w:name w:val="annotation reference"/>
    <w:basedOn w:val="Privzetapisavaodstavka"/>
    <w:uiPriority w:val="99"/>
    <w:semiHidden/>
    <w:unhideWhenUsed/>
    <w:rsid w:val="006A0FD1"/>
    <w:rPr>
      <w:sz w:val="16"/>
      <w:szCs w:val="16"/>
    </w:rPr>
  </w:style>
  <w:style w:type="paragraph" w:styleId="Pripombabesedilo">
    <w:name w:val="annotation text"/>
    <w:basedOn w:val="Navaden"/>
    <w:link w:val="PripombabesediloZnak"/>
    <w:uiPriority w:val="99"/>
    <w:unhideWhenUsed/>
    <w:rsid w:val="006A0FD1"/>
    <w:pPr>
      <w:spacing w:line="240" w:lineRule="auto"/>
    </w:pPr>
    <w:rPr>
      <w:sz w:val="20"/>
      <w:szCs w:val="20"/>
    </w:rPr>
  </w:style>
  <w:style w:type="character" w:customStyle="1" w:styleId="PripombabesediloZnak">
    <w:name w:val="Pripomba – besedilo Znak"/>
    <w:basedOn w:val="Privzetapisavaodstavka"/>
    <w:link w:val="Pripombabesedilo"/>
    <w:uiPriority w:val="99"/>
    <w:rsid w:val="006A0FD1"/>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uiPriority w:val="99"/>
    <w:semiHidden/>
    <w:unhideWhenUsed/>
    <w:rsid w:val="006A0FD1"/>
    <w:rPr>
      <w:b/>
      <w:bCs/>
    </w:rPr>
  </w:style>
  <w:style w:type="character" w:customStyle="1" w:styleId="ZadevapripombeZnak">
    <w:name w:val="Zadeva pripombe Znak"/>
    <w:basedOn w:val="PripombabesediloZnak"/>
    <w:link w:val="Zadevapripombe"/>
    <w:uiPriority w:val="99"/>
    <w:semiHidden/>
    <w:rsid w:val="006A0FD1"/>
    <w:rPr>
      <w:rFonts w:asciiTheme="minorHAnsi" w:eastAsiaTheme="minorHAnsi" w:hAnsiTheme="minorHAnsi" w:cstheme="minorBidi"/>
      <w:b/>
      <w:bCs/>
      <w:lang w:eastAsia="en-US"/>
    </w:rPr>
  </w:style>
  <w:style w:type="paragraph" w:styleId="Telobesedila">
    <w:name w:val="Body Text"/>
    <w:basedOn w:val="Navaden"/>
    <w:link w:val="TelobesedilaZnak"/>
    <w:uiPriority w:val="1"/>
    <w:qFormat/>
    <w:rsid w:val="006A0FD1"/>
    <w:pPr>
      <w:widowControl w:val="0"/>
      <w:autoSpaceDE w:val="0"/>
      <w:autoSpaceDN w:val="0"/>
      <w:spacing w:after="0" w:line="240" w:lineRule="auto"/>
    </w:pPr>
    <w:rPr>
      <w:rFonts w:ascii="Cambria" w:eastAsia="Cambria" w:hAnsi="Cambria" w:cs="Cambria"/>
      <w:sz w:val="18"/>
      <w:szCs w:val="18"/>
      <w:lang w:val="en-US"/>
    </w:rPr>
  </w:style>
  <w:style w:type="character" w:customStyle="1" w:styleId="TelobesedilaZnak">
    <w:name w:val="Telo besedila Znak"/>
    <w:basedOn w:val="Privzetapisavaodstavka"/>
    <w:link w:val="Telobesedila"/>
    <w:uiPriority w:val="1"/>
    <w:rsid w:val="006A0FD1"/>
    <w:rPr>
      <w:rFonts w:ascii="Cambria" w:eastAsia="Cambria" w:hAnsi="Cambria" w:cs="Cambria"/>
      <w:sz w:val="18"/>
      <w:szCs w:val="18"/>
      <w:lang w:val="en-US" w:eastAsia="en-US"/>
    </w:rPr>
  </w:style>
  <w:style w:type="character" w:customStyle="1" w:styleId="OdstavekseznamaZnak">
    <w:name w:val="Odstavek seznama Znak"/>
    <w:basedOn w:val="Privzetapisavaodstavka"/>
    <w:link w:val="Odstavekseznama"/>
    <w:uiPriority w:val="34"/>
    <w:rsid w:val="009670B8"/>
    <w:rPr>
      <w:rFonts w:asciiTheme="minorHAnsi" w:eastAsiaTheme="minorHAnsi" w:hAnsiTheme="minorHAnsi" w:cstheme="minorBidi"/>
      <w:sz w:val="22"/>
      <w:szCs w:val="22"/>
      <w:lang w:eastAsia="en-US"/>
    </w:rPr>
  </w:style>
  <w:style w:type="paragraph" w:styleId="Sprotnaopomba-besedilo">
    <w:name w:val="footnote text"/>
    <w:basedOn w:val="Navaden"/>
    <w:link w:val="Sprotnaopomba-besediloZnak"/>
    <w:uiPriority w:val="99"/>
    <w:semiHidden/>
    <w:unhideWhenUsed/>
    <w:rsid w:val="004810F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10F0"/>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4810F0"/>
    <w:rPr>
      <w:vertAlign w:val="superscript"/>
    </w:rPr>
  </w:style>
  <w:style w:type="paragraph" w:customStyle="1" w:styleId="xmsolistparagraph">
    <w:name w:val="x_msolistparagraph"/>
    <w:basedOn w:val="Navaden"/>
    <w:rsid w:val="00145A76"/>
    <w:pPr>
      <w:spacing w:line="252" w:lineRule="auto"/>
      <w:ind w:left="720"/>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136">
      <w:bodyDiv w:val="1"/>
      <w:marLeft w:val="0"/>
      <w:marRight w:val="0"/>
      <w:marTop w:val="0"/>
      <w:marBottom w:val="0"/>
      <w:divBdr>
        <w:top w:val="none" w:sz="0" w:space="0" w:color="auto"/>
        <w:left w:val="none" w:sz="0" w:space="0" w:color="auto"/>
        <w:bottom w:val="none" w:sz="0" w:space="0" w:color="auto"/>
        <w:right w:val="none" w:sz="0" w:space="0" w:color="auto"/>
      </w:divBdr>
    </w:div>
    <w:div w:id="826895439">
      <w:bodyDiv w:val="1"/>
      <w:marLeft w:val="0"/>
      <w:marRight w:val="0"/>
      <w:marTop w:val="0"/>
      <w:marBottom w:val="0"/>
      <w:divBdr>
        <w:top w:val="none" w:sz="0" w:space="0" w:color="auto"/>
        <w:left w:val="none" w:sz="0" w:space="0" w:color="auto"/>
        <w:bottom w:val="none" w:sz="0" w:space="0" w:color="auto"/>
        <w:right w:val="none" w:sz="0" w:space="0" w:color="auto"/>
      </w:divBdr>
    </w:div>
    <w:div w:id="1175193429">
      <w:bodyDiv w:val="1"/>
      <w:marLeft w:val="0"/>
      <w:marRight w:val="0"/>
      <w:marTop w:val="0"/>
      <w:marBottom w:val="0"/>
      <w:divBdr>
        <w:top w:val="none" w:sz="0" w:space="0" w:color="auto"/>
        <w:left w:val="none" w:sz="0" w:space="0" w:color="auto"/>
        <w:bottom w:val="none" w:sz="0" w:space="0" w:color="auto"/>
        <w:right w:val="none" w:sz="0" w:space="0" w:color="auto"/>
      </w:divBdr>
    </w:div>
    <w:div w:id="1529371675">
      <w:bodyDiv w:val="1"/>
      <w:marLeft w:val="0"/>
      <w:marRight w:val="0"/>
      <w:marTop w:val="0"/>
      <w:marBottom w:val="0"/>
      <w:divBdr>
        <w:top w:val="none" w:sz="0" w:space="0" w:color="auto"/>
        <w:left w:val="none" w:sz="0" w:space="0" w:color="auto"/>
        <w:bottom w:val="none" w:sz="0" w:space="0" w:color="auto"/>
        <w:right w:val="none" w:sz="0" w:space="0" w:color="auto"/>
      </w:divBdr>
    </w:div>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 w:id="1810711382">
      <w:bodyDiv w:val="1"/>
      <w:marLeft w:val="0"/>
      <w:marRight w:val="0"/>
      <w:marTop w:val="0"/>
      <w:marBottom w:val="0"/>
      <w:divBdr>
        <w:top w:val="none" w:sz="0" w:space="0" w:color="auto"/>
        <w:left w:val="none" w:sz="0" w:space="0" w:color="auto"/>
        <w:bottom w:val="none" w:sz="0" w:space="0" w:color="auto"/>
        <w:right w:val="none" w:sz="0" w:space="0" w:color="auto"/>
      </w:divBdr>
    </w:div>
    <w:div w:id="1883903390">
      <w:bodyDiv w:val="1"/>
      <w:marLeft w:val="0"/>
      <w:marRight w:val="0"/>
      <w:marTop w:val="0"/>
      <w:marBottom w:val="0"/>
      <w:divBdr>
        <w:top w:val="none" w:sz="0" w:space="0" w:color="auto"/>
        <w:left w:val="none" w:sz="0" w:space="0" w:color="auto"/>
        <w:bottom w:val="none" w:sz="0" w:space="0" w:color="auto"/>
        <w:right w:val="none" w:sz="0" w:space="0" w:color="auto"/>
      </w:divBdr>
    </w:div>
    <w:div w:id="20122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rstvopodatkov@koper.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cina@koper.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ter.pikel@koper.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koper.si" TargetMode="External"/><Relationship Id="rId4" Type="http://schemas.openxmlformats.org/officeDocument/2006/relationships/settings" Target="settings.xml"/><Relationship Id="rId9" Type="http://schemas.openxmlformats.org/officeDocument/2006/relationships/hyperlink" Target="https://www.zvkds.si/vloge/" TargetMode="External"/><Relationship Id="rId14" Type="http://schemas.openxmlformats.org/officeDocument/2006/relationships/hyperlink" Target="mailto:varstvopodatkov@koper.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OJNIK\netapps\workgroup_templates\ZUPAN\CB_ZUP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525D-9917-4B6D-B9D4-2EFA10CC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CB_ZUPAN</Template>
  <TotalTime>3</TotalTime>
  <Pages>12</Pages>
  <Words>6161</Words>
  <Characters>38033</Characters>
  <Application>Microsoft Office Word</Application>
  <DocSecurity>0</DocSecurity>
  <Lines>316</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44106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Irena Kocjančič</dc:creator>
  <cp:keywords/>
  <cp:lastModifiedBy>Irena Mislej</cp:lastModifiedBy>
  <cp:revision>3</cp:revision>
  <cp:lastPrinted>2026-01-08T12:01:00Z</cp:lastPrinted>
  <dcterms:created xsi:type="dcterms:W3CDTF">2026-01-12T09:32:00Z</dcterms:created>
  <dcterms:modified xsi:type="dcterms:W3CDTF">2026-01-12T09:34:00Z</dcterms:modified>
  <cp:contentStatus>Final</cp:contentStatus>
</cp:coreProperties>
</file>